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0" w:name="pr1"/>
      <w:bookmarkEnd w:id="0"/>
      <w:r w:rsidRPr="006837D2">
        <w:rPr>
          <w:rFonts w:ascii="Times New Roman" w:eastAsia="Times New Roman" w:hAnsi="Times New Roman" w:cs="Times New Roman"/>
          <w:b/>
          <w:bCs/>
          <w:sz w:val="24"/>
          <w:szCs w:val="24"/>
          <w:lang w:eastAsia="hu-HU"/>
        </w:rPr>
        <w:t>2012. évi II. törvény</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 w:name="pr2"/>
      <w:bookmarkEnd w:id="1"/>
      <w:r w:rsidRPr="006837D2">
        <w:rPr>
          <w:rFonts w:ascii="Times New Roman" w:eastAsia="Times New Roman" w:hAnsi="Times New Roman" w:cs="Times New Roman"/>
          <w:b/>
          <w:bCs/>
          <w:sz w:val="24"/>
          <w:szCs w:val="24"/>
          <w:lang w:eastAsia="hu-HU"/>
        </w:rPr>
        <w:t>a szabálysértésekről, a szabálysértési eljárásról és a szabálysértési nyilvántartási rendszerről</w:t>
      </w:r>
      <w:hyperlink r:id="rId4" w:anchor="lbj1param" w:history="1">
        <w:r w:rsidRPr="006837D2">
          <w:rPr>
            <w:rFonts w:ascii="Times New Roman" w:eastAsia="Times New Roman" w:hAnsi="Times New Roman" w:cs="Times New Roman"/>
            <w:b/>
            <w:bCs/>
            <w:color w:val="0000FF"/>
            <w:sz w:val="24"/>
            <w:szCs w:val="24"/>
            <w:u w:val="single"/>
            <w:vertAlign w:val="superscript"/>
            <w:lang w:eastAsia="hu-HU"/>
          </w:rPr>
          <w:t>1</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 w:name="pr3"/>
      <w:bookmarkEnd w:id="2"/>
      <w:r w:rsidRPr="006837D2">
        <w:rPr>
          <w:rFonts w:ascii="Times New Roman" w:eastAsia="Times New Roman" w:hAnsi="Times New Roman" w:cs="Times New Roman"/>
          <w:sz w:val="20"/>
          <w:szCs w:val="20"/>
          <w:lang w:eastAsia="hu-HU"/>
        </w:rPr>
        <w:t>A társadalmi együttélés általánosan elfogadott szabályait sértő vagy veszélyeztető, a bűncselekményként történő büntetni rendeléshez szükséges kockázatokkal és veszélyességgel azonban nem rendelkező kriminális cselekmények elleni hatékony fellépés érdekében az Országgyűlés a következő törvényt alkotja: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 w:name="pr4"/>
      <w:bookmarkEnd w:id="3"/>
      <w:r w:rsidRPr="006837D2">
        <w:rPr>
          <w:rFonts w:ascii="Times New Roman" w:eastAsia="Times New Roman" w:hAnsi="Times New Roman" w:cs="Times New Roman"/>
          <w:b/>
          <w:bCs/>
          <w:i/>
          <w:iCs/>
          <w:sz w:val="24"/>
          <w:szCs w:val="24"/>
          <w:lang w:eastAsia="hu-HU"/>
        </w:rPr>
        <w:t>ELSŐ RÉSZ</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 w:name="pr5"/>
      <w:bookmarkEnd w:id="4"/>
      <w:r w:rsidRPr="006837D2">
        <w:rPr>
          <w:rFonts w:ascii="Times New Roman" w:eastAsia="Times New Roman" w:hAnsi="Times New Roman" w:cs="Times New Roman"/>
          <w:b/>
          <w:bCs/>
          <w:i/>
          <w:iCs/>
          <w:sz w:val="24"/>
          <w:szCs w:val="24"/>
          <w:lang w:eastAsia="hu-HU"/>
        </w:rPr>
        <w:t>ÁLTALÁNOS SZABÁLYOK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5" w:name="pr6"/>
      <w:bookmarkEnd w:id="5"/>
      <w:r w:rsidRPr="006837D2">
        <w:rPr>
          <w:rFonts w:ascii="Times New Roman" w:eastAsia="Times New Roman" w:hAnsi="Times New Roman" w:cs="Times New Roman"/>
          <w:b/>
          <w:bCs/>
          <w:sz w:val="24"/>
          <w:szCs w:val="24"/>
          <w:lang w:eastAsia="hu-HU"/>
        </w:rPr>
        <w:t>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6" w:name="pr7"/>
      <w:bookmarkEnd w:id="6"/>
      <w:r w:rsidRPr="006837D2">
        <w:rPr>
          <w:rFonts w:ascii="Times New Roman" w:eastAsia="Times New Roman" w:hAnsi="Times New Roman" w:cs="Times New Roman"/>
          <w:b/>
          <w:bCs/>
          <w:sz w:val="24"/>
          <w:szCs w:val="24"/>
          <w:lang w:eastAsia="hu-HU"/>
        </w:rPr>
        <w:t>A SZABÁLYSÉRTÉSÉRT VALÓ FELELŐSSÉG ÉS A TÖRVÉNY HATÁLYA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7" w:name="pr8"/>
      <w:bookmarkEnd w:id="7"/>
      <w:r w:rsidRPr="006837D2">
        <w:rPr>
          <w:rFonts w:ascii="Times New Roman" w:eastAsia="Times New Roman" w:hAnsi="Times New Roman" w:cs="Times New Roman"/>
          <w:b/>
          <w:bCs/>
          <w:sz w:val="24"/>
          <w:szCs w:val="24"/>
          <w:lang w:eastAsia="hu-HU"/>
        </w:rPr>
        <w:t>1. A szabálysértés fogalma, a szabálysértést meghatározó jogszabályok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 w:name="1"/>
      <w:bookmarkStart w:id="9" w:name="pr9"/>
      <w:bookmarkEnd w:id="8"/>
      <w:bookmarkEnd w:id="9"/>
      <w:r w:rsidRPr="006837D2">
        <w:rPr>
          <w:rFonts w:ascii="Times New Roman" w:eastAsia="Times New Roman" w:hAnsi="Times New Roman" w:cs="Times New Roman"/>
          <w:b/>
          <w:bCs/>
          <w:sz w:val="20"/>
          <w:szCs w:val="20"/>
          <w:lang w:eastAsia="hu-HU"/>
        </w:rPr>
        <w:t xml:space="preserve">1. § </w:t>
      </w:r>
      <w:r w:rsidRPr="006837D2">
        <w:rPr>
          <w:rFonts w:ascii="Times New Roman" w:eastAsia="Times New Roman" w:hAnsi="Times New Roman" w:cs="Times New Roman"/>
          <w:sz w:val="20"/>
          <w:szCs w:val="20"/>
          <w:lang w:eastAsia="hu-HU"/>
        </w:rPr>
        <w:t>(1)</w:t>
      </w:r>
      <w:hyperlink r:id="rId5" w:anchor="lbj2param" w:history="1">
        <w:r w:rsidRPr="006837D2">
          <w:rPr>
            <w:rFonts w:ascii="Times New Roman" w:eastAsia="Times New Roman" w:hAnsi="Times New Roman" w:cs="Times New Roman"/>
            <w:color w:val="0000FF"/>
            <w:sz w:val="20"/>
            <w:u w:val="single"/>
            <w:vertAlign w:val="superscript"/>
            <w:lang w:eastAsia="hu-HU"/>
          </w:rPr>
          <w:t>2</w:t>
        </w:r>
      </w:hyperlink>
      <w:r w:rsidRPr="006837D2">
        <w:rPr>
          <w:rFonts w:ascii="Times New Roman" w:eastAsia="Times New Roman" w:hAnsi="Times New Roman" w:cs="Times New Roman"/>
          <w:sz w:val="20"/>
          <w:szCs w:val="20"/>
          <w:lang w:eastAsia="hu-HU"/>
        </w:rPr>
        <w:t xml:space="preserve"> Szabálysértés az az e törvény által büntetni rendelt tevékenység vagy mulasztás, amely veszélyes a társadalomra.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 w:name="pr10"/>
      <w:bookmarkEnd w:id="10"/>
      <w:r w:rsidRPr="006837D2">
        <w:rPr>
          <w:rFonts w:ascii="Times New Roman" w:eastAsia="Times New Roman" w:hAnsi="Times New Roman" w:cs="Times New Roman"/>
          <w:sz w:val="20"/>
          <w:szCs w:val="20"/>
          <w:lang w:eastAsia="hu-HU"/>
        </w:rPr>
        <w:t>(2)</w:t>
      </w:r>
      <w:hyperlink r:id="rId6" w:anchor="lbj3param" w:history="1">
        <w:r w:rsidRPr="006837D2">
          <w:rPr>
            <w:rFonts w:ascii="Times New Roman" w:eastAsia="Times New Roman" w:hAnsi="Times New Roman" w:cs="Times New Roman"/>
            <w:color w:val="0000FF"/>
            <w:sz w:val="20"/>
            <w:u w:val="single"/>
            <w:vertAlign w:val="superscript"/>
            <w:lang w:eastAsia="hu-HU"/>
          </w:rPr>
          <w:t>3</w:t>
        </w:r>
      </w:hyperlink>
      <w:r w:rsidRPr="006837D2">
        <w:rPr>
          <w:rFonts w:ascii="Times New Roman" w:eastAsia="Times New Roman" w:hAnsi="Times New Roman" w:cs="Times New Roman"/>
          <w:sz w:val="20"/>
          <w:szCs w:val="20"/>
          <w:lang w:eastAsia="hu-HU"/>
        </w:rPr>
        <w:t xml:space="preserve"> E törvény alkalmazásában az a tevékenység vagy mulasztás veszélyes a társadalomra, amely a bűncselekményként történő büntetni rendeléshez szükségesnél kisebb fokban sérti vagy veszélyezteti az Alaptörvény szerinti állami, társadalmi vagy gazdasági rendet, a természetes és jogi személyek, valamint a jogi személyiség nélküli szervezetek személyét vagy jogait.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 w:name="pr11"/>
      <w:bookmarkEnd w:id="11"/>
      <w:r w:rsidRPr="006837D2">
        <w:rPr>
          <w:rFonts w:ascii="Times New Roman" w:eastAsia="Times New Roman" w:hAnsi="Times New Roman" w:cs="Times New Roman"/>
          <w:b/>
          <w:bCs/>
          <w:sz w:val="24"/>
          <w:szCs w:val="24"/>
          <w:lang w:eastAsia="hu-HU"/>
        </w:rPr>
        <w:t>2. A szabálysértésért való felelősség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 w:name="2"/>
      <w:bookmarkStart w:id="13" w:name="pr12"/>
      <w:bookmarkEnd w:id="12"/>
      <w:bookmarkEnd w:id="13"/>
      <w:r w:rsidRPr="006837D2">
        <w:rPr>
          <w:rFonts w:ascii="Times New Roman" w:eastAsia="Times New Roman" w:hAnsi="Times New Roman" w:cs="Times New Roman"/>
          <w:b/>
          <w:bCs/>
          <w:sz w:val="20"/>
          <w:szCs w:val="20"/>
          <w:lang w:eastAsia="hu-HU"/>
        </w:rPr>
        <w:t xml:space="preserve">2. § </w:t>
      </w:r>
      <w:r w:rsidRPr="006837D2">
        <w:rPr>
          <w:rFonts w:ascii="Times New Roman" w:eastAsia="Times New Roman" w:hAnsi="Times New Roman" w:cs="Times New Roman"/>
          <w:sz w:val="20"/>
          <w:szCs w:val="20"/>
          <w:lang w:eastAsia="hu-HU"/>
        </w:rPr>
        <w:t>(1) Szabálysértés miatt az vonható felelősségre, akinek a cselekménye szándékos vagy gondatlan, kivéve, ha a szabálysértést meghatározó jogszabály csak a szándékos elkövetést bünteti.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 w:name="pr13"/>
      <w:bookmarkEnd w:id="14"/>
      <w:r w:rsidRPr="006837D2">
        <w:rPr>
          <w:rFonts w:ascii="Times New Roman" w:eastAsia="Times New Roman" w:hAnsi="Times New Roman" w:cs="Times New Roman"/>
          <w:sz w:val="20"/>
          <w:szCs w:val="20"/>
          <w:lang w:eastAsia="hu-HU"/>
        </w:rPr>
        <w:t>(2)</w:t>
      </w:r>
      <w:hyperlink r:id="rId7" w:anchor="lbj4param" w:history="1">
        <w:r w:rsidRPr="006837D2">
          <w:rPr>
            <w:rFonts w:ascii="Times New Roman" w:eastAsia="Times New Roman" w:hAnsi="Times New Roman" w:cs="Times New Roman"/>
            <w:color w:val="0000FF"/>
            <w:sz w:val="20"/>
            <w:u w:val="single"/>
            <w:vertAlign w:val="superscript"/>
            <w:lang w:eastAsia="hu-HU"/>
          </w:rPr>
          <w:t>4</w:t>
        </w:r>
      </w:hyperlink>
      <w:r w:rsidRPr="006837D2">
        <w:rPr>
          <w:rFonts w:ascii="Times New Roman" w:eastAsia="Times New Roman" w:hAnsi="Times New Roman" w:cs="Times New Roman"/>
          <w:sz w:val="20"/>
          <w:szCs w:val="20"/>
          <w:lang w:eastAsia="hu-HU"/>
        </w:rPr>
        <w:t xml:space="preserve"> Szabálysértés miatt a felbujtó és a bűnsegéd is felelősségre vonható.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 w:name="pr14"/>
      <w:bookmarkEnd w:id="15"/>
      <w:r w:rsidRPr="006837D2">
        <w:rPr>
          <w:rFonts w:ascii="Times New Roman" w:eastAsia="Times New Roman" w:hAnsi="Times New Roman" w:cs="Times New Roman"/>
          <w:sz w:val="20"/>
          <w:szCs w:val="20"/>
          <w:lang w:eastAsia="hu-HU"/>
        </w:rPr>
        <w:t>(3) Kísérlet miatt akkor van helye felelősségre vonásnak, ha a szabálysértést meghatározó jogszabály így rendelkezik.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 w:name="pr15"/>
      <w:bookmarkEnd w:id="16"/>
      <w:r w:rsidRPr="006837D2">
        <w:rPr>
          <w:rFonts w:ascii="Times New Roman" w:eastAsia="Times New Roman" w:hAnsi="Times New Roman" w:cs="Times New Roman"/>
          <w:sz w:val="20"/>
          <w:szCs w:val="20"/>
          <w:lang w:eastAsia="hu-HU"/>
        </w:rPr>
        <w:t>(4) Nem állapítható meg szabálysértés, ha a tevékenység vagy a mulasztás bűncselekményt valósít meg, úgyszintén, ha a tevékenységre vagy mulasztásra törvény vagy kormányrendelet közigazgatási bírság alkalmazását rendeli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 w:name="pr16"/>
      <w:bookmarkEnd w:id="17"/>
      <w:r w:rsidRPr="006837D2">
        <w:rPr>
          <w:rFonts w:ascii="Times New Roman" w:eastAsia="Times New Roman" w:hAnsi="Times New Roman" w:cs="Times New Roman"/>
          <w:sz w:val="20"/>
          <w:szCs w:val="20"/>
          <w:lang w:eastAsia="hu-HU"/>
        </w:rPr>
        <w:t>(5) Nem lehet a szabálysértési felelősséget megállapítani olyan cselekmény miatt, amelyet jogszabály az elkövetés idején nem rendelt szabálysértésként büntetni.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 w:name="pr17"/>
      <w:bookmarkEnd w:id="18"/>
      <w:r w:rsidRPr="006837D2">
        <w:rPr>
          <w:rFonts w:ascii="Times New Roman" w:eastAsia="Times New Roman" w:hAnsi="Times New Roman" w:cs="Times New Roman"/>
          <w:sz w:val="20"/>
          <w:szCs w:val="20"/>
          <w:lang w:eastAsia="hu-HU"/>
        </w:rPr>
        <w:t>(6) Nem lehet szabálysértés elkövetése miatt olyan büntetést vagy intézkedést alkalmazni, amelyről jogszabály az elkövetés idején nem rendelkezett.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 w:name="pr18"/>
      <w:bookmarkEnd w:id="19"/>
      <w:r w:rsidRPr="006837D2">
        <w:rPr>
          <w:rFonts w:ascii="Times New Roman" w:eastAsia="Times New Roman" w:hAnsi="Times New Roman" w:cs="Times New Roman"/>
          <w:sz w:val="20"/>
          <w:szCs w:val="20"/>
          <w:lang w:eastAsia="hu-HU"/>
        </w:rPr>
        <w:t>(7) Szabálysértés miatt nem vonható felelősségre, akivel szemben büntethetőséget kizáró ok áll fenn.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 w:name="pr19"/>
      <w:bookmarkEnd w:id="20"/>
      <w:r w:rsidRPr="006837D2">
        <w:rPr>
          <w:rFonts w:ascii="Times New Roman" w:eastAsia="Times New Roman" w:hAnsi="Times New Roman" w:cs="Times New Roman"/>
          <w:sz w:val="20"/>
          <w:szCs w:val="20"/>
          <w:lang w:eastAsia="hu-HU"/>
        </w:rPr>
        <w:t>(8) A Rendőrségről szóló törvényben felsorolt szabálysértés miatt nem vonható felelősségre a megbízhatósági vizsgálatot folytató személy, ha jogszabályban meghatározott feladata ellátása során követi el a szabálysértést.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 w:name="pr20"/>
      <w:bookmarkEnd w:id="21"/>
      <w:r w:rsidRPr="006837D2">
        <w:rPr>
          <w:rFonts w:ascii="Times New Roman" w:eastAsia="Times New Roman" w:hAnsi="Times New Roman" w:cs="Times New Roman"/>
          <w:sz w:val="20"/>
          <w:szCs w:val="20"/>
          <w:lang w:eastAsia="hu-HU"/>
        </w:rPr>
        <w:t>(9)</w:t>
      </w:r>
      <w:hyperlink r:id="rId8" w:anchor="lbj5param" w:history="1">
        <w:r w:rsidRPr="006837D2">
          <w:rPr>
            <w:rFonts w:ascii="Times New Roman" w:eastAsia="Times New Roman" w:hAnsi="Times New Roman" w:cs="Times New Roman"/>
            <w:color w:val="0000FF"/>
            <w:sz w:val="20"/>
            <w:u w:val="single"/>
            <w:vertAlign w:val="superscript"/>
            <w:lang w:eastAsia="hu-HU"/>
          </w:rPr>
          <w:t>5</w:t>
        </w:r>
      </w:hyperlink>
      <w:r w:rsidRPr="006837D2">
        <w:rPr>
          <w:rFonts w:ascii="Times New Roman" w:eastAsia="Times New Roman" w:hAnsi="Times New Roman" w:cs="Times New Roman"/>
          <w:sz w:val="20"/>
          <w:szCs w:val="20"/>
          <w:lang w:eastAsia="hu-HU"/>
        </w:rPr>
        <w:t xml:space="preserve"> Ugyanazon szabálysértés miatt nem büntethető, akinek szabálysértési ügyét a szabálysértési hatóság vagy a bíróság közvetítői eljárásra utalta és a közvetítői eljárás eredményes volt.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2" w:name="pr21"/>
      <w:bookmarkEnd w:id="22"/>
      <w:r w:rsidRPr="006837D2">
        <w:rPr>
          <w:rFonts w:ascii="Times New Roman" w:eastAsia="Times New Roman" w:hAnsi="Times New Roman" w:cs="Times New Roman"/>
          <w:b/>
          <w:bCs/>
          <w:sz w:val="24"/>
          <w:szCs w:val="24"/>
          <w:lang w:eastAsia="hu-HU"/>
        </w:rPr>
        <w:t>3. A szabálysértést meghatározó jogszabály hatálya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3" w:name="3"/>
      <w:bookmarkStart w:id="24" w:name="pr22"/>
      <w:bookmarkEnd w:id="23"/>
      <w:bookmarkEnd w:id="24"/>
      <w:r w:rsidRPr="006837D2">
        <w:rPr>
          <w:rFonts w:ascii="Times New Roman" w:eastAsia="Times New Roman" w:hAnsi="Times New Roman" w:cs="Times New Roman"/>
          <w:b/>
          <w:bCs/>
          <w:sz w:val="20"/>
          <w:szCs w:val="20"/>
          <w:lang w:eastAsia="hu-HU"/>
        </w:rPr>
        <w:t xml:space="preserve">3. § </w:t>
      </w:r>
      <w:r w:rsidRPr="006837D2">
        <w:rPr>
          <w:rFonts w:ascii="Times New Roman" w:eastAsia="Times New Roman" w:hAnsi="Times New Roman" w:cs="Times New Roman"/>
          <w:sz w:val="20"/>
          <w:szCs w:val="20"/>
          <w:lang w:eastAsia="hu-HU"/>
        </w:rPr>
        <w:t>(1) A szabálysértést meghatározó jogszabályt - a (2) bekezdésben meghatározott kivétellel - a belföldön elkövetett szabálysértésre kell alkalmazni.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5" w:name="pr23"/>
      <w:bookmarkEnd w:id="25"/>
      <w:r w:rsidRPr="006837D2">
        <w:rPr>
          <w:rFonts w:ascii="Times New Roman" w:eastAsia="Times New Roman" w:hAnsi="Times New Roman" w:cs="Times New Roman"/>
          <w:sz w:val="20"/>
          <w:szCs w:val="20"/>
          <w:lang w:eastAsia="hu-HU"/>
        </w:rPr>
        <w:lastRenderedPageBreak/>
        <w:t>(2) Ha nemzetközi szerződés vagy törvény előírja, e törvényt kell alkalmazni a magyar állampolgár által külföldön elkövetett olyan cselekményre, amely a szabálysértést meghatározó jogszabály szerint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6" w:name="4"/>
      <w:bookmarkStart w:id="27" w:name="pr24"/>
      <w:bookmarkEnd w:id="26"/>
      <w:bookmarkEnd w:id="27"/>
      <w:r w:rsidRPr="006837D2">
        <w:rPr>
          <w:rFonts w:ascii="Times New Roman" w:eastAsia="Times New Roman" w:hAnsi="Times New Roman" w:cs="Times New Roman"/>
          <w:b/>
          <w:bCs/>
          <w:sz w:val="20"/>
          <w:szCs w:val="20"/>
          <w:lang w:eastAsia="hu-HU"/>
        </w:rPr>
        <w:t xml:space="preserve">4. § </w:t>
      </w:r>
      <w:r w:rsidRPr="006837D2">
        <w:rPr>
          <w:rFonts w:ascii="Times New Roman" w:eastAsia="Times New Roman" w:hAnsi="Times New Roman" w:cs="Times New Roman"/>
          <w:sz w:val="20"/>
          <w:szCs w:val="20"/>
          <w:lang w:eastAsia="hu-HU"/>
        </w:rPr>
        <w:t>A szabálysértést az elkövetése idején hatályban lévő jogszabályok alapján kell elbírálni. Ha a szabálysértés elbírálásakor hatályban lévő új jogszabály szerint a cselekmény már nem minősül szabálysértésnek vagy enyhébben bírálandó el, akkor az új jogszabályt kell alkalmazni.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8" w:name="pr25"/>
      <w:bookmarkEnd w:id="28"/>
      <w:r w:rsidRPr="006837D2">
        <w:rPr>
          <w:rFonts w:ascii="Times New Roman" w:eastAsia="Times New Roman" w:hAnsi="Times New Roman" w:cs="Times New Roman"/>
          <w:b/>
          <w:bCs/>
          <w:sz w:val="24"/>
          <w:szCs w:val="24"/>
          <w:lang w:eastAsia="hu-HU"/>
        </w:rPr>
        <w:t>4. Diplomáciai és nemzetközi jogon alapuló mentesség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9" w:name="5"/>
      <w:bookmarkStart w:id="30" w:name="pr26"/>
      <w:bookmarkEnd w:id="29"/>
      <w:bookmarkEnd w:id="30"/>
      <w:r w:rsidRPr="006837D2">
        <w:rPr>
          <w:rFonts w:ascii="Times New Roman" w:eastAsia="Times New Roman" w:hAnsi="Times New Roman" w:cs="Times New Roman"/>
          <w:b/>
          <w:bCs/>
          <w:sz w:val="20"/>
          <w:szCs w:val="20"/>
          <w:lang w:eastAsia="hu-HU"/>
        </w:rPr>
        <w:t xml:space="preserve">5. § </w:t>
      </w:r>
      <w:r w:rsidRPr="006837D2">
        <w:rPr>
          <w:rFonts w:ascii="Times New Roman" w:eastAsia="Times New Roman" w:hAnsi="Times New Roman" w:cs="Times New Roman"/>
          <w:sz w:val="20"/>
          <w:szCs w:val="20"/>
          <w:lang w:eastAsia="hu-HU"/>
        </w:rPr>
        <w:t>A diplomáciai és a nemzetközi jog alapján büntető joghatóság alóli mentességet élvező személyek szabálysértési felelősségre vonására nemzetközi szerződés az irányadó.</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1" w:name="pr27"/>
      <w:bookmarkEnd w:id="31"/>
      <w:r w:rsidRPr="006837D2">
        <w:rPr>
          <w:rFonts w:ascii="Times New Roman" w:eastAsia="Times New Roman" w:hAnsi="Times New Roman" w:cs="Times New Roman"/>
          <w:b/>
          <w:bCs/>
          <w:sz w:val="24"/>
          <w:szCs w:val="24"/>
          <w:lang w:eastAsia="hu-HU"/>
        </w:rPr>
        <w:t>II.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2" w:name="pr28"/>
      <w:bookmarkEnd w:id="32"/>
      <w:r w:rsidRPr="006837D2">
        <w:rPr>
          <w:rFonts w:ascii="Times New Roman" w:eastAsia="Times New Roman" w:hAnsi="Times New Roman" w:cs="Times New Roman"/>
          <w:b/>
          <w:bCs/>
          <w:sz w:val="24"/>
          <w:szCs w:val="24"/>
          <w:lang w:eastAsia="hu-HU"/>
        </w:rPr>
        <w:t>AZ ELÉVÜLÉS</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3" w:name="pr29"/>
      <w:bookmarkEnd w:id="33"/>
      <w:r w:rsidRPr="006837D2">
        <w:rPr>
          <w:rFonts w:ascii="Times New Roman" w:eastAsia="Times New Roman" w:hAnsi="Times New Roman" w:cs="Times New Roman"/>
          <w:b/>
          <w:bCs/>
          <w:sz w:val="24"/>
          <w:szCs w:val="24"/>
          <w:lang w:eastAsia="hu-HU"/>
        </w:rPr>
        <w:t>5. A szabálysértés büntethetőségének elévülése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4" w:name="6"/>
      <w:bookmarkStart w:id="35" w:name="pr30"/>
      <w:bookmarkEnd w:id="34"/>
      <w:bookmarkEnd w:id="35"/>
      <w:r w:rsidRPr="006837D2">
        <w:rPr>
          <w:rFonts w:ascii="Times New Roman" w:eastAsia="Times New Roman" w:hAnsi="Times New Roman" w:cs="Times New Roman"/>
          <w:b/>
          <w:bCs/>
          <w:sz w:val="20"/>
          <w:szCs w:val="20"/>
          <w:lang w:eastAsia="hu-HU"/>
        </w:rPr>
        <w:t xml:space="preserve">6. § </w:t>
      </w:r>
      <w:r w:rsidRPr="006837D2">
        <w:rPr>
          <w:rFonts w:ascii="Times New Roman" w:eastAsia="Times New Roman" w:hAnsi="Times New Roman" w:cs="Times New Roman"/>
          <w:sz w:val="20"/>
          <w:szCs w:val="20"/>
          <w:lang w:eastAsia="hu-HU"/>
        </w:rPr>
        <w:t>(1) Nincs helye felelősségre vonásnak, ha a szabálysértés elkövetése óta hat hónap eltelt (elévülés).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6" w:name="pr31"/>
      <w:bookmarkEnd w:id="36"/>
      <w:r w:rsidRPr="006837D2">
        <w:rPr>
          <w:rFonts w:ascii="Times New Roman" w:eastAsia="Times New Roman" w:hAnsi="Times New Roman" w:cs="Times New Roman"/>
          <w:sz w:val="20"/>
          <w:szCs w:val="20"/>
          <w:lang w:eastAsia="hu-HU"/>
        </w:rPr>
        <w:t>(2) Az elévülés határidejének kezdő napja az a nap, amikor a szabálysértés tényállása megvalósul, kísérlet esetén az a nap, amikor az ezt megvalósító cselekmény véget ér.</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7" w:name="pr32"/>
      <w:bookmarkEnd w:id="37"/>
      <w:r w:rsidRPr="006837D2">
        <w:rPr>
          <w:rFonts w:ascii="Times New Roman" w:eastAsia="Times New Roman" w:hAnsi="Times New Roman" w:cs="Times New Roman"/>
          <w:sz w:val="20"/>
          <w:szCs w:val="20"/>
          <w:lang w:eastAsia="hu-HU"/>
        </w:rPr>
        <w:t>(3) Ha a szabálysértés jogellenes állapot előidézésével, illetve fenntartásával vagy kötelesség teljesítésének elmulasztásával valósul meg, az elévülési határidő mindaddig nem kezdődik el, amíg ez az állapot fennáll, illetve amíg a kötelesség nem teljesül.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8" w:name="pr33"/>
      <w:bookmarkEnd w:id="38"/>
      <w:r w:rsidRPr="006837D2">
        <w:rPr>
          <w:rFonts w:ascii="Times New Roman" w:eastAsia="Times New Roman" w:hAnsi="Times New Roman" w:cs="Times New Roman"/>
          <w:sz w:val="20"/>
          <w:szCs w:val="20"/>
          <w:lang w:eastAsia="hu-HU"/>
        </w:rPr>
        <w:t>(4) Ha az elkövetéstől számított hat hónapon belül a cselekmény miatt büntetőeljárás indul, de a nyomozó hatóság, az ügyész vagy a bíróság a szabálysértési eljárás lefolytatása céljából az ügyet átteszi a szabálysértési hatósághoz vagy a szabálysértés miatt eljáró bírósághoz, az (1) bekezdés szerinti elévülés az áttételt elrendelő határozatnak a szabálysértési hatósághoz, illetve a szabálysértés miatt eljáró bírósághoz érkezése napjával újrakezdődik.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9" w:name="pr34"/>
      <w:bookmarkEnd w:id="39"/>
      <w:r w:rsidRPr="006837D2">
        <w:rPr>
          <w:rFonts w:ascii="Times New Roman" w:eastAsia="Times New Roman" w:hAnsi="Times New Roman" w:cs="Times New Roman"/>
          <w:sz w:val="20"/>
          <w:szCs w:val="20"/>
          <w:lang w:eastAsia="hu-HU"/>
        </w:rPr>
        <w:t>(5) A szabálysértés miatt az eljárás alá vont személlyel szemben a szabálysértési hatóság, a fegyelmi jogkör gyakorlója, az ügyészség és a bíróság által foganatosított eljárási cselekmények az elévülést félbeszakítják. A félbeszakítás napjával az elévülési idő újrakezdődik.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0" w:name="pr35"/>
      <w:bookmarkEnd w:id="40"/>
      <w:r w:rsidRPr="006837D2">
        <w:rPr>
          <w:rFonts w:ascii="Times New Roman" w:eastAsia="Times New Roman" w:hAnsi="Times New Roman" w:cs="Times New Roman"/>
          <w:sz w:val="20"/>
          <w:szCs w:val="20"/>
          <w:lang w:eastAsia="hu-HU"/>
        </w:rPr>
        <w:t>(6) A cselekmény elkövetésétől számított két év elteltével nincs helye szabálysértési felelősségre vonásnak.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1" w:name="pr36"/>
      <w:bookmarkEnd w:id="41"/>
      <w:r w:rsidRPr="006837D2">
        <w:rPr>
          <w:rFonts w:ascii="Times New Roman" w:eastAsia="Times New Roman" w:hAnsi="Times New Roman" w:cs="Times New Roman"/>
          <w:b/>
          <w:bCs/>
          <w:sz w:val="24"/>
          <w:szCs w:val="24"/>
          <w:lang w:eastAsia="hu-HU"/>
        </w:rPr>
        <w:t>III.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2" w:name="pr37"/>
      <w:bookmarkEnd w:id="42"/>
      <w:r w:rsidRPr="006837D2">
        <w:rPr>
          <w:rFonts w:ascii="Times New Roman" w:eastAsia="Times New Roman" w:hAnsi="Times New Roman" w:cs="Times New Roman"/>
          <w:b/>
          <w:bCs/>
          <w:sz w:val="24"/>
          <w:szCs w:val="24"/>
          <w:lang w:eastAsia="hu-HU"/>
        </w:rPr>
        <w:t>A SZABÁLYSÉRTÉS MIATT KISZABHATÓ JOGKÖVETKEZMÉNYEK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3" w:name="pr38"/>
      <w:bookmarkEnd w:id="43"/>
      <w:r w:rsidRPr="006837D2">
        <w:rPr>
          <w:rFonts w:ascii="Times New Roman" w:eastAsia="Times New Roman" w:hAnsi="Times New Roman" w:cs="Times New Roman"/>
          <w:b/>
          <w:bCs/>
          <w:sz w:val="24"/>
          <w:szCs w:val="24"/>
          <w:lang w:eastAsia="hu-HU"/>
        </w:rPr>
        <w:t>6. Büntetések és intézkedések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4" w:name="7"/>
      <w:bookmarkStart w:id="45" w:name="pr39"/>
      <w:bookmarkEnd w:id="44"/>
      <w:bookmarkEnd w:id="45"/>
      <w:r w:rsidRPr="006837D2">
        <w:rPr>
          <w:rFonts w:ascii="Times New Roman" w:eastAsia="Times New Roman" w:hAnsi="Times New Roman" w:cs="Times New Roman"/>
          <w:b/>
          <w:bCs/>
          <w:sz w:val="20"/>
          <w:szCs w:val="20"/>
          <w:lang w:eastAsia="hu-HU"/>
        </w:rPr>
        <w:t xml:space="preserve">7. </w:t>
      </w:r>
      <w:r w:rsidRPr="006837D2">
        <w:rPr>
          <w:rFonts w:ascii="Times New Roman" w:eastAsia="Times New Roman" w:hAnsi="Times New Roman" w:cs="Times New Roman"/>
          <w:sz w:val="20"/>
          <w:szCs w:val="20"/>
          <w:lang w:eastAsia="hu-HU"/>
        </w:rPr>
        <w:t>§ (1) A szabálysértés miatt alkalmazható büntetések: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6" w:name="pr40"/>
      <w:bookmarkEnd w:id="46"/>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szabálysértési elzárás,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7" w:name="pr41"/>
      <w:bookmarkEnd w:id="47"/>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pénzbírság,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8" w:name="pr42"/>
      <w:bookmarkEnd w:id="48"/>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közérdekű munka.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9" w:name="pr43"/>
      <w:bookmarkEnd w:id="49"/>
      <w:r w:rsidRPr="006837D2">
        <w:rPr>
          <w:rFonts w:ascii="Times New Roman" w:eastAsia="Times New Roman" w:hAnsi="Times New Roman" w:cs="Times New Roman"/>
          <w:sz w:val="20"/>
          <w:szCs w:val="20"/>
          <w:lang w:eastAsia="hu-HU"/>
        </w:rPr>
        <w:t>(2)</w:t>
      </w:r>
      <w:hyperlink r:id="rId9" w:anchor="lbj6param" w:history="1">
        <w:r w:rsidRPr="006837D2">
          <w:rPr>
            <w:rFonts w:ascii="Times New Roman" w:eastAsia="Times New Roman" w:hAnsi="Times New Roman" w:cs="Times New Roman"/>
            <w:color w:val="0000FF"/>
            <w:sz w:val="20"/>
            <w:u w:val="single"/>
            <w:vertAlign w:val="superscript"/>
            <w:lang w:eastAsia="hu-HU"/>
          </w:rPr>
          <w:t>6</w:t>
        </w:r>
      </w:hyperlink>
      <w:r w:rsidRPr="006837D2">
        <w:rPr>
          <w:rFonts w:ascii="Times New Roman" w:eastAsia="Times New Roman" w:hAnsi="Times New Roman" w:cs="Times New Roman"/>
          <w:sz w:val="20"/>
          <w:szCs w:val="20"/>
          <w:lang w:eastAsia="hu-HU"/>
        </w:rPr>
        <w:t xml:space="preserve"> A büntetések önállóan és - a (3) és (4) bekezdésben meghatározott kivétellel - egymás mellett is kiszabhatók.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0" w:name="pr44"/>
      <w:bookmarkEnd w:id="50"/>
      <w:r w:rsidRPr="006837D2">
        <w:rPr>
          <w:rFonts w:ascii="Times New Roman" w:eastAsia="Times New Roman" w:hAnsi="Times New Roman" w:cs="Times New Roman"/>
          <w:sz w:val="20"/>
          <w:szCs w:val="20"/>
          <w:lang w:eastAsia="hu-HU"/>
        </w:rPr>
        <w:t>(3) A szabálysértési elzárás mellett nem szabható ki közérdekű munka.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1" w:name="pr45"/>
      <w:bookmarkEnd w:id="51"/>
      <w:r w:rsidRPr="006837D2">
        <w:rPr>
          <w:rFonts w:ascii="Times New Roman" w:eastAsia="Times New Roman" w:hAnsi="Times New Roman" w:cs="Times New Roman"/>
          <w:sz w:val="20"/>
          <w:szCs w:val="20"/>
          <w:lang w:eastAsia="hu-HU"/>
        </w:rPr>
        <w:t>(4)</w:t>
      </w:r>
      <w:hyperlink r:id="rId10" w:anchor="lbj7param" w:history="1">
        <w:r w:rsidRPr="006837D2">
          <w:rPr>
            <w:rFonts w:ascii="Times New Roman" w:eastAsia="Times New Roman" w:hAnsi="Times New Roman" w:cs="Times New Roman"/>
            <w:color w:val="0000FF"/>
            <w:sz w:val="20"/>
            <w:u w:val="single"/>
            <w:vertAlign w:val="superscript"/>
            <w:lang w:eastAsia="hu-HU"/>
          </w:rPr>
          <w:t>7</w:t>
        </w:r>
      </w:hyperlink>
      <w:r w:rsidRPr="006837D2">
        <w:rPr>
          <w:rFonts w:ascii="Times New Roman" w:eastAsia="Times New Roman" w:hAnsi="Times New Roman" w:cs="Times New Roman"/>
          <w:sz w:val="20"/>
          <w:szCs w:val="20"/>
          <w:lang w:eastAsia="hu-HU"/>
        </w:rPr>
        <w:t xml:space="preserve"> E törvény megállapíthatja egyes szabálysértési tényállások esetén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2" w:name="pr46"/>
      <w:bookmarkEnd w:id="5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büntetés, intézkedés kiszabásának további törvényi feltételeit,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3" w:name="pr47"/>
      <w:bookmarkEnd w:id="5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egyes büntetések, valamint a helyszíni bírság kiszabásának kizártságát,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4" w:name="pr48"/>
      <w:bookmarkEnd w:id="54"/>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helyszíni eljárásra, valamint a büntetés, intézkedés végrehajtására vonatkozó eltérő szabályokat.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5" w:name="8"/>
      <w:bookmarkStart w:id="56" w:name="pr49"/>
      <w:bookmarkEnd w:id="55"/>
      <w:bookmarkEnd w:id="56"/>
      <w:r w:rsidRPr="006837D2">
        <w:rPr>
          <w:rFonts w:ascii="Times New Roman" w:eastAsia="Times New Roman" w:hAnsi="Times New Roman" w:cs="Times New Roman"/>
          <w:b/>
          <w:bCs/>
          <w:sz w:val="20"/>
          <w:szCs w:val="20"/>
          <w:lang w:eastAsia="hu-HU"/>
        </w:rPr>
        <w:t xml:space="preserve">8. § </w:t>
      </w:r>
      <w:r w:rsidRPr="006837D2">
        <w:rPr>
          <w:rFonts w:ascii="Times New Roman" w:eastAsia="Times New Roman" w:hAnsi="Times New Roman" w:cs="Times New Roman"/>
          <w:sz w:val="20"/>
          <w:szCs w:val="20"/>
          <w:lang w:eastAsia="hu-HU"/>
        </w:rPr>
        <w:t>(1) A szabálysértés miatt alkalmazható intézkedések: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7" w:name="pr50"/>
      <w:bookmarkEnd w:id="57"/>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járművezetéstől eltiltás,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8" w:name="pr51"/>
      <w:bookmarkEnd w:id="58"/>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elkobzás,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9" w:name="pr52"/>
      <w:bookmarkEnd w:id="59"/>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kitiltás,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0" w:name="pr53"/>
      <w:bookmarkEnd w:id="60"/>
      <w:r w:rsidRPr="006837D2">
        <w:rPr>
          <w:rFonts w:ascii="Times New Roman" w:eastAsia="Times New Roman" w:hAnsi="Times New Roman" w:cs="Times New Roman"/>
          <w:i/>
          <w:iCs/>
          <w:sz w:val="20"/>
          <w:szCs w:val="20"/>
          <w:lang w:eastAsia="hu-HU"/>
        </w:rPr>
        <w:lastRenderedPageBreak/>
        <w:t xml:space="preserve">d) </w:t>
      </w:r>
      <w:r w:rsidRPr="006837D2">
        <w:rPr>
          <w:rFonts w:ascii="Times New Roman" w:eastAsia="Times New Roman" w:hAnsi="Times New Roman" w:cs="Times New Roman"/>
          <w:sz w:val="20"/>
          <w:szCs w:val="20"/>
          <w:lang w:eastAsia="hu-HU"/>
        </w:rPr>
        <w:t>a figyelmeztetés.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1" w:name="pr54"/>
      <w:bookmarkEnd w:id="61"/>
      <w:r w:rsidRPr="006837D2">
        <w:rPr>
          <w:rFonts w:ascii="Times New Roman" w:eastAsia="Times New Roman" w:hAnsi="Times New Roman" w:cs="Times New Roman"/>
          <w:sz w:val="20"/>
          <w:szCs w:val="20"/>
          <w:lang w:eastAsia="hu-HU"/>
        </w:rPr>
        <w:t>(2) Figyelmeztetés mellett csak elkobzás alkalmazható, az intézkedések egyéb esetekben önállóan, egymás vagy büntetés mellett is alkalmazhatók.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62" w:name="pr55"/>
      <w:bookmarkEnd w:id="62"/>
      <w:r w:rsidRPr="006837D2">
        <w:rPr>
          <w:rFonts w:ascii="Times New Roman" w:eastAsia="Times New Roman" w:hAnsi="Times New Roman" w:cs="Times New Roman"/>
          <w:b/>
          <w:bCs/>
          <w:sz w:val="24"/>
          <w:szCs w:val="24"/>
          <w:lang w:eastAsia="hu-HU"/>
        </w:rPr>
        <w:t>7. A szabálysértési elzárás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3" w:name="9"/>
      <w:bookmarkStart w:id="64" w:name="pr56"/>
      <w:bookmarkEnd w:id="63"/>
      <w:bookmarkEnd w:id="64"/>
      <w:r w:rsidRPr="006837D2">
        <w:rPr>
          <w:rFonts w:ascii="Times New Roman" w:eastAsia="Times New Roman" w:hAnsi="Times New Roman" w:cs="Times New Roman"/>
          <w:b/>
          <w:bCs/>
          <w:sz w:val="20"/>
          <w:szCs w:val="20"/>
          <w:lang w:eastAsia="hu-HU"/>
        </w:rPr>
        <w:t xml:space="preserve">9. § </w:t>
      </w:r>
      <w:r w:rsidRPr="006837D2">
        <w:rPr>
          <w:rFonts w:ascii="Times New Roman" w:eastAsia="Times New Roman" w:hAnsi="Times New Roman" w:cs="Times New Roman"/>
          <w:sz w:val="20"/>
          <w:szCs w:val="20"/>
          <w:lang w:eastAsia="hu-HU"/>
        </w:rPr>
        <w:t>(1) Szabálysértési elzárást csak bíróság szabhat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5" w:name="pr57"/>
      <w:bookmarkEnd w:id="65"/>
      <w:r w:rsidRPr="006837D2">
        <w:rPr>
          <w:rFonts w:ascii="Times New Roman" w:eastAsia="Times New Roman" w:hAnsi="Times New Roman" w:cs="Times New Roman"/>
          <w:sz w:val="20"/>
          <w:szCs w:val="20"/>
          <w:lang w:eastAsia="hu-HU"/>
        </w:rPr>
        <w:t>(2) E törvény eltérő rendelkezése hiányában a szabálysértési elzárás legrövidebb tartama egy nap, leghosszabb tartama hatvan nap.</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6" w:name="pr58"/>
      <w:bookmarkEnd w:id="66"/>
      <w:r w:rsidRPr="006837D2">
        <w:rPr>
          <w:rFonts w:ascii="Times New Roman" w:eastAsia="Times New Roman" w:hAnsi="Times New Roman" w:cs="Times New Roman"/>
          <w:sz w:val="20"/>
          <w:szCs w:val="20"/>
          <w:lang w:eastAsia="hu-HU"/>
        </w:rPr>
        <w:t>(3) A szabálysértési elzárás tartamába a szabálysértési elzárás alapjául szolgáló szabálysértéssel összefüggésben elrendelt szabálysértési őrizet teljes idejét, valamint a szabálysértési elzárás alapjául szolgáló szabálysértéssel összefüggésben elrendelt, négy órát meghaladó tartamú előállítás tartamát be kell számítani. A szabálysértési őrizet, illetve a négy órát meghaladó tartamú előállítás minden megkezdett óráját egy óra tartamú szabálysértési elzárásként kell beszámítani.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7" w:name="10"/>
      <w:bookmarkStart w:id="68" w:name="pr59"/>
      <w:bookmarkEnd w:id="67"/>
      <w:bookmarkEnd w:id="68"/>
      <w:r w:rsidRPr="006837D2">
        <w:rPr>
          <w:rFonts w:ascii="Times New Roman" w:eastAsia="Times New Roman" w:hAnsi="Times New Roman" w:cs="Times New Roman"/>
          <w:b/>
          <w:bCs/>
          <w:sz w:val="20"/>
          <w:szCs w:val="20"/>
          <w:lang w:eastAsia="hu-HU"/>
        </w:rPr>
        <w:t>10. §</w:t>
      </w:r>
      <w:hyperlink r:id="rId11" w:anchor="lbj8param" w:history="1">
        <w:r w:rsidRPr="006837D2">
          <w:rPr>
            <w:rFonts w:ascii="Times New Roman" w:eastAsia="Times New Roman" w:hAnsi="Times New Roman" w:cs="Times New Roman"/>
            <w:b/>
            <w:bCs/>
            <w:color w:val="0000FF"/>
            <w:sz w:val="20"/>
            <w:u w:val="single"/>
            <w:vertAlign w:val="superscript"/>
            <w:lang w:eastAsia="hu-HU"/>
          </w:rPr>
          <w:t>8</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Nincs helye szabálysértési elzárásnak, ha az eljárás alá vont személy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9" w:name="pr60"/>
      <w:bookmarkEnd w:id="69"/>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fogyatékos személyek jogairól és esélyegyenlőségük biztosításáról szóló törvényben meghatározott fogyatékos személy, illetve kórházi fekvőbeteg-ellátásban részesül,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0" w:name="pr61"/>
      <w:bookmarkEnd w:id="70"/>
      <w:r w:rsidRPr="006837D2">
        <w:rPr>
          <w:rFonts w:ascii="Times New Roman" w:eastAsia="Times New Roman" w:hAnsi="Times New Roman" w:cs="Times New Roman"/>
          <w:i/>
          <w:iCs/>
          <w:sz w:val="20"/>
          <w:szCs w:val="20"/>
          <w:lang w:eastAsia="hu-HU"/>
        </w:rPr>
        <w:t>b)</w:t>
      </w:r>
      <w:hyperlink r:id="rId12" w:anchor="lbj9param" w:history="1">
        <w:r w:rsidRPr="006837D2">
          <w:rPr>
            <w:rFonts w:ascii="Times New Roman" w:eastAsia="Times New Roman" w:hAnsi="Times New Roman" w:cs="Times New Roman"/>
            <w:i/>
            <w:iCs/>
            <w:color w:val="0000FF"/>
            <w:sz w:val="20"/>
            <w:u w:val="single"/>
            <w:vertAlign w:val="superscript"/>
            <w:lang w:eastAsia="hu-HU"/>
          </w:rPr>
          <w:t>9</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várandósság tizenkettedik hetét elérő nő,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1" w:name="pr62"/>
      <w:bookmarkEnd w:id="71"/>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tizennegyedik életévét be nem töltött gyermekét egyedül nevelő szülő,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2" w:name="pr63"/>
      <w:bookmarkEnd w:id="72"/>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fogyatékos, vagy folyamatos ápolást, felügyeletet, gondozást igénylő hozzátartozójáról egyedül gondoskodik.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73" w:name="pr64"/>
      <w:bookmarkEnd w:id="73"/>
      <w:r w:rsidRPr="006837D2">
        <w:rPr>
          <w:rFonts w:ascii="Times New Roman" w:eastAsia="Times New Roman" w:hAnsi="Times New Roman" w:cs="Times New Roman"/>
          <w:b/>
          <w:bCs/>
          <w:sz w:val="24"/>
          <w:szCs w:val="24"/>
          <w:lang w:eastAsia="hu-HU"/>
        </w:rPr>
        <w:t>8. A pénzbírság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4" w:name="11"/>
      <w:bookmarkStart w:id="75" w:name="pr65"/>
      <w:bookmarkEnd w:id="74"/>
      <w:bookmarkEnd w:id="75"/>
      <w:r w:rsidRPr="006837D2">
        <w:rPr>
          <w:rFonts w:ascii="Times New Roman" w:eastAsia="Times New Roman" w:hAnsi="Times New Roman" w:cs="Times New Roman"/>
          <w:b/>
          <w:bCs/>
          <w:sz w:val="20"/>
          <w:szCs w:val="20"/>
          <w:lang w:eastAsia="hu-HU"/>
        </w:rPr>
        <w:t xml:space="preserve">11. § </w:t>
      </w:r>
      <w:r w:rsidRPr="006837D2">
        <w:rPr>
          <w:rFonts w:ascii="Times New Roman" w:eastAsia="Times New Roman" w:hAnsi="Times New Roman" w:cs="Times New Roman"/>
          <w:sz w:val="20"/>
          <w:szCs w:val="20"/>
          <w:lang w:eastAsia="hu-HU"/>
        </w:rPr>
        <w:t>(1) A pénzbírság legalacsonyabb összege - e törvény eltérő rendelkezése hiányában - ötezer forint, legmagasabb összege százötvenezer forint, szabálysértési elzárással is büntethető szabálysértések esetén háromszázezer forint.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6" w:name="pr66"/>
      <w:bookmarkEnd w:id="76"/>
      <w:r w:rsidRPr="006837D2">
        <w:rPr>
          <w:rFonts w:ascii="Times New Roman" w:eastAsia="Times New Roman" w:hAnsi="Times New Roman" w:cs="Times New Roman"/>
          <w:sz w:val="20"/>
          <w:szCs w:val="20"/>
          <w:lang w:eastAsia="hu-HU"/>
        </w:rPr>
        <w:t>(2) A pénzbírság összegébe a pénzbírság alapjául szolgáló szabálysértéssel összefüggésben elrendelt szabálysértési őrizet teljes idejét, valamint a pénzbírság alapjául szolgáló szabálysértéssel összefüggésben elrendelt, négy órát meghaladó tartamú előállítás tartamát be kell számítani. A szabálysértési őrizet, valamint a négy órát meghaladó tartamú előállítás minden megkezdett órája helyébe kettőszáz forint pénzbírságot kell beszámítani.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7" w:name="pr67"/>
      <w:bookmarkEnd w:id="77"/>
      <w:r w:rsidRPr="006837D2">
        <w:rPr>
          <w:rFonts w:ascii="Times New Roman" w:eastAsia="Times New Roman" w:hAnsi="Times New Roman" w:cs="Times New Roman"/>
          <w:sz w:val="20"/>
          <w:szCs w:val="20"/>
          <w:lang w:eastAsia="hu-HU"/>
        </w:rPr>
        <w:t>(3) A XXVII. és a XXVIII. Fejezetben meghatározott egyes szabálysértések esetén a Kormány - a pénzbírság legalacsonyabb és legmagasabb mértékére vonatkozó rendelkezés keretei között - rendelettel megállapíthatja a pénzbírság kötelező mértékét.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8" w:name="12"/>
      <w:bookmarkStart w:id="79" w:name="pr68"/>
      <w:bookmarkEnd w:id="78"/>
      <w:bookmarkEnd w:id="79"/>
      <w:r w:rsidRPr="006837D2">
        <w:rPr>
          <w:rFonts w:ascii="Times New Roman" w:eastAsia="Times New Roman" w:hAnsi="Times New Roman" w:cs="Times New Roman"/>
          <w:b/>
          <w:bCs/>
          <w:sz w:val="20"/>
          <w:szCs w:val="20"/>
          <w:lang w:eastAsia="hu-HU"/>
        </w:rPr>
        <w:t xml:space="preserve">12. § </w:t>
      </w:r>
      <w:r w:rsidRPr="006837D2">
        <w:rPr>
          <w:rFonts w:ascii="Times New Roman" w:eastAsia="Times New Roman" w:hAnsi="Times New Roman" w:cs="Times New Roman"/>
          <w:sz w:val="20"/>
          <w:szCs w:val="20"/>
          <w:lang w:eastAsia="hu-HU"/>
        </w:rPr>
        <w:t>(1) A pénzbírságot meg nem fizetése esetén a bíróság szabálysértési elzárásra változtatja át. E törvény eltérő rendelkezése hiányában az átváltoztatás során ötezer forintonként egy napi szabálysértési elzárást kell számítani. A meg nem fizetett pénzbírságnak ötezerrel nem osztható részét nem kell figyelembe venni.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0" w:name="pr69"/>
      <w:bookmarkEnd w:id="80"/>
      <w:r w:rsidRPr="006837D2">
        <w:rPr>
          <w:rFonts w:ascii="Times New Roman" w:eastAsia="Times New Roman" w:hAnsi="Times New Roman" w:cs="Times New Roman"/>
          <w:sz w:val="20"/>
          <w:szCs w:val="20"/>
          <w:lang w:eastAsia="hu-HU"/>
        </w:rPr>
        <w:t>(2) Nem lép a meg nem fizetett pénzbírság helyébe szabálysértési elzárás, ha az eljárás alá vont személy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1" w:name="pr70"/>
      <w:bookmarkEnd w:id="81"/>
      <w:r w:rsidRPr="006837D2">
        <w:rPr>
          <w:rFonts w:ascii="Times New Roman" w:eastAsia="Times New Roman" w:hAnsi="Times New Roman" w:cs="Times New Roman"/>
          <w:i/>
          <w:iCs/>
          <w:sz w:val="20"/>
          <w:szCs w:val="20"/>
          <w:lang w:eastAsia="hu-HU"/>
        </w:rPr>
        <w:t>a)</w:t>
      </w:r>
      <w:hyperlink r:id="rId13" w:anchor="lbj10param" w:history="1">
        <w:r w:rsidRPr="006837D2">
          <w:rPr>
            <w:rFonts w:ascii="Times New Roman" w:eastAsia="Times New Roman" w:hAnsi="Times New Roman" w:cs="Times New Roman"/>
            <w:i/>
            <w:iCs/>
            <w:color w:val="0000FF"/>
            <w:sz w:val="20"/>
            <w:u w:val="single"/>
            <w:vertAlign w:val="superscript"/>
            <w:lang w:eastAsia="hu-HU"/>
          </w:rPr>
          <w:t>10</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10. §-ban meghatározott feltételek valamelyikének megfelel,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2" w:name="pr71"/>
      <w:bookmarkEnd w:id="82"/>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azt a 13. §-ban meghatározottak szerint közérdekű munkával megváltotta.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3" w:name="pr72"/>
      <w:bookmarkEnd w:id="83"/>
      <w:r w:rsidRPr="006837D2">
        <w:rPr>
          <w:rFonts w:ascii="Times New Roman" w:eastAsia="Times New Roman" w:hAnsi="Times New Roman" w:cs="Times New Roman"/>
          <w:sz w:val="20"/>
          <w:szCs w:val="20"/>
          <w:lang w:eastAsia="hu-HU"/>
        </w:rPr>
        <w:t>(3) A meg nem fizetett pénzbírság helyébe lépő szabálysértési elzárás tartama eltérhet a szabálysértési elzárás tartamára vonatkozó e törvény szerinti előírástól.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4" w:name="13"/>
      <w:bookmarkStart w:id="85" w:name="pr73"/>
      <w:bookmarkEnd w:id="84"/>
      <w:bookmarkEnd w:id="85"/>
      <w:r w:rsidRPr="006837D2">
        <w:rPr>
          <w:rFonts w:ascii="Times New Roman" w:eastAsia="Times New Roman" w:hAnsi="Times New Roman" w:cs="Times New Roman"/>
          <w:b/>
          <w:bCs/>
          <w:sz w:val="20"/>
          <w:szCs w:val="20"/>
          <w:lang w:eastAsia="hu-HU"/>
        </w:rPr>
        <w:t xml:space="preserve">13. § </w:t>
      </w:r>
      <w:r w:rsidRPr="006837D2">
        <w:rPr>
          <w:rFonts w:ascii="Times New Roman" w:eastAsia="Times New Roman" w:hAnsi="Times New Roman" w:cs="Times New Roman"/>
          <w:sz w:val="20"/>
          <w:szCs w:val="20"/>
          <w:lang w:eastAsia="hu-HU"/>
        </w:rPr>
        <w:t>(1) A szabálysértési hatóság határozatában tájékoztatja az eljárás alá vont személyt a meg nem fizetett pénzbírság közérdekű munkával történő megváltásáról. A határozatban a tájékoztatásnak ki kell terjednie arra, hogy ha az eljárás alá vont személy a pénzbírságot nem fizeti meg, helyébe milyen tartamú közérdekű munka lép, valamint arra is, hogy a közérdekű munka végrehajtása céljából az állami foglalkoztatási szervnél kell jelentkeznie. A meg nem fizetett pénzbírság helyébe ötezer forintonként hat óra közérdekű munkát kell meghatározni. A meg nem fizetett pénzbírságnak ötezerrel nem osztható részét nem kell figyelembe venni.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6" w:name="pr74"/>
      <w:bookmarkEnd w:id="86"/>
      <w:r w:rsidRPr="006837D2">
        <w:rPr>
          <w:rFonts w:ascii="Times New Roman" w:eastAsia="Times New Roman" w:hAnsi="Times New Roman" w:cs="Times New Roman"/>
          <w:sz w:val="20"/>
          <w:szCs w:val="20"/>
          <w:lang w:eastAsia="hu-HU"/>
        </w:rPr>
        <w:t>(2) A közérdekű munka végrehajtása céljából a foglalkoztatást biztosító munkahelyekről az állami foglalkoztatási szerv - honlapján közzétett - nyilvántartást vezet.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7" w:name="pr75"/>
      <w:bookmarkEnd w:id="87"/>
      <w:r w:rsidRPr="006837D2">
        <w:rPr>
          <w:rFonts w:ascii="Times New Roman" w:eastAsia="Times New Roman" w:hAnsi="Times New Roman" w:cs="Times New Roman"/>
          <w:sz w:val="20"/>
          <w:szCs w:val="20"/>
          <w:lang w:eastAsia="hu-HU"/>
        </w:rPr>
        <w:t>(3) A meg nem fizetett pénzbírság helyébe lépő közérdekű munka tartama eltérhet a közérdekű munka tartamára vonatkozó e törvény szerinti előírástól.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8" w:name="pr76"/>
      <w:bookmarkEnd w:id="88"/>
      <w:r w:rsidRPr="006837D2">
        <w:rPr>
          <w:rFonts w:ascii="Times New Roman" w:eastAsia="Times New Roman" w:hAnsi="Times New Roman" w:cs="Times New Roman"/>
          <w:b/>
          <w:bCs/>
          <w:sz w:val="24"/>
          <w:szCs w:val="24"/>
          <w:lang w:eastAsia="hu-HU"/>
        </w:rPr>
        <w:t>9. A közérdekű munka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9" w:name="14"/>
      <w:bookmarkStart w:id="90" w:name="pr77"/>
      <w:bookmarkEnd w:id="89"/>
      <w:bookmarkEnd w:id="90"/>
      <w:r w:rsidRPr="006837D2">
        <w:rPr>
          <w:rFonts w:ascii="Times New Roman" w:eastAsia="Times New Roman" w:hAnsi="Times New Roman" w:cs="Times New Roman"/>
          <w:b/>
          <w:bCs/>
          <w:sz w:val="20"/>
          <w:szCs w:val="20"/>
          <w:lang w:eastAsia="hu-HU"/>
        </w:rPr>
        <w:lastRenderedPageBreak/>
        <w:t xml:space="preserve">14. § </w:t>
      </w:r>
      <w:r w:rsidRPr="006837D2">
        <w:rPr>
          <w:rFonts w:ascii="Times New Roman" w:eastAsia="Times New Roman" w:hAnsi="Times New Roman" w:cs="Times New Roman"/>
          <w:sz w:val="20"/>
          <w:szCs w:val="20"/>
          <w:lang w:eastAsia="hu-HU"/>
        </w:rPr>
        <w:t>(1) Közérdekű munka kiszabása esetén az eljárás alá vont személy köteles a számára meghatározott munkát elvégezni, személyi szabadsága egyébként nem korlátozható.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1" w:name="pr78"/>
      <w:bookmarkEnd w:id="91"/>
      <w:r w:rsidRPr="006837D2">
        <w:rPr>
          <w:rFonts w:ascii="Times New Roman" w:eastAsia="Times New Roman" w:hAnsi="Times New Roman" w:cs="Times New Roman"/>
          <w:sz w:val="20"/>
          <w:szCs w:val="20"/>
          <w:lang w:eastAsia="hu-HU"/>
        </w:rPr>
        <w:t>(2) A közérdekű munka tartamát órákban kell meghatározni. E törvény eltérő rendelkezése hiányában a közérdekű munka legkisebb mértéke hat, legmagasabb mértéke száznyolcvan óra.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2" w:name="pr79"/>
      <w:bookmarkEnd w:id="92"/>
      <w:r w:rsidRPr="006837D2">
        <w:rPr>
          <w:rFonts w:ascii="Times New Roman" w:eastAsia="Times New Roman" w:hAnsi="Times New Roman" w:cs="Times New Roman"/>
          <w:sz w:val="20"/>
          <w:szCs w:val="20"/>
          <w:lang w:eastAsia="hu-HU"/>
        </w:rPr>
        <w:t>(2a)</w:t>
      </w:r>
      <w:hyperlink r:id="rId14" w:anchor="lbj11param" w:history="1">
        <w:r w:rsidRPr="006837D2">
          <w:rPr>
            <w:rFonts w:ascii="Times New Roman" w:eastAsia="Times New Roman" w:hAnsi="Times New Roman" w:cs="Times New Roman"/>
            <w:color w:val="0000FF"/>
            <w:sz w:val="20"/>
            <w:u w:val="single"/>
            <w:vertAlign w:val="superscript"/>
            <w:lang w:eastAsia="hu-HU"/>
          </w:rPr>
          <w:t>11</w:t>
        </w:r>
      </w:hyperlink>
      <w:r w:rsidRPr="006837D2">
        <w:rPr>
          <w:rFonts w:ascii="Times New Roman" w:eastAsia="Times New Roman" w:hAnsi="Times New Roman" w:cs="Times New Roman"/>
          <w:sz w:val="20"/>
          <w:szCs w:val="20"/>
          <w:lang w:eastAsia="hu-HU"/>
        </w:rPr>
        <w:t xml:space="preserve"> A közérdekű munka tartamába a közérdekű munka alapjául szolgáló szabálysértéssel összefüggésben elrendelt szabálysértési őrizet teljes idejét, valamint a közérdekű munka alapjául szolgáló szabálysértéssel összefüggésben elrendelt, négy órát meghaladó tartamú előállítás tartamát be kell számítani. A szabálysértési őrizet, valamint a négy órát meghaladó tartamú előállítás minden megkezdett óráját egy óra tartamú közérdekű munkaként kell beszámítani.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3" w:name="pr80"/>
      <w:bookmarkEnd w:id="93"/>
      <w:r w:rsidRPr="006837D2">
        <w:rPr>
          <w:rFonts w:ascii="Times New Roman" w:eastAsia="Times New Roman" w:hAnsi="Times New Roman" w:cs="Times New Roman"/>
          <w:sz w:val="20"/>
          <w:szCs w:val="20"/>
          <w:lang w:eastAsia="hu-HU"/>
        </w:rPr>
        <w:t>(3)</w:t>
      </w:r>
      <w:hyperlink r:id="rId15" w:anchor="lbj12param" w:history="1">
        <w:r w:rsidRPr="006837D2">
          <w:rPr>
            <w:rFonts w:ascii="Times New Roman" w:eastAsia="Times New Roman" w:hAnsi="Times New Roman" w:cs="Times New Roman"/>
            <w:color w:val="0000FF"/>
            <w:sz w:val="20"/>
            <w:u w:val="single"/>
            <w:vertAlign w:val="superscript"/>
            <w:lang w:eastAsia="hu-HU"/>
          </w:rPr>
          <w:t>12</w:t>
        </w:r>
      </w:hyperlink>
      <w:r w:rsidRPr="006837D2">
        <w:rPr>
          <w:rFonts w:ascii="Times New Roman" w:eastAsia="Times New Roman" w:hAnsi="Times New Roman" w:cs="Times New Roman"/>
          <w:sz w:val="20"/>
          <w:szCs w:val="20"/>
          <w:lang w:eastAsia="hu-HU"/>
        </w:rPr>
        <w:t xml:space="preserve"> Közérdekű munka nem szabható ki abban az esetben, ha az eljárás alá vont személy a 10. §-ban meghatározott feltételek valamelyikének megfelel.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4" w:name="15"/>
      <w:bookmarkStart w:id="95" w:name="pr81"/>
      <w:bookmarkEnd w:id="94"/>
      <w:bookmarkEnd w:id="95"/>
      <w:r w:rsidRPr="006837D2">
        <w:rPr>
          <w:rFonts w:ascii="Times New Roman" w:eastAsia="Times New Roman" w:hAnsi="Times New Roman" w:cs="Times New Roman"/>
          <w:b/>
          <w:bCs/>
          <w:sz w:val="20"/>
          <w:szCs w:val="20"/>
          <w:lang w:eastAsia="hu-HU"/>
        </w:rPr>
        <w:t xml:space="preserve">15. § </w:t>
      </w:r>
      <w:r w:rsidRPr="006837D2">
        <w:rPr>
          <w:rFonts w:ascii="Times New Roman" w:eastAsia="Times New Roman" w:hAnsi="Times New Roman" w:cs="Times New Roman"/>
          <w:sz w:val="20"/>
          <w:szCs w:val="20"/>
          <w:lang w:eastAsia="hu-HU"/>
        </w:rPr>
        <w:t>Ha az eljárás alá vont személy a munkakötelezettségének nem tesz eleget, a bíróság a közérdekű munka, illetve annak hátralévő részét hat óránként számítva egy nap szabálysértési elzárásra változtatja át. Nem változtatható át a közérdekű munka hátralévő része szabálysértési elzárássá, ha az nem éri el a hat órát.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96" w:name="pr82"/>
      <w:bookmarkEnd w:id="96"/>
      <w:r w:rsidRPr="006837D2">
        <w:rPr>
          <w:rFonts w:ascii="Times New Roman" w:eastAsia="Times New Roman" w:hAnsi="Times New Roman" w:cs="Times New Roman"/>
          <w:b/>
          <w:bCs/>
          <w:sz w:val="24"/>
          <w:szCs w:val="24"/>
          <w:lang w:eastAsia="hu-HU"/>
        </w:rPr>
        <w:t>10. A járművezetéstől eltiltás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7" w:name="16"/>
      <w:bookmarkStart w:id="98" w:name="pr83"/>
      <w:bookmarkEnd w:id="97"/>
      <w:bookmarkEnd w:id="98"/>
      <w:r w:rsidRPr="006837D2">
        <w:rPr>
          <w:rFonts w:ascii="Times New Roman" w:eastAsia="Times New Roman" w:hAnsi="Times New Roman" w:cs="Times New Roman"/>
          <w:b/>
          <w:bCs/>
          <w:sz w:val="20"/>
          <w:szCs w:val="20"/>
          <w:lang w:eastAsia="hu-HU"/>
        </w:rPr>
        <w:t xml:space="preserve">16. § </w:t>
      </w:r>
      <w:r w:rsidRPr="006837D2">
        <w:rPr>
          <w:rFonts w:ascii="Times New Roman" w:eastAsia="Times New Roman" w:hAnsi="Times New Roman" w:cs="Times New Roman"/>
          <w:sz w:val="20"/>
          <w:szCs w:val="20"/>
          <w:lang w:eastAsia="hu-HU"/>
        </w:rPr>
        <w:t>(1) Az eljárás alá vont személy eltiltható, illetve az e törvényben meghatározott esetben az eljárás alá vont személyt el kell tiltani a járművezetéstől, ha a szabálysértést engedélyhez kötött járművezetés szabályainak megszegésével követte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9" w:name="pr84"/>
      <w:bookmarkEnd w:id="99"/>
      <w:r w:rsidRPr="006837D2">
        <w:rPr>
          <w:rFonts w:ascii="Times New Roman" w:eastAsia="Times New Roman" w:hAnsi="Times New Roman" w:cs="Times New Roman"/>
          <w:sz w:val="20"/>
          <w:szCs w:val="20"/>
          <w:lang w:eastAsia="hu-HU"/>
        </w:rPr>
        <w:t>(1a)</w:t>
      </w:r>
      <w:hyperlink r:id="rId16" w:anchor="lbj13param" w:history="1">
        <w:r w:rsidRPr="006837D2">
          <w:rPr>
            <w:rFonts w:ascii="Times New Roman" w:eastAsia="Times New Roman" w:hAnsi="Times New Roman" w:cs="Times New Roman"/>
            <w:color w:val="0000FF"/>
            <w:sz w:val="20"/>
            <w:u w:val="single"/>
            <w:vertAlign w:val="superscript"/>
            <w:lang w:eastAsia="hu-HU"/>
          </w:rPr>
          <w:t>13</w:t>
        </w:r>
      </w:hyperlink>
      <w:r w:rsidRPr="006837D2">
        <w:rPr>
          <w:rFonts w:ascii="Times New Roman" w:eastAsia="Times New Roman" w:hAnsi="Times New Roman" w:cs="Times New Roman"/>
          <w:sz w:val="20"/>
          <w:szCs w:val="20"/>
          <w:lang w:eastAsia="hu-HU"/>
        </w:rPr>
        <w:t xml:space="preserve"> Közveszély színhelyén, a 7500 kg-ot meghaladó megengedett legnagyobb össztömegű tehergépkocsival, vontatóval, valamint e járműből és pótkocsiból álló járműszerelvénnyel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0" w:name="pr85"/>
      <w:bookmarkEnd w:id="100"/>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úton való haladásra,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1" w:name="pr86"/>
      <w:bookmarkEnd w:id="101"/>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előzésre és kikerülésre, valamint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2" w:name="pr87"/>
      <w:bookmarkEnd w:id="102"/>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lezárt útszakaszra történő behajtásra</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03" w:name="pr88"/>
      <w:bookmarkEnd w:id="103"/>
      <w:r w:rsidRPr="006837D2">
        <w:rPr>
          <w:rFonts w:ascii="Times New Roman" w:eastAsia="Times New Roman" w:hAnsi="Times New Roman" w:cs="Times New Roman"/>
          <w:sz w:val="20"/>
          <w:szCs w:val="20"/>
          <w:lang w:eastAsia="hu-HU"/>
        </w:rPr>
        <w:t>vonatkozó szabályok megszegésével elkövetett szabálysértés miatt járművezetéstől eltiltást alkalmazni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4" w:name="pr89"/>
      <w:bookmarkEnd w:id="104"/>
      <w:r w:rsidRPr="006837D2">
        <w:rPr>
          <w:rFonts w:ascii="Times New Roman" w:eastAsia="Times New Roman" w:hAnsi="Times New Roman" w:cs="Times New Roman"/>
          <w:sz w:val="20"/>
          <w:szCs w:val="20"/>
          <w:lang w:eastAsia="hu-HU"/>
        </w:rPr>
        <w:t>(2) A vezetői engedély visszaadása külön jogszabályban meghatározott feltétel teljesítésétől tehető függővé.</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5" w:name="pr90"/>
      <w:bookmarkEnd w:id="105"/>
      <w:r w:rsidRPr="006837D2">
        <w:rPr>
          <w:rFonts w:ascii="Times New Roman" w:eastAsia="Times New Roman" w:hAnsi="Times New Roman" w:cs="Times New Roman"/>
          <w:sz w:val="20"/>
          <w:szCs w:val="20"/>
          <w:lang w:eastAsia="hu-HU"/>
        </w:rPr>
        <w:t>(3) A járművezetéstől eltiltás meghatározott járműkategóriára, illetve járműfajtára is vonatkozhat.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6" w:name="pr91"/>
      <w:bookmarkEnd w:id="106"/>
      <w:r w:rsidRPr="006837D2">
        <w:rPr>
          <w:rFonts w:ascii="Times New Roman" w:eastAsia="Times New Roman" w:hAnsi="Times New Roman" w:cs="Times New Roman"/>
          <w:sz w:val="20"/>
          <w:szCs w:val="20"/>
          <w:lang w:eastAsia="hu-HU"/>
        </w:rPr>
        <w:t>(4) A járművezetéstől eltiltás - e törvény eltérő rendelkezése hiányában - legrövidebb tartama egy hónap, leghosszabb tartama egy év.</w:t>
      </w:r>
    </w:p>
    <w:p w:rsidR="006837D2" w:rsidRPr="006837D2" w:rsidRDefault="006837D2" w:rsidP="006837D2">
      <w:pPr>
        <w:spacing w:after="0" w:line="240" w:lineRule="auto"/>
        <w:ind w:left="195" w:right="195" w:firstLine="240"/>
        <w:jc w:val="both"/>
        <w:rPr>
          <w:rFonts w:ascii="Times New Roman" w:eastAsia="Times New Roman" w:hAnsi="Times New Roman" w:cs="Times New Roman"/>
          <w:sz w:val="20"/>
          <w:szCs w:val="20"/>
          <w:lang w:eastAsia="hu-HU"/>
        </w:rPr>
      </w:pPr>
      <w:bookmarkStart w:id="107" w:name="17"/>
      <w:bookmarkStart w:id="108" w:name="pr92"/>
      <w:bookmarkEnd w:id="107"/>
      <w:bookmarkEnd w:id="108"/>
      <w:r w:rsidRPr="006837D2">
        <w:rPr>
          <w:rFonts w:ascii="Times New Roman" w:eastAsia="Times New Roman" w:hAnsi="Times New Roman" w:cs="Times New Roman"/>
          <w:b/>
          <w:bCs/>
          <w:sz w:val="20"/>
          <w:szCs w:val="20"/>
          <w:lang w:eastAsia="hu-HU"/>
        </w:rPr>
        <w:t>17. §</w:t>
      </w:r>
      <w:hyperlink r:id="rId17" w:anchor="lbj14param" w:history="1">
        <w:r w:rsidRPr="006837D2">
          <w:rPr>
            <w:rFonts w:ascii="Times New Roman" w:eastAsia="Times New Roman" w:hAnsi="Times New Roman" w:cs="Times New Roman"/>
            <w:b/>
            <w:bCs/>
            <w:color w:val="0000FF"/>
            <w:sz w:val="20"/>
            <w:u w:val="single"/>
            <w:vertAlign w:val="superscript"/>
            <w:lang w:eastAsia="hu-HU"/>
          </w:rPr>
          <w:t>14</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 járművezetéstől eltiltás hatálya a szabálysértési határozat jogerőre emelkedésével kezdődik.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09" w:name="pr93"/>
      <w:bookmarkEnd w:id="109"/>
      <w:r w:rsidRPr="006837D2">
        <w:rPr>
          <w:rFonts w:ascii="Times New Roman" w:eastAsia="Times New Roman" w:hAnsi="Times New Roman" w:cs="Times New Roman"/>
          <w:b/>
          <w:bCs/>
          <w:sz w:val="24"/>
          <w:szCs w:val="24"/>
          <w:lang w:eastAsia="hu-HU"/>
        </w:rPr>
        <w:t>11. Az elkobzás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0" w:name="18"/>
      <w:bookmarkStart w:id="111" w:name="pr94"/>
      <w:bookmarkEnd w:id="110"/>
      <w:bookmarkEnd w:id="111"/>
      <w:r w:rsidRPr="006837D2">
        <w:rPr>
          <w:rFonts w:ascii="Times New Roman" w:eastAsia="Times New Roman" w:hAnsi="Times New Roman" w:cs="Times New Roman"/>
          <w:b/>
          <w:bCs/>
          <w:sz w:val="20"/>
          <w:szCs w:val="20"/>
          <w:lang w:eastAsia="hu-HU"/>
        </w:rPr>
        <w:t xml:space="preserve">18. § </w:t>
      </w:r>
      <w:r w:rsidRPr="006837D2">
        <w:rPr>
          <w:rFonts w:ascii="Times New Roman" w:eastAsia="Times New Roman" w:hAnsi="Times New Roman" w:cs="Times New Roman"/>
          <w:sz w:val="20"/>
          <w:szCs w:val="20"/>
          <w:lang w:eastAsia="hu-HU"/>
        </w:rPr>
        <w:t>(1) El kell kobozni azt a dolgot: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2" w:name="pr95"/>
      <w:bookmarkEnd w:id="11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amelyet a szabálysértés elkövetéséhez eszközül használtak vagy arra szántak,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3" w:name="pr96"/>
      <w:bookmarkEnd w:id="11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amelynek a birtoklása jogszabályba ütközik, vagy amely veszélyezteti a közbiztonságot,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4" w:name="pr97"/>
      <w:bookmarkEnd w:id="114"/>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amely szabálysértés elkövetése útján jött létre,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5" w:name="pr98"/>
      <w:bookmarkEnd w:id="115"/>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amelyre a szabálysértést elkövették, vagy amelyet a szabálysértés befejezését követően e dolog elszállítása céljából használtak,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6" w:name="pr99"/>
      <w:bookmarkEnd w:id="116"/>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amelyet az eljárás alá vont személy a szabálysértés elkövetéséért a tulajdonostól vagy annak hozzájárulásával mástól kapott.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7" w:name="pr100"/>
      <w:bookmarkEnd w:id="117"/>
      <w:r w:rsidRPr="006837D2">
        <w:rPr>
          <w:rFonts w:ascii="Times New Roman" w:eastAsia="Times New Roman" w:hAnsi="Times New Roman" w:cs="Times New Roman"/>
          <w:sz w:val="20"/>
          <w:szCs w:val="20"/>
          <w:lang w:eastAsia="hu-HU"/>
        </w:rPr>
        <w:t>(2) Az elkobzás önállóan és akkor is alkalmazható, ha az eljárás alá vont személy nem vonható felelősségre.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8" w:name="pr101"/>
      <w:bookmarkEnd w:id="118"/>
      <w:r w:rsidRPr="006837D2">
        <w:rPr>
          <w:rFonts w:ascii="Times New Roman" w:eastAsia="Times New Roman" w:hAnsi="Times New Roman" w:cs="Times New Roman"/>
          <w:sz w:val="20"/>
          <w:szCs w:val="20"/>
          <w:lang w:eastAsia="hu-HU"/>
        </w:rPr>
        <w:t xml:space="preserve">(3) Az (1) bekezdés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pontja esetében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9" w:name="pr102"/>
      <w:bookmarkEnd w:id="119"/>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elkobzást nem lehet elrendelni, ha a dolog nem az eljárás alá vont személy tulajdona, kivéve, ha a tulajdonos az elkövetésről előzetesen tudott,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0" w:name="pr103"/>
      <w:bookmarkEnd w:id="120"/>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elkobzás kivételesen mellőzhető, ha az az eljárás alá vont személyre vagy a dolog tulajdonosára a szabálysértés súlyával arányban nem álló, méltánytalan hátrányt jelentene,</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21" w:name="pr104"/>
      <w:bookmarkEnd w:id="121"/>
      <w:r w:rsidRPr="006837D2">
        <w:rPr>
          <w:rFonts w:ascii="Times New Roman" w:eastAsia="Times New Roman" w:hAnsi="Times New Roman" w:cs="Times New Roman"/>
          <w:sz w:val="20"/>
          <w:szCs w:val="20"/>
          <w:lang w:eastAsia="hu-HU"/>
        </w:rPr>
        <w:t>feltéve, hogy az elkobzás mellőzését nemzetközi jogi kötelezettség nem zárja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2" w:name="pr105"/>
      <w:bookmarkEnd w:id="122"/>
      <w:r w:rsidRPr="006837D2">
        <w:rPr>
          <w:rFonts w:ascii="Times New Roman" w:eastAsia="Times New Roman" w:hAnsi="Times New Roman" w:cs="Times New Roman"/>
          <w:sz w:val="20"/>
          <w:szCs w:val="20"/>
          <w:lang w:eastAsia="hu-HU"/>
        </w:rPr>
        <w:t>(4) Az elkobzott dolog tulajdonjoga az államra száll.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3" w:name="pr106"/>
      <w:bookmarkEnd w:id="123"/>
      <w:r w:rsidRPr="006837D2">
        <w:rPr>
          <w:rFonts w:ascii="Times New Roman" w:eastAsia="Times New Roman" w:hAnsi="Times New Roman" w:cs="Times New Roman"/>
          <w:sz w:val="20"/>
          <w:szCs w:val="20"/>
          <w:lang w:eastAsia="hu-HU"/>
        </w:rPr>
        <w:t>(5) Nincs helye elkobzás elrendelésének, ha a cselekmény elkövetése óta két év eltelt, kivéve, ha az elkobzás tárgyának birtoklása jogellenes.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4" w:name="pr107"/>
      <w:bookmarkEnd w:id="124"/>
      <w:r w:rsidRPr="006837D2">
        <w:rPr>
          <w:rFonts w:ascii="Times New Roman" w:eastAsia="Times New Roman" w:hAnsi="Times New Roman" w:cs="Times New Roman"/>
          <w:sz w:val="20"/>
          <w:szCs w:val="20"/>
          <w:lang w:eastAsia="hu-HU"/>
        </w:rPr>
        <w:t>(6)</w:t>
      </w:r>
      <w:hyperlink r:id="rId18" w:anchor="lbj15param" w:history="1">
        <w:r w:rsidRPr="006837D2">
          <w:rPr>
            <w:rFonts w:ascii="Times New Roman" w:eastAsia="Times New Roman" w:hAnsi="Times New Roman" w:cs="Times New Roman"/>
            <w:color w:val="0000FF"/>
            <w:sz w:val="20"/>
            <w:u w:val="single"/>
            <w:vertAlign w:val="superscript"/>
            <w:lang w:eastAsia="hu-HU"/>
          </w:rPr>
          <w:t>15</w:t>
        </w:r>
      </w:hyperlink>
      <w:r w:rsidRPr="006837D2">
        <w:rPr>
          <w:rFonts w:ascii="Times New Roman" w:eastAsia="Times New Roman" w:hAnsi="Times New Roman" w:cs="Times New Roman"/>
          <w:sz w:val="20"/>
          <w:szCs w:val="20"/>
          <w:lang w:eastAsia="hu-HU"/>
        </w:rPr>
        <w:t xml:space="preserve"> Nincs helye az elkobzás foganatosításának a kölcsönzött kulturális javak különleges védelméről szóló törvény szerinti védelem esetén a különleges védelem időtartama alatt.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25" w:name="pr108"/>
      <w:bookmarkEnd w:id="125"/>
      <w:r w:rsidRPr="006837D2">
        <w:rPr>
          <w:rFonts w:ascii="Times New Roman" w:eastAsia="Times New Roman" w:hAnsi="Times New Roman" w:cs="Times New Roman"/>
          <w:b/>
          <w:bCs/>
          <w:sz w:val="24"/>
          <w:szCs w:val="24"/>
          <w:lang w:eastAsia="hu-HU"/>
        </w:rPr>
        <w:t>12. A kitiltás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6" w:name="19"/>
      <w:bookmarkStart w:id="127" w:name="pr109"/>
      <w:bookmarkEnd w:id="126"/>
      <w:bookmarkEnd w:id="127"/>
      <w:r w:rsidRPr="006837D2">
        <w:rPr>
          <w:rFonts w:ascii="Times New Roman" w:eastAsia="Times New Roman" w:hAnsi="Times New Roman" w:cs="Times New Roman"/>
          <w:b/>
          <w:bCs/>
          <w:sz w:val="20"/>
          <w:szCs w:val="20"/>
          <w:lang w:eastAsia="hu-HU"/>
        </w:rPr>
        <w:lastRenderedPageBreak/>
        <w:t xml:space="preserve">19. § </w:t>
      </w:r>
      <w:r w:rsidRPr="006837D2">
        <w:rPr>
          <w:rFonts w:ascii="Times New Roman" w:eastAsia="Times New Roman" w:hAnsi="Times New Roman" w:cs="Times New Roman"/>
          <w:sz w:val="20"/>
          <w:szCs w:val="20"/>
          <w:lang w:eastAsia="hu-HU"/>
        </w:rPr>
        <w:t>(1) A sportrendezvényen való részvétellel, az odautazással vagy az onnan történő távozással összefüggő szabálysértés miatt az eljárás alá vont személy kitiltható bármelyik sportszövetség versenyrendszerében megrendezésre kerülő sportrendezvényről, valamint bármelyik sportszövetség versenyrendszerében megrendezett sportesemény helyszínéül szolgáló sportlétesítményből.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8" w:name="pr110"/>
      <w:bookmarkEnd w:id="128"/>
      <w:r w:rsidRPr="006837D2">
        <w:rPr>
          <w:rFonts w:ascii="Times New Roman" w:eastAsia="Times New Roman" w:hAnsi="Times New Roman" w:cs="Times New Roman"/>
          <w:sz w:val="20"/>
          <w:szCs w:val="20"/>
          <w:lang w:eastAsia="hu-HU"/>
        </w:rPr>
        <w:t>(2) A kereskedelmi tevékenységgel összefüggő szabálysértés miatt, e tevékenysége folytatásának megakadályozása érdekében az eljárás alá vont személy kitiltható a kereskedelmi létesítményből vagy kereskedelmi tevékenység helyéül szolgáló egyéb helyszínről.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9" w:name="pr111"/>
      <w:bookmarkEnd w:id="129"/>
      <w:r w:rsidRPr="006837D2">
        <w:rPr>
          <w:rFonts w:ascii="Times New Roman" w:eastAsia="Times New Roman" w:hAnsi="Times New Roman" w:cs="Times New Roman"/>
          <w:sz w:val="20"/>
          <w:szCs w:val="20"/>
          <w:lang w:eastAsia="hu-HU"/>
        </w:rPr>
        <w:t>(3) Az (1) és (2) bekezdésben meghatározott kitiltás legrövidebb tartama hat hónap, leghosszabb tartama két év.</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30" w:name="pr112"/>
      <w:bookmarkEnd w:id="130"/>
      <w:r w:rsidRPr="006837D2">
        <w:rPr>
          <w:rFonts w:ascii="Times New Roman" w:eastAsia="Times New Roman" w:hAnsi="Times New Roman" w:cs="Times New Roman"/>
          <w:b/>
          <w:bCs/>
          <w:sz w:val="24"/>
          <w:szCs w:val="24"/>
          <w:lang w:eastAsia="hu-HU"/>
        </w:rPr>
        <w:t>13. A figyelmeztetés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1" w:name="20"/>
      <w:bookmarkStart w:id="132" w:name="pr113"/>
      <w:bookmarkEnd w:id="131"/>
      <w:bookmarkEnd w:id="132"/>
      <w:r w:rsidRPr="006837D2">
        <w:rPr>
          <w:rFonts w:ascii="Times New Roman" w:eastAsia="Times New Roman" w:hAnsi="Times New Roman" w:cs="Times New Roman"/>
          <w:b/>
          <w:bCs/>
          <w:sz w:val="20"/>
          <w:szCs w:val="20"/>
          <w:lang w:eastAsia="hu-HU"/>
        </w:rPr>
        <w:t xml:space="preserve">20. § </w:t>
      </w:r>
      <w:r w:rsidRPr="006837D2">
        <w:rPr>
          <w:rFonts w:ascii="Times New Roman" w:eastAsia="Times New Roman" w:hAnsi="Times New Roman" w:cs="Times New Roman"/>
          <w:sz w:val="20"/>
          <w:szCs w:val="20"/>
          <w:lang w:eastAsia="hu-HU"/>
        </w:rPr>
        <w:t>(1) Figyelmeztetés alkalmazásának akkor van helye, ha a szabálysértés az elkövetés körülményeire tekintettel csekély súlyú és ettől az intézkedéstől kellő visszatartó hatás várható.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3" w:name="pr114"/>
      <w:bookmarkEnd w:id="133"/>
      <w:r w:rsidRPr="006837D2">
        <w:rPr>
          <w:rFonts w:ascii="Times New Roman" w:eastAsia="Times New Roman" w:hAnsi="Times New Roman" w:cs="Times New Roman"/>
          <w:sz w:val="20"/>
          <w:szCs w:val="20"/>
          <w:lang w:eastAsia="hu-HU"/>
        </w:rPr>
        <w:t>(2) A figyelmeztetéssel a szabálysértési hatóság, illetve a bíróság a rosszallását fejezi ki és felhívja az eljárás alá vont személyt arra, hogy a jövőben tartózkodjon szabálysértés elkövetésétől.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34" w:name="pr115"/>
      <w:bookmarkEnd w:id="134"/>
      <w:r w:rsidRPr="006837D2">
        <w:rPr>
          <w:rFonts w:ascii="Times New Roman" w:eastAsia="Times New Roman" w:hAnsi="Times New Roman" w:cs="Times New Roman"/>
          <w:b/>
          <w:bCs/>
          <w:sz w:val="24"/>
          <w:szCs w:val="24"/>
          <w:lang w:eastAsia="hu-HU"/>
        </w:rPr>
        <w:t>14. A büntetés kiszabása, az intézkedés alkalmazása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5" w:name="21"/>
      <w:bookmarkStart w:id="136" w:name="pr116"/>
      <w:bookmarkEnd w:id="135"/>
      <w:bookmarkEnd w:id="136"/>
      <w:r w:rsidRPr="006837D2">
        <w:rPr>
          <w:rFonts w:ascii="Times New Roman" w:eastAsia="Times New Roman" w:hAnsi="Times New Roman" w:cs="Times New Roman"/>
          <w:b/>
          <w:bCs/>
          <w:sz w:val="20"/>
          <w:szCs w:val="20"/>
          <w:lang w:eastAsia="hu-HU"/>
        </w:rPr>
        <w:t xml:space="preserve">21. § </w:t>
      </w:r>
      <w:r w:rsidRPr="006837D2">
        <w:rPr>
          <w:rFonts w:ascii="Times New Roman" w:eastAsia="Times New Roman" w:hAnsi="Times New Roman" w:cs="Times New Roman"/>
          <w:sz w:val="20"/>
          <w:szCs w:val="20"/>
          <w:lang w:eastAsia="hu-HU"/>
        </w:rPr>
        <w:t>(1) A büntetést és az intézkedést - e törvény, vagy törvény felhatalmazásán alapuló kormányrendelet eltérő rendelkezése hiányában - úgy kell megállapítani, hogy igazodjék a szabálysértés súlyához. Az eljárás alá vont személy személyi körülményeit annyiban kell figyelembe venni, amennyiben azok a szabálysértési hatóság vagy a bíróság rendelkezésére álló adatokból megállapíthatóak.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7" w:name="pr117"/>
      <w:bookmarkEnd w:id="137"/>
      <w:r w:rsidRPr="006837D2">
        <w:rPr>
          <w:rFonts w:ascii="Times New Roman" w:eastAsia="Times New Roman" w:hAnsi="Times New Roman" w:cs="Times New Roman"/>
          <w:sz w:val="20"/>
          <w:szCs w:val="20"/>
          <w:lang w:eastAsia="hu-HU"/>
        </w:rPr>
        <w:t>(2) Büntetés kiszabásakor és az intézkedés alkalmazásakor - e törvény, vagy törvény felhatalmazásán alapuló kormányrendelet eltérő rendelkezése hiányában - figyelembe kell venni a szabálysértés elkövetésének időpontját megelőző két éven belül az eljárás alá vont személy szabálysértés miatt történt felelősségre vonását. Enyhítő körülményként kell figyelembe venni az eljárás alá vont személy hatóságokkal való együttműködését.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8" w:name="pr118"/>
      <w:bookmarkEnd w:id="138"/>
      <w:r w:rsidRPr="006837D2">
        <w:rPr>
          <w:rFonts w:ascii="Times New Roman" w:eastAsia="Times New Roman" w:hAnsi="Times New Roman" w:cs="Times New Roman"/>
          <w:sz w:val="20"/>
          <w:szCs w:val="20"/>
          <w:lang w:eastAsia="hu-HU"/>
        </w:rPr>
        <w:t>(3) Ha e törvény szabálysértési elzárás büntetés kiszabását lehetővé teszi, a bíróság elzárás helyett az e törvényben meghatározottak szerint más büntetést is kiszabhat és más intézkedést is alkalmazhat.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9" w:name="pr119"/>
      <w:bookmarkEnd w:id="139"/>
      <w:r w:rsidRPr="006837D2">
        <w:rPr>
          <w:rFonts w:ascii="Times New Roman" w:eastAsia="Times New Roman" w:hAnsi="Times New Roman" w:cs="Times New Roman"/>
          <w:sz w:val="20"/>
          <w:szCs w:val="20"/>
          <w:lang w:eastAsia="hu-HU"/>
        </w:rPr>
        <w:t>(4) Ha e törvény a szabálysértési elzárás büntetés kiszabását nem teszi lehetővé, a szabálysértési hatóság - szabálysértési elzárás kivételével - az e törvényben meghatározottak szerint bármely büntetést kiszabhat, illetve bármely intézkedést alkalmazhat. Amennyiben az egységes jogalkalmazás kialakítása érdekében ez szükséges, a szabálysértési szabályozásért felelős miniszter rendelet megalkotásával gondoskodik arról, hogy a szabálysértési hatóságok és a helyszíni bírság kiszabására jogosult szervek és személyek az e törvényben meghatározott jogkövetkezmények alkalmazása során értékelendő szempontokat azonos módon vegyék figyelembe.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0" w:name="pr120"/>
      <w:bookmarkEnd w:id="140"/>
      <w:r w:rsidRPr="006837D2">
        <w:rPr>
          <w:rFonts w:ascii="Times New Roman" w:eastAsia="Times New Roman" w:hAnsi="Times New Roman" w:cs="Times New Roman"/>
          <w:sz w:val="20"/>
          <w:szCs w:val="20"/>
          <w:lang w:eastAsia="hu-HU"/>
        </w:rPr>
        <w:t>(5) A közlekedési szabálysértéssel okozott kár kivételével elzárás, pénzbírság és közérdekű munka alkalmazása esetén nyomatékos enyhítő körülményként kell figyelembe venni, ha az eljárás alá vont személy a sértettnek a szabálysértéssel okozott kárt a szabálysértési hatóság határozatának vagy a bíróság első fokú határozatának meghozataláig megtérítette.</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41" w:name="pr121"/>
      <w:bookmarkEnd w:id="141"/>
      <w:r w:rsidRPr="006837D2">
        <w:rPr>
          <w:rFonts w:ascii="Times New Roman" w:eastAsia="Times New Roman" w:hAnsi="Times New Roman" w:cs="Times New Roman"/>
          <w:b/>
          <w:bCs/>
          <w:sz w:val="24"/>
          <w:szCs w:val="24"/>
          <w:lang w:eastAsia="hu-HU"/>
        </w:rPr>
        <w:t>15. A halmazati büntetés és ismételt elkövetésre vonatkozó büntetés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2" w:name="22"/>
      <w:bookmarkStart w:id="143" w:name="pr122"/>
      <w:bookmarkEnd w:id="142"/>
      <w:bookmarkEnd w:id="143"/>
      <w:r w:rsidRPr="006837D2">
        <w:rPr>
          <w:rFonts w:ascii="Times New Roman" w:eastAsia="Times New Roman" w:hAnsi="Times New Roman" w:cs="Times New Roman"/>
          <w:b/>
          <w:bCs/>
          <w:sz w:val="20"/>
          <w:szCs w:val="20"/>
          <w:lang w:eastAsia="hu-HU"/>
        </w:rPr>
        <w:t xml:space="preserve">22. § </w:t>
      </w:r>
      <w:r w:rsidRPr="006837D2">
        <w:rPr>
          <w:rFonts w:ascii="Times New Roman" w:eastAsia="Times New Roman" w:hAnsi="Times New Roman" w:cs="Times New Roman"/>
          <w:sz w:val="20"/>
          <w:szCs w:val="20"/>
          <w:lang w:eastAsia="hu-HU"/>
        </w:rPr>
        <w:t>(1) Ha az eljárás alá vont személyt ugyanabban az eljárásban több szabálysértési elzárással is büntethető szabálysértés miatt vonják felelősségre, a szabálysértési elzárás leghosszabb tartama kilencven nap, a pénzbírság felső határa a kiszabható pénzbírság felével emelkedik.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4" w:name="pr123"/>
      <w:bookmarkEnd w:id="144"/>
      <w:r w:rsidRPr="006837D2">
        <w:rPr>
          <w:rFonts w:ascii="Times New Roman" w:eastAsia="Times New Roman" w:hAnsi="Times New Roman" w:cs="Times New Roman"/>
          <w:sz w:val="20"/>
          <w:szCs w:val="20"/>
          <w:lang w:eastAsia="hu-HU"/>
        </w:rPr>
        <w:t>(2) Ha az eljárás alá vont személyt ugyanabban az eljárásban több, szabálysértési elzárással nem büntethető szabálysértés miatt vonják felelősségre, a pénzbírság felső határa a kiszabható legmagasabb pénzbírság felével emelkedik.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5" w:name="pr124"/>
      <w:bookmarkEnd w:id="145"/>
      <w:r w:rsidRPr="006837D2">
        <w:rPr>
          <w:rFonts w:ascii="Times New Roman" w:eastAsia="Times New Roman" w:hAnsi="Times New Roman" w:cs="Times New Roman"/>
          <w:sz w:val="20"/>
          <w:szCs w:val="20"/>
          <w:lang w:eastAsia="hu-HU"/>
        </w:rPr>
        <w:t>(3)</w:t>
      </w:r>
      <w:hyperlink r:id="rId19" w:anchor="lbj16param" w:history="1">
        <w:r w:rsidRPr="006837D2">
          <w:rPr>
            <w:rFonts w:ascii="Times New Roman" w:eastAsia="Times New Roman" w:hAnsi="Times New Roman" w:cs="Times New Roman"/>
            <w:color w:val="0000FF"/>
            <w:sz w:val="20"/>
            <w:u w:val="single"/>
            <w:vertAlign w:val="superscript"/>
            <w:lang w:eastAsia="hu-HU"/>
          </w:rPr>
          <w:t>16</w:t>
        </w:r>
      </w:hyperlink>
      <w:r w:rsidRPr="006837D2">
        <w:rPr>
          <w:rFonts w:ascii="Times New Roman" w:eastAsia="Times New Roman" w:hAnsi="Times New Roman" w:cs="Times New Roman"/>
          <w:sz w:val="20"/>
          <w:szCs w:val="20"/>
          <w:lang w:eastAsia="hu-HU"/>
        </w:rPr>
        <w:t xml:space="preserve"> Ha az eljárás alá vont személyt ugyanabban az eljárásban a közlekedési szabálysértésekre kormányrendeletben meghatározott kötelező mértékű pénzbírsággal sújtandó több szabálysértés miatt vonják felelősségre, az elbírált szabálysértésekhez rendelt legmagasabb pénzbírság mértékének felével növelt összeget kell megállapítani, de az nem haladhatja meg az elbírált szabálysértésekhez rendelt pénzbírságok együttes összegét.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6" w:name="pr125"/>
      <w:bookmarkEnd w:id="146"/>
      <w:r w:rsidRPr="006837D2">
        <w:rPr>
          <w:rFonts w:ascii="Times New Roman" w:eastAsia="Times New Roman" w:hAnsi="Times New Roman" w:cs="Times New Roman"/>
          <w:sz w:val="20"/>
          <w:szCs w:val="20"/>
          <w:lang w:eastAsia="hu-HU"/>
        </w:rPr>
        <w:t>(4)</w:t>
      </w:r>
      <w:hyperlink r:id="rId20" w:anchor="lbj17param" w:history="1">
        <w:r w:rsidRPr="006837D2">
          <w:rPr>
            <w:rFonts w:ascii="Times New Roman" w:eastAsia="Times New Roman" w:hAnsi="Times New Roman" w:cs="Times New Roman"/>
            <w:color w:val="0000FF"/>
            <w:sz w:val="20"/>
            <w:u w:val="single"/>
            <w:vertAlign w:val="superscript"/>
            <w:lang w:eastAsia="hu-HU"/>
          </w:rPr>
          <w:t>17</w:t>
        </w:r>
      </w:hyperlink>
      <w:r w:rsidRPr="006837D2">
        <w:rPr>
          <w:rFonts w:ascii="Times New Roman" w:eastAsia="Times New Roman" w:hAnsi="Times New Roman" w:cs="Times New Roman"/>
          <w:sz w:val="20"/>
          <w:szCs w:val="20"/>
          <w:lang w:eastAsia="hu-HU"/>
        </w:rPr>
        <w:t xml:space="preserve"> Ha az eljárás alá vont személyt ugyanabban az eljárásban elzárással nem büntethető szabálysértés miatt és a közlekedési szabálysértésekre kormányrendeletben meghatározott kötelező mértékű pénzbírsággal sújtandó szabálysértés miatt vonják felelősségre, a (2) bekezdésben foglaltakat kell alkalmazni azzal, hogy a </w:t>
      </w:r>
      <w:r w:rsidRPr="006837D2">
        <w:rPr>
          <w:rFonts w:ascii="Times New Roman" w:eastAsia="Times New Roman" w:hAnsi="Times New Roman" w:cs="Times New Roman"/>
          <w:sz w:val="20"/>
          <w:szCs w:val="20"/>
          <w:lang w:eastAsia="hu-HU"/>
        </w:rPr>
        <w:lastRenderedPageBreak/>
        <w:t>kiszabott pénzbírság nem lehet kevesebb az elbírált szabálysértések közül a kormányrendeletben meghatározott kötelező mértékű pénzbírsággal sújtandó szabálysértéshez rendelt legmagasabb pénzbírság összegénél.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7" w:name="23"/>
      <w:bookmarkStart w:id="148" w:name="pr126"/>
      <w:bookmarkEnd w:id="147"/>
      <w:bookmarkEnd w:id="148"/>
      <w:r w:rsidRPr="006837D2">
        <w:rPr>
          <w:rFonts w:ascii="Times New Roman" w:eastAsia="Times New Roman" w:hAnsi="Times New Roman" w:cs="Times New Roman"/>
          <w:b/>
          <w:bCs/>
          <w:sz w:val="20"/>
          <w:szCs w:val="20"/>
          <w:lang w:eastAsia="hu-HU"/>
        </w:rPr>
        <w:t>23. §</w:t>
      </w:r>
      <w:hyperlink r:id="rId21" w:anchor="lbj18param" w:history="1">
        <w:r w:rsidRPr="006837D2">
          <w:rPr>
            <w:rFonts w:ascii="Times New Roman" w:eastAsia="Times New Roman" w:hAnsi="Times New Roman" w:cs="Times New Roman"/>
            <w:b/>
            <w:bCs/>
            <w:color w:val="0000FF"/>
            <w:sz w:val="20"/>
            <w:u w:val="single"/>
            <w:vertAlign w:val="superscript"/>
            <w:lang w:eastAsia="hu-HU"/>
          </w:rPr>
          <w:t>18</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Ha az eljárás alá vont személyt - a (4) bekezdésben foglaltak kivételével - a szabálysértés elkövetésének időpontját megelőző hat hónapon belül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9" w:name="pr127"/>
      <w:bookmarkEnd w:id="149"/>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szabálysértési elzárással is büntethető szabálysértés miatt legalább két ízben jogerősen felelősségre vonták, az újabb szabálysértési elzárással is büntethető szabálysértési ügyben a szabálysértési elzárás leghosszabb tartamára és a pénzbírság felső határára a 22. § (1) bekezdésben írt szabály az irányadó,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0" w:name="pr128"/>
      <w:bookmarkEnd w:id="150"/>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szabálysértési elzárással is büntethető szabálysértés miatt legalább két ízben jogerősen felelősségre vonták, az újabb pénzbírsággal büntethető szabálysértés miatt hetvenöt napig terjedő szabálysértési elzárás büntetés szabható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1" w:name="pr129"/>
      <w:bookmarkEnd w:id="151"/>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pénzbírsággal sújtható szabálysértés miatt legalább két ízben jogerősen felelősségre vonták, az újabb szabálysértési elzárással is büntethető szabálysértés miatt hetvenöt napig terjedő szabálysértési elzárás büntetés szabható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2" w:name="pr130"/>
      <w:bookmarkEnd w:id="152"/>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pénzbírsággal sújtható szabálysértés miatt legalább két ízben jogerősen felelősségre vonták, az újabb pénzbírsággal büntethető szabálysértés miatt hatvan napig terjedő szabálysértési elzárás büntetés szabható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3" w:name="pr131"/>
      <w:bookmarkEnd w:id="153"/>
      <w:r w:rsidRPr="006837D2">
        <w:rPr>
          <w:rFonts w:ascii="Times New Roman" w:eastAsia="Times New Roman" w:hAnsi="Times New Roman" w:cs="Times New Roman"/>
          <w:sz w:val="20"/>
          <w:szCs w:val="20"/>
          <w:lang w:eastAsia="hu-HU"/>
        </w:rPr>
        <w:t xml:space="preserve">(2) Az (1) bekezdés </w:t>
      </w:r>
      <w:r w:rsidRPr="006837D2">
        <w:rPr>
          <w:rFonts w:ascii="Times New Roman" w:eastAsia="Times New Roman" w:hAnsi="Times New Roman" w:cs="Times New Roman"/>
          <w:i/>
          <w:iCs/>
          <w:sz w:val="20"/>
          <w:szCs w:val="20"/>
          <w:lang w:eastAsia="hu-HU"/>
        </w:rPr>
        <w:t xml:space="preserve">a)-d) </w:t>
      </w:r>
      <w:r w:rsidRPr="006837D2">
        <w:rPr>
          <w:rFonts w:ascii="Times New Roman" w:eastAsia="Times New Roman" w:hAnsi="Times New Roman" w:cs="Times New Roman"/>
          <w:sz w:val="20"/>
          <w:szCs w:val="20"/>
          <w:lang w:eastAsia="hu-HU"/>
        </w:rPr>
        <w:t>pontjában meghatározott, az ismételt elkövetésre vonatkozó rendelkezéseket nem lehet alkalmazni, ha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4" w:name="pr132"/>
      <w:bookmarkEnd w:id="154"/>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szabálysértés miatt helyszíni bírságot szabtak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5" w:name="pr133"/>
      <w:bookmarkEnd w:id="155"/>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cselekmény a XXVII. és a XXVIII. Fejezetben meghatározott szabálysértésnek minősül,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6" w:name="pr134"/>
      <w:bookmarkEnd w:id="156"/>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 xml:space="preserve">az eljárás alá vont személyt a </w:t>
      </w:r>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pontban meghatározott szabálysértés miatt korábban jogerősen elmarasztalták.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7" w:name="pr135"/>
      <w:bookmarkEnd w:id="157"/>
      <w:r w:rsidRPr="006837D2">
        <w:rPr>
          <w:rFonts w:ascii="Times New Roman" w:eastAsia="Times New Roman" w:hAnsi="Times New Roman" w:cs="Times New Roman"/>
          <w:sz w:val="20"/>
          <w:szCs w:val="20"/>
          <w:lang w:eastAsia="hu-HU"/>
        </w:rPr>
        <w:t>(3) Akit a XXVII. és a XXVIII. Fejezetben meghatározott, engedélyhez kötött járművezetés szabályainak megszegésével elkövetett szabálysértés miatt hat hónapon belül legalább két ízben jogerősen felelősségre vontak, az újabb - a XXVII. és a XXVIII. Fejezetben meghatározott, engedélyhez kötött járművezetés szabályainak megszegésével elkövetett - szabálysértés miatt a szabálysértési hatóságnak járművezetéstől eltiltást is alkalmazni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8" w:name="pr136"/>
      <w:bookmarkEnd w:id="158"/>
      <w:r w:rsidRPr="006837D2">
        <w:rPr>
          <w:rFonts w:ascii="Times New Roman" w:eastAsia="Times New Roman" w:hAnsi="Times New Roman" w:cs="Times New Roman"/>
          <w:sz w:val="20"/>
          <w:szCs w:val="20"/>
          <w:lang w:eastAsia="hu-HU"/>
        </w:rPr>
        <w:t>(4) Ha a kormányrendeletben meghatározott kötelező mértékű pénzbírsággal sújtandó, a XXVII. és a XXVIII. Fejezetben meghatározott szabálysértés elkövetése miatt eljárás alá vont személyt az elkövetés időpontját megelőző hat hónapon belül a XXVII. és a XXVIII. Fejezetben meghatározott szabálysértés miatt jogerősen felelősségre vonták, akkor</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9" w:name="pr137"/>
      <w:bookmarkEnd w:id="159"/>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második, kötelező mértékű pénzbírsággal sújtandó szabálysértés elkövetése esetén az ahhoz rendelt kötelező mértékű pénzbírság kétszeresét kell kiszabni;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0" w:name="pr138"/>
      <w:bookmarkEnd w:id="160"/>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legalább harmadik, kötelező mértékű pénzbírsággal sújtandó szabálysértés elkövetése esetén az ahhoz rendelt kötelező mértékű pénzbírság háromszorosát kell kiszabni, de az nem haladhatja meg a százötvenezer forintot.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1" w:name="pr139"/>
      <w:bookmarkEnd w:id="161"/>
      <w:r w:rsidRPr="006837D2">
        <w:rPr>
          <w:rFonts w:ascii="Times New Roman" w:eastAsia="Times New Roman" w:hAnsi="Times New Roman" w:cs="Times New Roman"/>
          <w:sz w:val="20"/>
          <w:szCs w:val="20"/>
          <w:lang w:eastAsia="hu-HU"/>
        </w:rPr>
        <w:t>(5) A (3) és (4) bekezdésben meghatározott ismételt elkövetésre vonatkozó rendelkezések alkalmazásakor nem lehet figyelembe venni, ha szabálysértés elkövetése miatt helyszíni bírságot szabtak ki.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2" w:name="pr140"/>
      <w:bookmarkEnd w:id="162"/>
      <w:r w:rsidRPr="006837D2">
        <w:rPr>
          <w:rFonts w:ascii="Times New Roman" w:eastAsia="Times New Roman" w:hAnsi="Times New Roman" w:cs="Times New Roman"/>
          <w:b/>
          <w:bCs/>
          <w:sz w:val="24"/>
          <w:szCs w:val="24"/>
          <w:lang w:eastAsia="hu-HU"/>
        </w:rPr>
        <w:t>16. A szabálysértési elzárás és a pénzbírság végrehajthatóságának elévülése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3" w:name="24"/>
      <w:bookmarkStart w:id="164" w:name="pr141"/>
      <w:bookmarkEnd w:id="163"/>
      <w:bookmarkEnd w:id="164"/>
      <w:r w:rsidRPr="006837D2">
        <w:rPr>
          <w:rFonts w:ascii="Times New Roman" w:eastAsia="Times New Roman" w:hAnsi="Times New Roman" w:cs="Times New Roman"/>
          <w:b/>
          <w:bCs/>
          <w:sz w:val="20"/>
          <w:szCs w:val="20"/>
          <w:lang w:eastAsia="hu-HU"/>
        </w:rPr>
        <w:t xml:space="preserve">24. § </w:t>
      </w:r>
      <w:r w:rsidRPr="006837D2">
        <w:rPr>
          <w:rFonts w:ascii="Times New Roman" w:eastAsia="Times New Roman" w:hAnsi="Times New Roman" w:cs="Times New Roman"/>
          <w:sz w:val="20"/>
          <w:szCs w:val="20"/>
          <w:lang w:eastAsia="hu-HU"/>
        </w:rPr>
        <w:t>(1)</w:t>
      </w:r>
      <w:hyperlink r:id="rId22" w:anchor="lbj19param" w:history="1">
        <w:r w:rsidRPr="006837D2">
          <w:rPr>
            <w:rFonts w:ascii="Times New Roman" w:eastAsia="Times New Roman" w:hAnsi="Times New Roman" w:cs="Times New Roman"/>
            <w:color w:val="0000FF"/>
            <w:sz w:val="20"/>
            <w:u w:val="single"/>
            <w:vertAlign w:val="superscript"/>
            <w:lang w:eastAsia="hu-HU"/>
          </w:rPr>
          <w:t>19</w:t>
        </w:r>
      </w:hyperlink>
      <w:r w:rsidRPr="006837D2">
        <w:rPr>
          <w:rFonts w:ascii="Times New Roman" w:eastAsia="Times New Roman" w:hAnsi="Times New Roman" w:cs="Times New Roman"/>
          <w:sz w:val="20"/>
          <w:szCs w:val="20"/>
          <w:lang w:eastAsia="hu-HU"/>
        </w:rPr>
        <w:t xml:space="preserve"> Nem lehet végrehajtani a szabálysértési elzárás büntetést, a pénzbírságot, a közérdekű munkát, a meg nem fizetett pénzbírság, illetve helyszíni bírság helyébe lépő szabálysértési elzárást és a nem teljesített közérdekű munka helyébe lépő szabálysértési elzárást, ha az alaphatározat jogerőre emelkedésétől számítva egy év eltelt.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5" w:name="pr142"/>
      <w:bookmarkEnd w:id="165"/>
      <w:r w:rsidRPr="006837D2">
        <w:rPr>
          <w:rFonts w:ascii="Times New Roman" w:eastAsia="Times New Roman" w:hAnsi="Times New Roman" w:cs="Times New Roman"/>
          <w:sz w:val="20"/>
          <w:szCs w:val="20"/>
          <w:lang w:eastAsia="hu-HU"/>
        </w:rPr>
        <w:t>(2) Az elévülési időbe nem számít be a szabálysértési elzárás elhalasztására, illetve a pénzbírság esetében a halasztásra és a részletfizetésre engedélyezett idő.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6" w:name="pr143"/>
      <w:bookmarkEnd w:id="166"/>
      <w:r w:rsidRPr="006837D2">
        <w:rPr>
          <w:rFonts w:ascii="Times New Roman" w:eastAsia="Times New Roman" w:hAnsi="Times New Roman" w:cs="Times New Roman"/>
          <w:sz w:val="20"/>
          <w:szCs w:val="20"/>
          <w:lang w:eastAsia="hu-HU"/>
        </w:rPr>
        <w:t>(3) Az elévülést félbeszakítja a szabálysértési elzárás, a meg nem fizetett pénzbírság végrehajtása iránt tett intézkedés. A félbeszakítás napjával az elévülés határideje újrakezdődik. A határozat jogerőre emelkedésétől számított két év elteltével nincs helye végrehajtásnak.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7" w:name="pr144"/>
      <w:bookmarkEnd w:id="167"/>
      <w:r w:rsidRPr="006837D2">
        <w:rPr>
          <w:rFonts w:ascii="Times New Roman" w:eastAsia="Times New Roman" w:hAnsi="Times New Roman" w:cs="Times New Roman"/>
          <w:sz w:val="20"/>
          <w:szCs w:val="20"/>
          <w:lang w:eastAsia="hu-HU"/>
        </w:rPr>
        <w:t>(4) A helyszíni bírság végrehajtás elévülési idejének számítására az e §-ban meghatározott rendelkezések az irányadók.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8" w:name="pr145"/>
      <w:bookmarkEnd w:id="168"/>
      <w:r w:rsidRPr="006837D2">
        <w:rPr>
          <w:rFonts w:ascii="Times New Roman" w:eastAsia="Times New Roman" w:hAnsi="Times New Roman" w:cs="Times New Roman"/>
          <w:b/>
          <w:bCs/>
          <w:sz w:val="24"/>
          <w:szCs w:val="24"/>
          <w:lang w:eastAsia="hu-HU"/>
        </w:rPr>
        <w:t>17. Mentesülés a hátrányos jogkövetkezmények alól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9" w:name="25"/>
      <w:bookmarkStart w:id="170" w:name="pr146"/>
      <w:bookmarkEnd w:id="169"/>
      <w:bookmarkEnd w:id="170"/>
      <w:r w:rsidRPr="006837D2">
        <w:rPr>
          <w:rFonts w:ascii="Times New Roman" w:eastAsia="Times New Roman" w:hAnsi="Times New Roman" w:cs="Times New Roman"/>
          <w:b/>
          <w:bCs/>
          <w:sz w:val="20"/>
          <w:szCs w:val="20"/>
          <w:lang w:eastAsia="hu-HU"/>
        </w:rPr>
        <w:t xml:space="preserve">25. § </w:t>
      </w:r>
      <w:r w:rsidRPr="006837D2">
        <w:rPr>
          <w:rFonts w:ascii="Times New Roman" w:eastAsia="Times New Roman" w:hAnsi="Times New Roman" w:cs="Times New Roman"/>
          <w:sz w:val="20"/>
          <w:szCs w:val="20"/>
          <w:lang w:eastAsia="hu-HU"/>
        </w:rPr>
        <w:t>Az olyan hátrányos jogkövetkezmények alól, amelyeket jogszabály a szabálysértés miatti felelősségre vonáshoz fűz, az eljárás alá vont személy a büntetést vagy intézkedést megállapító határozat jogerőre emelkedését követő két év elteltével mentesül.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1" w:name="pr147"/>
      <w:bookmarkEnd w:id="171"/>
      <w:r w:rsidRPr="006837D2">
        <w:rPr>
          <w:rFonts w:ascii="Times New Roman" w:eastAsia="Times New Roman" w:hAnsi="Times New Roman" w:cs="Times New Roman"/>
          <w:b/>
          <w:bCs/>
          <w:sz w:val="24"/>
          <w:szCs w:val="24"/>
          <w:lang w:eastAsia="hu-HU"/>
        </w:rPr>
        <w:lastRenderedPageBreak/>
        <w:t>IV.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2" w:name="pr148"/>
      <w:bookmarkEnd w:id="172"/>
      <w:r w:rsidRPr="006837D2">
        <w:rPr>
          <w:rFonts w:ascii="Times New Roman" w:eastAsia="Times New Roman" w:hAnsi="Times New Roman" w:cs="Times New Roman"/>
          <w:b/>
          <w:bCs/>
          <w:sz w:val="24"/>
          <w:szCs w:val="24"/>
          <w:lang w:eastAsia="hu-HU"/>
        </w:rPr>
        <w:t>KÜLÖNLEGES RENDELKEZÉSEK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3" w:name="pr149"/>
      <w:bookmarkEnd w:id="173"/>
      <w:r w:rsidRPr="006837D2">
        <w:rPr>
          <w:rFonts w:ascii="Times New Roman" w:eastAsia="Times New Roman" w:hAnsi="Times New Roman" w:cs="Times New Roman"/>
          <w:b/>
          <w:bCs/>
          <w:sz w:val="24"/>
          <w:szCs w:val="24"/>
          <w:lang w:eastAsia="hu-HU"/>
        </w:rPr>
        <w:t>18. Fiatalkorúakra és katonákra vonatkozó rendelkezések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4" w:name="26"/>
      <w:bookmarkStart w:id="175" w:name="pr150"/>
      <w:bookmarkEnd w:id="174"/>
      <w:bookmarkEnd w:id="175"/>
      <w:r w:rsidRPr="006837D2">
        <w:rPr>
          <w:rFonts w:ascii="Times New Roman" w:eastAsia="Times New Roman" w:hAnsi="Times New Roman" w:cs="Times New Roman"/>
          <w:b/>
          <w:bCs/>
          <w:sz w:val="20"/>
          <w:szCs w:val="20"/>
          <w:lang w:eastAsia="hu-HU"/>
        </w:rPr>
        <w:t xml:space="preserve">26. § </w:t>
      </w:r>
      <w:r w:rsidRPr="006837D2">
        <w:rPr>
          <w:rFonts w:ascii="Times New Roman" w:eastAsia="Times New Roman" w:hAnsi="Times New Roman" w:cs="Times New Roman"/>
          <w:sz w:val="20"/>
          <w:szCs w:val="20"/>
          <w:lang w:eastAsia="hu-HU"/>
        </w:rPr>
        <w:t>E törvény rendelkezéseit a fiatalkorúakra és a katonákra az e fejezetben foglalt eltérésekkel kell alkalmazni.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6" w:name="27"/>
      <w:bookmarkStart w:id="177" w:name="pr151"/>
      <w:bookmarkEnd w:id="176"/>
      <w:bookmarkEnd w:id="177"/>
      <w:r w:rsidRPr="006837D2">
        <w:rPr>
          <w:rFonts w:ascii="Times New Roman" w:eastAsia="Times New Roman" w:hAnsi="Times New Roman" w:cs="Times New Roman"/>
          <w:b/>
          <w:bCs/>
          <w:sz w:val="20"/>
          <w:szCs w:val="20"/>
          <w:lang w:eastAsia="hu-HU"/>
        </w:rPr>
        <w:t xml:space="preserve">27. § </w:t>
      </w:r>
      <w:r w:rsidRPr="006837D2">
        <w:rPr>
          <w:rFonts w:ascii="Times New Roman" w:eastAsia="Times New Roman" w:hAnsi="Times New Roman" w:cs="Times New Roman"/>
          <w:sz w:val="20"/>
          <w:szCs w:val="20"/>
          <w:lang w:eastAsia="hu-HU"/>
        </w:rPr>
        <w:t>(1) E törvény alkalmazásában fiatalkorú az, aki a szabálysértés elkövetésekor a tizennegyedik életévét betöltötte, de a tizennyolcadikat még nem.</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8" w:name="pr152"/>
      <w:bookmarkEnd w:id="178"/>
      <w:r w:rsidRPr="006837D2">
        <w:rPr>
          <w:rFonts w:ascii="Times New Roman" w:eastAsia="Times New Roman" w:hAnsi="Times New Roman" w:cs="Times New Roman"/>
          <w:sz w:val="20"/>
          <w:szCs w:val="20"/>
          <w:lang w:eastAsia="hu-HU"/>
        </w:rPr>
        <w:t>(2)</w:t>
      </w:r>
      <w:hyperlink r:id="rId23" w:anchor="lbj20param" w:history="1">
        <w:r w:rsidRPr="006837D2">
          <w:rPr>
            <w:rFonts w:ascii="Times New Roman" w:eastAsia="Times New Roman" w:hAnsi="Times New Roman" w:cs="Times New Roman"/>
            <w:color w:val="0000FF"/>
            <w:sz w:val="20"/>
            <w:u w:val="single"/>
            <w:vertAlign w:val="superscript"/>
            <w:lang w:eastAsia="hu-HU"/>
          </w:rPr>
          <w:t>20</w:t>
        </w:r>
      </w:hyperlink>
      <w:r w:rsidRPr="006837D2">
        <w:rPr>
          <w:rFonts w:ascii="Times New Roman" w:eastAsia="Times New Roman" w:hAnsi="Times New Roman" w:cs="Times New Roman"/>
          <w:sz w:val="20"/>
          <w:szCs w:val="20"/>
          <w:lang w:eastAsia="hu-HU"/>
        </w:rPr>
        <w:t xml:space="preserve"> Fiatalkorú esetén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9" w:name="pr153"/>
      <w:bookmarkEnd w:id="179"/>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szabálysértési elzárás leghosszabb tartama harminc nap, halmazati büntetés esetén negyvenöt nap,</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0" w:name="pr154"/>
      <w:bookmarkEnd w:id="180"/>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pénzbírság legmagasabb összege ötvenezer forint, szabálysértési elzárással is büntethető szabálysértések esetén százezer forint,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1" w:name="pr155"/>
      <w:bookmarkEnd w:id="181"/>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helyszíni bírság legmagasabb összege huszonötezer forint.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2" w:name="pr156"/>
      <w:bookmarkEnd w:id="182"/>
      <w:r w:rsidRPr="006837D2">
        <w:rPr>
          <w:rFonts w:ascii="Times New Roman" w:eastAsia="Times New Roman" w:hAnsi="Times New Roman" w:cs="Times New Roman"/>
          <w:sz w:val="20"/>
          <w:szCs w:val="20"/>
          <w:lang w:eastAsia="hu-HU"/>
        </w:rPr>
        <w:t>(2a)</w:t>
      </w:r>
      <w:hyperlink r:id="rId24" w:anchor="lbj21param" w:history="1">
        <w:r w:rsidRPr="006837D2">
          <w:rPr>
            <w:rFonts w:ascii="Times New Roman" w:eastAsia="Times New Roman" w:hAnsi="Times New Roman" w:cs="Times New Roman"/>
            <w:color w:val="0000FF"/>
            <w:sz w:val="20"/>
            <w:u w:val="single"/>
            <w:vertAlign w:val="superscript"/>
            <w:lang w:eastAsia="hu-HU"/>
          </w:rPr>
          <w:t>21</w:t>
        </w:r>
      </w:hyperlink>
      <w:r w:rsidRPr="006837D2">
        <w:rPr>
          <w:rFonts w:ascii="Times New Roman" w:eastAsia="Times New Roman" w:hAnsi="Times New Roman" w:cs="Times New Roman"/>
          <w:sz w:val="20"/>
          <w:szCs w:val="20"/>
          <w:lang w:eastAsia="hu-HU"/>
        </w:rPr>
        <w:t xml:space="preserve"> Kormányrendeletben meghatározott kötelező mértékű pénzbírsággal vagy helyszíni bírsággal sújtandó szabálysértés elkövetése esetén, ha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3" w:name="pr157"/>
      <w:bookmarkEnd w:id="18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 xml:space="preserve">a kormányrendeletben meghatározott kötelező mérték nem haladja meg a (2) bekezdés </w:t>
      </w:r>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 xml:space="preserve">illetve </w:t>
      </w:r>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pontjában meghatározott legmagasabb összeget, akkor a kormányrendeletben meghatározott mértékű;</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4" w:name="pr158"/>
      <w:bookmarkEnd w:id="18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 xml:space="preserve">a kormányrendeletben meghatározott kötelező mérték meghaladja a (2) bekezdés </w:t>
      </w:r>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 xml:space="preserve">illetve </w:t>
      </w:r>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 xml:space="preserve">pontjában meghatározott legmagasabb összeget, akkor a (2) bekezdés </w:t>
      </w:r>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 xml:space="preserve">illetve </w:t>
      </w:r>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pontjában meghatározott összeghatáron belüli</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85" w:name="pr159"/>
      <w:bookmarkEnd w:id="185"/>
      <w:r w:rsidRPr="006837D2">
        <w:rPr>
          <w:rFonts w:ascii="Times New Roman" w:eastAsia="Times New Roman" w:hAnsi="Times New Roman" w:cs="Times New Roman"/>
          <w:sz w:val="20"/>
          <w:szCs w:val="20"/>
          <w:lang w:eastAsia="hu-HU"/>
        </w:rPr>
        <w:t>pénzbírságot vagy helyszíni bírságot kell kiszabni.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6" w:name="pr160"/>
      <w:bookmarkEnd w:id="186"/>
      <w:r w:rsidRPr="006837D2">
        <w:rPr>
          <w:rFonts w:ascii="Times New Roman" w:eastAsia="Times New Roman" w:hAnsi="Times New Roman" w:cs="Times New Roman"/>
          <w:sz w:val="20"/>
          <w:szCs w:val="20"/>
          <w:lang w:eastAsia="hu-HU"/>
        </w:rPr>
        <w:t>(3)</w:t>
      </w:r>
      <w:hyperlink r:id="rId25" w:anchor="lbj22param" w:history="1">
        <w:r w:rsidRPr="006837D2">
          <w:rPr>
            <w:rFonts w:ascii="Times New Roman" w:eastAsia="Times New Roman" w:hAnsi="Times New Roman" w:cs="Times New Roman"/>
            <w:color w:val="0000FF"/>
            <w:sz w:val="20"/>
            <w:u w:val="single"/>
            <w:vertAlign w:val="superscript"/>
            <w:lang w:eastAsia="hu-HU"/>
          </w:rPr>
          <w:t>22</w:t>
        </w:r>
      </w:hyperlink>
      <w:r w:rsidRPr="006837D2">
        <w:rPr>
          <w:rFonts w:ascii="Times New Roman" w:eastAsia="Times New Roman" w:hAnsi="Times New Roman" w:cs="Times New Roman"/>
          <w:sz w:val="20"/>
          <w:szCs w:val="20"/>
          <w:lang w:eastAsia="hu-HU"/>
        </w:rPr>
        <w:t xml:space="preserve"> Fiatalkorúval szemben pénzbírságot vagy helyszíni bírságot csak akkor lehet kiszabni, ha a fiatalkorú annak megfizetését vállalja. Helyszíni bírság törvényes képviselő jelenléte nélkül nem szabható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7" w:name="pr161"/>
      <w:bookmarkEnd w:id="187"/>
      <w:r w:rsidRPr="006837D2">
        <w:rPr>
          <w:rFonts w:ascii="Times New Roman" w:eastAsia="Times New Roman" w:hAnsi="Times New Roman" w:cs="Times New Roman"/>
          <w:sz w:val="20"/>
          <w:szCs w:val="20"/>
          <w:lang w:eastAsia="hu-HU"/>
        </w:rPr>
        <w:t>(4) A 23. §-ban foglalt rendelkezés a fiatalkorúakkal szemben nem alkalmazható.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8" w:name="pr162"/>
      <w:bookmarkEnd w:id="188"/>
      <w:r w:rsidRPr="006837D2">
        <w:rPr>
          <w:rFonts w:ascii="Times New Roman" w:eastAsia="Times New Roman" w:hAnsi="Times New Roman" w:cs="Times New Roman"/>
          <w:sz w:val="20"/>
          <w:szCs w:val="20"/>
          <w:lang w:eastAsia="hu-HU"/>
        </w:rPr>
        <w:t>(5)</w:t>
      </w:r>
      <w:hyperlink r:id="rId26" w:anchor="lbj23param" w:history="1">
        <w:r w:rsidRPr="006837D2">
          <w:rPr>
            <w:rFonts w:ascii="Times New Roman" w:eastAsia="Times New Roman" w:hAnsi="Times New Roman" w:cs="Times New Roman"/>
            <w:color w:val="0000FF"/>
            <w:sz w:val="20"/>
            <w:u w:val="single"/>
            <w:vertAlign w:val="superscript"/>
            <w:lang w:eastAsia="hu-HU"/>
          </w:rPr>
          <w:t>23</w:t>
        </w:r>
      </w:hyperlink>
      <w:r w:rsidRPr="006837D2">
        <w:rPr>
          <w:rFonts w:ascii="Times New Roman" w:eastAsia="Times New Roman" w:hAnsi="Times New Roman" w:cs="Times New Roman"/>
          <w:sz w:val="20"/>
          <w:szCs w:val="20"/>
          <w:lang w:eastAsia="hu-HU"/>
        </w:rPr>
        <w:t xml:space="preserve"> Fiatalkorúval szemben közérdekű munkát akkor lehet kiszabni, illetve a 142. § (1) bekezdése akkor alkalmazható, ha a határozat meghozatalakor betöltötte a tizenhatodik életévét.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9" w:name="28"/>
      <w:bookmarkStart w:id="190" w:name="pr163"/>
      <w:bookmarkEnd w:id="189"/>
      <w:bookmarkEnd w:id="190"/>
      <w:r w:rsidRPr="006837D2">
        <w:rPr>
          <w:rFonts w:ascii="Times New Roman" w:eastAsia="Times New Roman" w:hAnsi="Times New Roman" w:cs="Times New Roman"/>
          <w:b/>
          <w:bCs/>
          <w:sz w:val="20"/>
          <w:szCs w:val="20"/>
          <w:lang w:eastAsia="hu-HU"/>
        </w:rPr>
        <w:t xml:space="preserve">28. § </w:t>
      </w:r>
      <w:r w:rsidRPr="006837D2">
        <w:rPr>
          <w:rFonts w:ascii="Times New Roman" w:eastAsia="Times New Roman" w:hAnsi="Times New Roman" w:cs="Times New Roman"/>
          <w:sz w:val="20"/>
          <w:szCs w:val="20"/>
          <w:lang w:eastAsia="hu-HU"/>
        </w:rPr>
        <w:t>(1)</w:t>
      </w:r>
      <w:hyperlink r:id="rId27" w:anchor="lbj24param" w:history="1">
        <w:r w:rsidRPr="006837D2">
          <w:rPr>
            <w:rFonts w:ascii="Times New Roman" w:eastAsia="Times New Roman" w:hAnsi="Times New Roman" w:cs="Times New Roman"/>
            <w:color w:val="0000FF"/>
            <w:sz w:val="20"/>
            <w:u w:val="single"/>
            <w:vertAlign w:val="superscript"/>
            <w:lang w:eastAsia="hu-HU"/>
          </w:rPr>
          <w:t>24</w:t>
        </w:r>
      </w:hyperlink>
      <w:r w:rsidRPr="006837D2">
        <w:rPr>
          <w:rFonts w:ascii="Times New Roman" w:eastAsia="Times New Roman" w:hAnsi="Times New Roman" w:cs="Times New Roman"/>
          <w:sz w:val="20"/>
          <w:szCs w:val="20"/>
          <w:lang w:eastAsia="hu-HU"/>
        </w:rPr>
        <w:t xml:space="preserve"> E törvény alkalmazásában katona a Magyar Honvédség tényleges állományú tagja, a rendőrség, a hivatásos katasztrófavédelmi szerv, a büntetés-végrehajtási szervezet, a polgári nemzetbiztonsági szolgálatok, valamint az Országgyűlési Őrség hivatásos állományú tagja.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1" w:name="pr164"/>
      <w:bookmarkEnd w:id="191"/>
      <w:r w:rsidRPr="006837D2">
        <w:rPr>
          <w:rFonts w:ascii="Times New Roman" w:eastAsia="Times New Roman" w:hAnsi="Times New Roman" w:cs="Times New Roman"/>
          <w:sz w:val="20"/>
          <w:szCs w:val="20"/>
          <w:lang w:eastAsia="hu-HU"/>
        </w:rPr>
        <w:t>(2) A katona által a szolgálati viszony tartama alatt a szolgálati helyen, illetve a szolgálattal összefüggésben elkövetett szabálysértést - a szabálysértési elzárással is büntethető szabálysértés kivételével - fegyelmi eljárás keretében kell elbírálni. Ha a katona szolgálati viszonya a fegyelmi eljárás befejezése előtt megszűnt, a szabálysértést a szabálysértési hatóság, illetve a bíróság bírálja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2" w:name="pr165"/>
      <w:bookmarkEnd w:id="192"/>
      <w:r w:rsidRPr="006837D2">
        <w:rPr>
          <w:rFonts w:ascii="Times New Roman" w:eastAsia="Times New Roman" w:hAnsi="Times New Roman" w:cs="Times New Roman"/>
          <w:sz w:val="20"/>
          <w:szCs w:val="20"/>
          <w:lang w:eastAsia="hu-HU"/>
        </w:rPr>
        <w:t>(3) Katonával szemben elkobzást, valamint járművezetéstől eltiltást bíróság, illetve szabálysértési hatóság szabhat ki. Ha a fegyelmi jogkör gyakorlója elkobzás vagy járművezetéstől eltiltás szükségességét észleli, értesíti az eljárása eredményéről a szabálysértési hatóságot.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3" w:name="pr166"/>
      <w:bookmarkEnd w:id="193"/>
      <w:r w:rsidRPr="006837D2">
        <w:rPr>
          <w:rFonts w:ascii="Times New Roman" w:eastAsia="Times New Roman" w:hAnsi="Times New Roman" w:cs="Times New Roman"/>
          <w:sz w:val="20"/>
          <w:szCs w:val="20"/>
          <w:lang w:eastAsia="hu-HU"/>
        </w:rPr>
        <w:t>(4)</w:t>
      </w:r>
      <w:hyperlink r:id="rId28" w:anchor="lbj25param" w:history="1">
        <w:r w:rsidRPr="006837D2">
          <w:rPr>
            <w:rFonts w:ascii="Times New Roman" w:eastAsia="Times New Roman" w:hAnsi="Times New Roman" w:cs="Times New Roman"/>
            <w:color w:val="0000FF"/>
            <w:sz w:val="20"/>
            <w:u w:val="single"/>
            <w:vertAlign w:val="superscript"/>
            <w:lang w:eastAsia="hu-HU"/>
          </w:rPr>
          <w:t>25</w:t>
        </w:r>
      </w:hyperlink>
      <w:r w:rsidRPr="006837D2">
        <w:rPr>
          <w:rFonts w:ascii="Times New Roman" w:eastAsia="Times New Roman" w:hAnsi="Times New Roman" w:cs="Times New Roman"/>
          <w:sz w:val="20"/>
          <w:szCs w:val="20"/>
          <w:lang w:eastAsia="hu-HU"/>
        </w:rPr>
        <w:t xml:space="preserve"> Ha katonával együtt polgári személlyel szemben is szabálysértési eljárást kell indítani, vagy a polgári személy a szabálysértés sértettje és az ügy elkülönítésére nincs lehetőség, az eljárást a szabálysértési hatóság, illetve a bíróság folytatja le. A tényállás megállapítását követően a szabálysértési hatóság a fegyelmi fenyítés kiszabása végett megkeresi a katona erre hatáskörrel rendelkező elöljáróját.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4" w:name="pr167"/>
      <w:bookmarkEnd w:id="194"/>
      <w:r w:rsidRPr="006837D2">
        <w:rPr>
          <w:rFonts w:ascii="Times New Roman" w:eastAsia="Times New Roman" w:hAnsi="Times New Roman" w:cs="Times New Roman"/>
          <w:sz w:val="20"/>
          <w:szCs w:val="20"/>
          <w:lang w:eastAsia="hu-HU"/>
        </w:rPr>
        <w:t>(5)</w:t>
      </w:r>
      <w:hyperlink r:id="rId29" w:anchor="lbj26param" w:history="1">
        <w:r w:rsidRPr="006837D2">
          <w:rPr>
            <w:rFonts w:ascii="Times New Roman" w:eastAsia="Times New Roman" w:hAnsi="Times New Roman" w:cs="Times New Roman"/>
            <w:color w:val="0000FF"/>
            <w:sz w:val="20"/>
            <w:u w:val="single"/>
            <w:vertAlign w:val="superscript"/>
            <w:lang w:eastAsia="hu-HU"/>
          </w:rPr>
          <w:t>26</w:t>
        </w:r>
      </w:hyperlink>
      <w:r w:rsidRPr="006837D2">
        <w:rPr>
          <w:rFonts w:ascii="Times New Roman" w:eastAsia="Times New Roman" w:hAnsi="Times New Roman" w:cs="Times New Roman"/>
          <w:sz w:val="20"/>
          <w:szCs w:val="20"/>
          <w:lang w:eastAsia="hu-HU"/>
        </w:rPr>
        <w:t xml:space="preserve"> Az (1) bekezdésben meghatározott katona által elkövetett, fegyelmi eljárás keretében el nem bírálható szabálysértés esetén a rendőrség, illetve a szabálysértési hatóság értesíti az eljárás alá vont személy állományilletékes parancsnokát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5" w:name="pr168"/>
      <w:bookmarkEnd w:id="195"/>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őrizetbe vételről, illetve annak meghosszabbításáról,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6" w:name="pr169"/>
      <w:bookmarkEnd w:id="196"/>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szabálysértési elzárás büntetés kiszabásáról, valamint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7" w:name="pr170"/>
      <w:bookmarkEnd w:id="197"/>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meg nem fizetett pénzbírság, helyszíni bírság, illetve a közérdekű munka helyébe lépő elzárásra átváltoztatásról.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8" w:name="pr171"/>
      <w:bookmarkEnd w:id="198"/>
      <w:r w:rsidRPr="006837D2">
        <w:rPr>
          <w:rFonts w:ascii="Times New Roman" w:eastAsia="Times New Roman" w:hAnsi="Times New Roman" w:cs="Times New Roman"/>
          <w:b/>
          <w:bCs/>
          <w:sz w:val="24"/>
          <w:szCs w:val="24"/>
          <w:lang w:eastAsia="hu-HU"/>
        </w:rPr>
        <w:t>V.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9" w:name="pr172"/>
      <w:bookmarkEnd w:id="199"/>
      <w:r w:rsidRPr="006837D2">
        <w:rPr>
          <w:rFonts w:ascii="Times New Roman" w:eastAsia="Times New Roman" w:hAnsi="Times New Roman" w:cs="Times New Roman"/>
          <w:b/>
          <w:bCs/>
          <w:sz w:val="24"/>
          <w:szCs w:val="24"/>
          <w:lang w:eastAsia="hu-HU"/>
        </w:rPr>
        <w:t>19. Értelmező rendelkezések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0" w:name="29"/>
      <w:bookmarkStart w:id="201" w:name="pr173"/>
      <w:bookmarkEnd w:id="200"/>
      <w:bookmarkEnd w:id="201"/>
      <w:r w:rsidRPr="006837D2">
        <w:rPr>
          <w:rFonts w:ascii="Times New Roman" w:eastAsia="Times New Roman" w:hAnsi="Times New Roman" w:cs="Times New Roman"/>
          <w:b/>
          <w:bCs/>
          <w:sz w:val="20"/>
          <w:szCs w:val="20"/>
          <w:lang w:eastAsia="hu-HU"/>
        </w:rPr>
        <w:t xml:space="preserve">29. § </w:t>
      </w:r>
      <w:r w:rsidRPr="006837D2">
        <w:rPr>
          <w:rFonts w:ascii="Times New Roman" w:eastAsia="Times New Roman" w:hAnsi="Times New Roman" w:cs="Times New Roman"/>
          <w:sz w:val="20"/>
          <w:szCs w:val="20"/>
          <w:lang w:eastAsia="hu-HU"/>
        </w:rPr>
        <w:t>(1)</w:t>
      </w:r>
      <w:hyperlink r:id="rId30" w:anchor="lbj27param" w:history="1">
        <w:r w:rsidRPr="006837D2">
          <w:rPr>
            <w:rFonts w:ascii="Times New Roman" w:eastAsia="Times New Roman" w:hAnsi="Times New Roman" w:cs="Times New Roman"/>
            <w:color w:val="0000FF"/>
            <w:sz w:val="20"/>
            <w:u w:val="single"/>
            <w:vertAlign w:val="superscript"/>
            <w:lang w:eastAsia="hu-HU"/>
          </w:rPr>
          <w:t>27</w:t>
        </w:r>
      </w:hyperlink>
      <w:r w:rsidRPr="006837D2">
        <w:rPr>
          <w:rFonts w:ascii="Times New Roman" w:eastAsia="Times New Roman" w:hAnsi="Times New Roman" w:cs="Times New Roman"/>
          <w:sz w:val="20"/>
          <w:szCs w:val="20"/>
          <w:lang w:eastAsia="hu-HU"/>
        </w:rPr>
        <w:t xml:space="preserve"> A szándékosság és a gondatlanság, a kísérlet, a társtettes, a közvetett tettes, a felbujtó, a bűnsegéd, a hozzátartozó, a csoportos elkövetés, a nagy nyilvánosság fogalmára, valamint a büntethetőséget kizáró okokra a Büntető Törvénykönyvről szóló törvény által meghatározottakat a szabálysértésekre is alkalmazni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2" w:name="pr174"/>
      <w:bookmarkEnd w:id="202"/>
      <w:r w:rsidRPr="006837D2">
        <w:rPr>
          <w:rFonts w:ascii="Times New Roman" w:eastAsia="Times New Roman" w:hAnsi="Times New Roman" w:cs="Times New Roman"/>
          <w:sz w:val="20"/>
          <w:szCs w:val="20"/>
          <w:lang w:eastAsia="hu-HU"/>
        </w:rPr>
        <w:lastRenderedPageBreak/>
        <w:t>(2) E törvény alkalmazásában: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3" w:name="pr175"/>
      <w:bookmarkEnd w:id="20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közterület a tulajdonos személyétől, illetve a tulajdonformától függetlenül minden olyan közhasználatra szolgáló terület, amely mindenki számára korlátozás nélkül vagy azonos feltételek mellett igénybe vehető, ideértve a közterületnek közútként szolgáló és a magánterületnek a közforgalom elől el nem zárt részét is,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4" w:name="pr176"/>
      <w:bookmarkEnd w:id="20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nyilvános hely a közterületnek nem tekinthető, mindenki számára nyitva álló hely,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5" w:name="pr177"/>
      <w:bookmarkEnd w:id="205"/>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helyszínről elmenekültnek minősül az a személy is, aki a szabálysértés helyszínét a rendőrség kiérkezése előtt elhagyja, feltéve, hogy a rendőrség által a szabálysértés helyszínén beszerzett bizonyítékok alapján a személyazonossága és a holléte valószínűsíthető,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6" w:name="pr178"/>
      <w:bookmarkEnd w:id="206"/>
      <w:r w:rsidRPr="006837D2">
        <w:rPr>
          <w:rFonts w:ascii="Times New Roman" w:eastAsia="Times New Roman" w:hAnsi="Times New Roman" w:cs="Times New Roman"/>
          <w:i/>
          <w:iCs/>
          <w:sz w:val="20"/>
          <w:szCs w:val="20"/>
          <w:lang w:eastAsia="hu-HU"/>
        </w:rPr>
        <w:t>d)</w:t>
      </w:r>
      <w:hyperlink r:id="rId31" w:anchor="lbj28param" w:history="1">
        <w:r w:rsidRPr="006837D2">
          <w:rPr>
            <w:rFonts w:ascii="Times New Roman" w:eastAsia="Times New Roman" w:hAnsi="Times New Roman" w:cs="Times New Roman"/>
            <w:i/>
            <w:iCs/>
            <w:color w:val="0000FF"/>
            <w:sz w:val="20"/>
            <w:u w:val="single"/>
            <w:vertAlign w:val="superscript"/>
            <w:lang w:eastAsia="hu-HU"/>
          </w:rPr>
          <w:t>28</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médiatartalom-szolgáltató a sajtószabadságról és a médiatartalmak alapvető szabályairól szóló törvény szerinti médiatartalom-szolgáltató.</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7" w:name="pr179"/>
      <w:bookmarkEnd w:id="207"/>
      <w:r w:rsidRPr="006837D2">
        <w:rPr>
          <w:rFonts w:ascii="Times New Roman" w:eastAsia="Times New Roman" w:hAnsi="Times New Roman" w:cs="Times New Roman"/>
          <w:b/>
          <w:bCs/>
          <w:i/>
          <w:iCs/>
          <w:sz w:val="24"/>
          <w:szCs w:val="24"/>
          <w:lang w:eastAsia="hu-HU"/>
        </w:rPr>
        <w:t>MÁSODIK RÉSZ</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8" w:name="pr180"/>
      <w:bookmarkEnd w:id="208"/>
      <w:r w:rsidRPr="006837D2">
        <w:rPr>
          <w:rFonts w:ascii="Times New Roman" w:eastAsia="Times New Roman" w:hAnsi="Times New Roman" w:cs="Times New Roman"/>
          <w:b/>
          <w:bCs/>
          <w:i/>
          <w:iCs/>
          <w:sz w:val="24"/>
          <w:szCs w:val="24"/>
          <w:lang w:eastAsia="hu-HU"/>
        </w:rPr>
        <w:t>A SZABÁLYSÉRTÉSI ELJÁRÁS</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9" w:name="pr181"/>
      <w:bookmarkEnd w:id="209"/>
      <w:r w:rsidRPr="006837D2">
        <w:rPr>
          <w:rFonts w:ascii="Times New Roman" w:eastAsia="Times New Roman" w:hAnsi="Times New Roman" w:cs="Times New Roman"/>
          <w:b/>
          <w:bCs/>
          <w:sz w:val="24"/>
          <w:szCs w:val="24"/>
          <w:lang w:eastAsia="hu-HU"/>
        </w:rPr>
        <w:t>VI.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0" w:name="pr182"/>
      <w:bookmarkEnd w:id="210"/>
      <w:r w:rsidRPr="006837D2">
        <w:rPr>
          <w:rFonts w:ascii="Times New Roman" w:eastAsia="Times New Roman" w:hAnsi="Times New Roman" w:cs="Times New Roman"/>
          <w:b/>
          <w:bCs/>
          <w:sz w:val="24"/>
          <w:szCs w:val="24"/>
          <w:lang w:eastAsia="hu-HU"/>
        </w:rPr>
        <w:t>ALAPVETŐ RENDELKEZÉSEK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1" w:name="pr183"/>
      <w:bookmarkEnd w:id="211"/>
      <w:r w:rsidRPr="006837D2">
        <w:rPr>
          <w:rFonts w:ascii="Times New Roman" w:eastAsia="Times New Roman" w:hAnsi="Times New Roman" w:cs="Times New Roman"/>
          <w:b/>
          <w:bCs/>
          <w:sz w:val="24"/>
          <w:szCs w:val="24"/>
          <w:lang w:eastAsia="hu-HU"/>
        </w:rPr>
        <w:t>20. Az alkalmazandó jogszabály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2" w:name="30"/>
      <w:bookmarkStart w:id="213" w:name="pr184"/>
      <w:bookmarkEnd w:id="212"/>
      <w:bookmarkEnd w:id="213"/>
      <w:r w:rsidRPr="006837D2">
        <w:rPr>
          <w:rFonts w:ascii="Times New Roman" w:eastAsia="Times New Roman" w:hAnsi="Times New Roman" w:cs="Times New Roman"/>
          <w:b/>
          <w:bCs/>
          <w:sz w:val="20"/>
          <w:szCs w:val="20"/>
          <w:lang w:eastAsia="hu-HU"/>
        </w:rPr>
        <w:t xml:space="preserve">30. § </w:t>
      </w:r>
      <w:r w:rsidRPr="006837D2">
        <w:rPr>
          <w:rFonts w:ascii="Times New Roman" w:eastAsia="Times New Roman" w:hAnsi="Times New Roman" w:cs="Times New Roman"/>
          <w:sz w:val="20"/>
          <w:szCs w:val="20"/>
          <w:lang w:eastAsia="hu-HU"/>
        </w:rPr>
        <w:t>A szabálysértési eljárást a cselekmény elbírálásakor hatályban lévő törvény eljárási szabályai szerint kell lefolytatni.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4" w:name="pr185"/>
      <w:bookmarkEnd w:id="214"/>
      <w:r w:rsidRPr="006837D2">
        <w:rPr>
          <w:rFonts w:ascii="Times New Roman" w:eastAsia="Times New Roman" w:hAnsi="Times New Roman" w:cs="Times New Roman"/>
          <w:b/>
          <w:bCs/>
          <w:sz w:val="24"/>
          <w:szCs w:val="24"/>
          <w:lang w:eastAsia="hu-HU"/>
        </w:rPr>
        <w:t>21. A hivatalból való eljárás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5" w:name="31"/>
      <w:bookmarkStart w:id="216" w:name="pr186"/>
      <w:bookmarkEnd w:id="215"/>
      <w:bookmarkEnd w:id="216"/>
      <w:r w:rsidRPr="006837D2">
        <w:rPr>
          <w:rFonts w:ascii="Times New Roman" w:eastAsia="Times New Roman" w:hAnsi="Times New Roman" w:cs="Times New Roman"/>
          <w:b/>
          <w:bCs/>
          <w:sz w:val="20"/>
          <w:szCs w:val="20"/>
          <w:lang w:eastAsia="hu-HU"/>
        </w:rPr>
        <w:t xml:space="preserve">31. § </w:t>
      </w:r>
      <w:r w:rsidRPr="006837D2">
        <w:rPr>
          <w:rFonts w:ascii="Times New Roman" w:eastAsia="Times New Roman" w:hAnsi="Times New Roman" w:cs="Times New Roman"/>
          <w:sz w:val="20"/>
          <w:szCs w:val="20"/>
          <w:lang w:eastAsia="hu-HU"/>
        </w:rPr>
        <w:t>A szabálysértési hatóság és a bíróság az e törvényben megállapított feltételek fennállása esetén köteles a szabálysértési eljárást lefolytatni.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7" w:name="pr187"/>
      <w:bookmarkEnd w:id="217"/>
      <w:r w:rsidRPr="006837D2">
        <w:rPr>
          <w:rFonts w:ascii="Times New Roman" w:eastAsia="Times New Roman" w:hAnsi="Times New Roman" w:cs="Times New Roman"/>
          <w:b/>
          <w:bCs/>
          <w:sz w:val="24"/>
          <w:szCs w:val="24"/>
          <w:lang w:eastAsia="hu-HU"/>
        </w:rPr>
        <w:t>22. Az ártatlanság vélelme és a bizonyítás terhe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8" w:name="32"/>
      <w:bookmarkStart w:id="219" w:name="pr188"/>
      <w:bookmarkEnd w:id="218"/>
      <w:bookmarkEnd w:id="219"/>
      <w:r w:rsidRPr="006837D2">
        <w:rPr>
          <w:rFonts w:ascii="Times New Roman" w:eastAsia="Times New Roman" w:hAnsi="Times New Roman" w:cs="Times New Roman"/>
          <w:b/>
          <w:bCs/>
          <w:sz w:val="20"/>
          <w:szCs w:val="20"/>
          <w:lang w:eastAsia="hu-HU"/>
        </w:rPr>
        <w:t xml:space="preserve">32. § </w:t>
      </w:r>
      <w:r w:rsidRPr="006837D2">
        <w:rPr>
          <w:rFonts w:ascii="Times New Roman" w:eastAsia="Times New Roman" w:hAnsi="Times New Roman" w:cs="Times New Roman"/>
          <w:sz w:val="20"/>
          <w:szCs w:val="20"/>
          <w:lang w:eastAsia="hu-HU"/>
        </w:rPr>
        <w:t>(1) Senki sem tekinthető szabálysértés elkövetésében felelősnek mindaddig, amíg szabálysértési felelősségét a szabálysértési hatóság vagy a bíróság jogerős határozata nem állapította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20" w:name="pr189"/>
      <w:bookmarkEnd w:id="220"/>
      <w:r w:rsidRPr="006837D2">
        <w:rPr>
          <w:rFonts w:ascii="Times New Roman" w:eastAsia="Times New Roman" w:hAnsi="Times New Roman" w:cs="Times New Roman"/>
          <w:sz w:val="20"/>
          <w:szCs w:val="20"/>
          <w:lang w:eastAsia="hu-HU"/>
        </w:rPr>
        <w:t>(2) A szabálysértési felelősség bizonyítása a szabálysértési hatóságot terheli. Senki sem kötelezhető ártatlanságának bizonyítására.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21" w:name="pr190"/>
      <w:bookmarkEnd w:id="221"/>
      <w:r w:rsidRPr="006837D2">
        <w:rPr>
          <w:rFonts w:ascii="Times New Roman" w:eastAsia="Times New Roman" w:hAnsi="Times New Roman" w:cs="Times New Roman"/>
          <w:sz w:val="20"/>
          <w:szCs w:val="20"/>
          <w:lang w:eastAsia="hu-HU"/>
        </w:rPr>
        <w:t>(3) A helyszíni bírság kiszabása esetén a szabálysértés elkövetésének elismerése bizonyítékként értékelendő.</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22" w:name="pr191"/>
      <w:bookmarkEnd w:id="222"/>
      <w:r w:rsidRPr="006837D2">
        <w:rPr>
          <w:rFonts w:ascii="Times New Roman" w:eastAsia="Times New Roman" w:hAnsi="Times New Roman" w:cs="Times New Roman"/>
          <w:b/>
          <w:bCs/>
          <w:sz w:val="24"/>
          <w:szCs w:val="24"/>
          <w:lang w:eastAsia="hu-HU"/>
        </w:rPr>
        <w:t>23. Az önvádra kötelezés tilalma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23" w:name="33"/>
      <w:bookmarkStart w:id="224" w:name="pr192"/>
      <w:bookmarkEnd w:id="223"/>
      <w:bookmarkEnd w:id="224"/>
      <w:r w:rsidRPr="006837D2">
        <w:rPr>
          <w:rFonts w:ascii="Times New Roman" w:eastAsia="Times New Roman" w:hAnsi="Times New Roman" w:cs="Times New Roman"/>
          <w:b/>
          <w:bCs/>
          <w:sz w:val="20"/>
          <w:szCs w:val="20"/>
          <w:lang w:eastAsia="hu-HU"/>
        </w:rPr>
        <w:t xml:space="preserve">33. § </w:t>
      </w:r>
      <w:r w:rsidRPr="006837D2">
        <w:rPr>
          <w:rFonts w:ascii="Times New Roman" w:eastAsia="Times New Roman" w:hAnsi="Times New Roman" w:cs="Times New Roman"/>
          <w:sz w:val="20"/>
          <w:szCs w:val="20"/>
          <w:lang w:eastAsia="hu-HU"/>
        </w:rPr>
        <w:t>Senki sem kötelezhető arra, hogy önmagára terhelő vallomást tegyen és önmaga ellen bizonyítékot szolgáltasson.</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25" w:name="pr193"/>
      <w:bookmarkEnd w:id="225"/>
      <w:r w:rsidRPr="006837D2">
        <w:rPr>
          <w:rFonts w:ascii="Times New Roman" w:eastAsia="Times New Roman" w:hAnsi="Times New Roman" w:cs="Times New Roman"/>
          <w:b/>
          <w:bCs/>
          <w:sz w:val="24"/>
          <w:szCs w:val="24"/>
          <w:lang w:eastAsia="hu-HU"/>
        </w:rPr>
        <w:t>24. A védekezés joga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26" w:name="34"/>
      <w:bookmarkStart w:id="227" w:name="pr194"/>
      <w:bookmarkEnd w:id="226"/>
      <w:bookmarkEnd w:id="227"/>
      <w:r w:rsidRPr="006837D2">
        <w:rPr>
          <w:rFonts w:ascii="Times New Roman" w:eastAsia="Times New Roman" w:hAnsi="Times New Roman" w:cs="Times New Roman"/>
          <w:b/>
          <w:bCs/>
          <w:sz w:val="20"/>
          <w:szCs w:val="20"/>
          <w:lang w:eastAsia="hu-HU"/>
        </w:rPr>
        <w:t xml:space="preserve">34. § </w:t>
      </w:r>
      <w:r w:rsidRPr="006837D2">
        <w:rPr>
          <w:rFonts w:ascii="Times New Roman" w:eastAsia="Times New Roman" w:hAnsi="Times New Roman" w:cs="Times New Roman"/>
          <w:sz w:val="20"/>
          <w:szCs w:val="20"/>
          <w:lang w:eastAsia="hu-HU"/>
        </w:rPr>
        <w:t>(1) Az eljárás alá vont személyt megilleti a védekezéshez való jog.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28" w:name="pr195"/>
      <w:bookmarkEnd w:id="228"/>
      <w:r w:rsidRPr="006837D2">
        <w:rPr>
          <w:rFonts w:ascii="Times New Roman" w:eastAsia="Times New Roman" w:hAnsi="Times New Roman" w:cs="Times New Roman"/>
          <w:sz w:val="20"/>
          <w:szCs w:val="20"/>
          <w:lang w:eastAsia="hu-HU"/>
        </w:rPr>
        <w:t>(2) A szabálysértési hatóság és a bíróság köteles biztosítani, hogy az eljárás alá vont személy az e törvényben meghatározott módon védekezhessen.</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29" w:name="pr196"/>
      <w:bookmarkEnd w:id="229"/>
      <w:r w:rsidRPr="006837D2">
        <w:rPr>
          <w:rFonts w:ascii="Times New Roman" w:eastAsia="Times New Roman" w:hAnsi="Times New Roman" w:cs="Times New Roman"/>
          <w:b/>
          <w:bCs/>
          <w:sz w:val="24"/>
          <w:szCs w:val="24"/>
          <w:lang w:eastAsia="hu-HU"/>
        </w:rPr>
        <w:t>25. A jogorvoslati jogosultság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30" w:name="35"/>
      <w:bookmarkStart w:id="231" w:name="pr197"/>
      <w:bookmarkEnd w:id="230"/>
      <w:bookmarkEnd w:id="231"/>
      <w:r w:rsidRPr="006837D2">
        <w:rPr>
          <w:rFonts w:ascii="Times New Roman" w:eastAsia="Times New Roman" w:hAnsi="Times New Roman" w:cs="Times New Roman"/>
          <w:b/>
          <w:bCs/>
          <w:sz w:val="20"/>
          <w:szCs w:val="20"/>
          <w:lang w:eastAsia="hu-HU"/>
        </w:rPr>
        <w:t>35. §</w:t>
      </w:r>
      <w:hyperlink r:id="rId32" w:anchor="lbj29param" w:history="1">
        <w:r w:rsidRPr="006837D2">
          <w:rPr>
            <w:rFonts w:ascii="Times New Roman" w:eastAsia="Times New Roman" w:hAnsi="Times New Roman" w:cs="Times New Roman"/>
            <w:b/>
            <w:bCs/>
            <w:color w:val="0000FF"/>
            <w:sz w:val="20"/>
            <w:u w:val="single"/>
            <w:vertAlign w:val="superscript"/>
            <w:lang w:eastAsia="hu-HU"/>
          </w:rPr>
          <w:t>29</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 szabálysértési hatóság, valamint a bíróság határozata és intézkedése ellen, valamint intézkedésének elmulasztása miatt - ha e törvény kivételt nem tesz - jogorvoslatnak van helye. A jogorvoslatra jogosult a jogorvoslati jogáról írásban vagy a tárgyaláson szóban lemondhat.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32" w:name="pr198"/>
      <w:bookmarkEnd w:id="232"/>
      <w:r w:rsidRPr="006837D2">
        <w:rPr>
          <w:rFonts w:ascii="Times New Roman" w:eastAsia="Times New Roman" w:hAnsi="Times New Roman" w:cs="Times New Roman"/>
          <w:b/>
          <w:bCs/>
          <w:sz w:val="24"/>
          <w:szCs w:val="24"/>
          <w:lang w:eastAsia="hu-HU"/>
        </w:rPr>
        <w:lastRenderedPageBreak/>
        <w:t>26. A nyelvhasználat joga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33" w:name="36"/>
      <w:bookmarkStart w:id="234" w:name="pr199"/>
      <w:bookmarkEnd w:id="233"/>
      <w:bookmarkEnd w:id="234"/>
      <w:r w:rsidRPr="006837D2">
        <w:rPr>
          <w:rFonts w:ascii="Times New Roman" w:eastAsia="Times New Roman" w:hAnsi="Times New Roman" w:cs="Times New Roman"/>
          <w:b/>
          <w:bCs/>
          <w:sz w:val="20"/>
          <w:szCs w:val="20"/>
          <w:lang w:eastAsia="hu-HU"/>
        </w:rPr>
        <w:t xml:space="preserve">36. § </w:t>
      </w:r>
      <w:r w:rsidRPr="006837D2">
        <w:rPr>
          <w:rFonts w:ascii="Times New Roman" w:eastAsia="Times New Roman" w:hAnsi="Times New Roman" w:cs="Times New Roman"/>
          <w:sz w:val="20"/>
          <w:szCs w:val="20"/>
          <w:lang w:eastAsia="hu-HU"/>
        </w:rPr>
        <w:t>(1) A szabálysértési eljárás nyelve a magyar. A magyar nyelv ismeretének hiánya miatt senkit sem érhet hátrány.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35" w:name="pr200"/>
      <w:bookmarkEnd w:id="235"/>
      <w:r w:rsidRPr="006837D2">
        <w:rPr>
          <w:rFonts w:ascii="Times New Roman" w:eastAsia="Times New Roman" w:hAnsi="Times New Roman" w:cs="Times New Roman"/>
          <w:sz w:val="20"/>
          <w:szCs w:val="20"/>
          <w:lang w:eastAsia="hu-HU"/>
        </w:rPr>
        <w:t>(2) A szabálysértési eljárásban mind szóban, mind írásban mindenki anyanyelvét, törvénnyel kihirdetett nemzetközi szerződés alapján, az abban meghatározott körben regionális vagy kisebbségi nyelvét, vagy - ha a magyar nyelvet nem ismeri - az általa ismertként megjelölt más nyelvet használhatja.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36" w:name="pr201"/>
      <w:bookmarkEnd w:id="236"/>
      <w:r w:rsidRPr="006837D2">
        <w:rPr>
          <w:rFonts w:ascii="Times New Roman" w:eastAsia="Times New Roman" w:hAnsi="Times New Roman" w:cs="Times New Roman"/>
          <w:b/>
          <w:bCs/>
          <w:sz w:val="24"/>
          <w:szCs w:val="24"/>
          <w:lang w:eastAsia="hu-HU"/>
        </w:rPr>
        <w:t>27. A szabálysértési felelősség elbírálása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37" w:name="37"/>
      <w:bookmarkStart w:id="238" w:name="pr202"/>
      <w:bookmarkEnd w:id="237"/>
      <w:bookmarkEnd w:id="238"/>
      <w:r w:rsidRPr="006837D2">
        <w:rPr>
          <w:rFonts w:ascii="Times New Roman" w:eastAsia="Times New Roman" w:hAnsi="Times New Roman" w:cs="Times New Roman"/>
          <w:b/>
          <w:bCs/>
          <w:sz w:val="20"/>
          <w:szCs w:val="20"/>
          <w:lang w:eastAsia="hu-HU"/>
        </w:rPr>
        <w:t xml:space="preserve">37. § </w:t>
      </w:r>
      <w:r w:rsidRPr="006837D2">
        <w:rPr>
          <w:rFonts w:ascii="Times New Roman" w:eastAsia="Times New Roman" w:hAnsi="Times New Roman" w:cs="Times New Roman"/>
          <w:sz w:val="20"/>
          <w:szCs w:val="20"/>
          <w:lang w:eastAsia="hu-HU"/>
        </w:rPr>
        <w:t>Abban a kérdésben, hogy az eljárás alá vont személy követett-e el és milyen szabálysértést, a szabálysértési hatóságot és a bíróságot a büntetőeljárásban hozott határozat és az abban megállapított tényállás kivételével nem köti a más eljárásban, így különösen a polgári vagy a fegyelmi eljárásban hozott határozat és az abban megállapított tényállás.</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39" w:name="pr203"/>
      <w:bookmarkEnd w:id="239"/>
      <w:r w:rsidRPr="006837D2">
        <w:rPr>
          <w:rFonts w:ascii="Times New Roman" w:eastAsia="Times New Roman" w:hAnsi="Times New Roman" w:cs="Times New Roman"/>
          <w:b/>
          <w:bCs/>
          <w:sz w:val="24"/>
          <w:szCs w:val="24"/>
          <w:lang w:eastAsia="hu-HU"/>
        </w:rPr>
        <w:t>VII.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40" w:name="pr204"/>
      <w:bookmarkEnd w:id="240"/>
      <w:r w:rsidRPr="006837D2">
        <w:rPr>
          <w:rFonts w:ascii="Times New Roman" w:eastAsia="Times New Roman" w:hAnsi="Times New Roman" w:cs="Times New Roman"/>
          <w:b/>
          <w:bCs/>
          <w:sz w:val="24"/>
          <w:szCs w:val="24"/>
          <w:lang w:eastAsia="hu-HU"/>
        </w:rPr>
        <w:t>A SZABÁLYSÉRTÉS MIATT ELJÁRÓ HATÓSÁGOK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41" w:name="38"/>
      <w:bookmarkStart w:id="242" w:name="pr205"/>
      <w:bookmarkEnd w:id="241"/>
      <w:bookmarkEnd w:id="242"/>
      <w:r w:rsidRPr="006837D2">
        <w:rPr>
          <w:rFonts w:ascii="Times New Roman" w:eastAsia="Times New Roman" w:hAnsi="Times New Roman" w:cs="Times New Roman"/>
          <w:b/>
          <w:bCs/>
          <w:sz w:val="20"/>
          <w:szCs w:val="20"/>
          <w:lang w:eastAsia="hu-HU"/>
        </w:rPr>
        <w:t xml:space="preserve">38. § </w:t>
      </w:r>
      <w:r w:rsidRPr="006837D2">
        <w:rPr>
          <w:rFonts w:ascii="Times New Roman" w:eastAsia="Times New Roman" w:hAnsi="Times New Roman" w:cs="Times New Roman"/>
          <w:sz w:val="20"/>
          <w:szCs w:val="20"/>
          <w:lang w:eastAsia="hu-HU"/>
        </w:rPr>
        <w:t>(1)</w:t>
      </w:r>
      <w:hyperlink r:id="rId33" w:anchor="lbj30param" w:history="1">
        <w:r w:rsidRPr="006837D2">
          <w:rPr>
            <w:rFonts w:ascii="Times New Roman" w:eastAsia="Times New Roman" w:hAnsi="Times New Roman" w:cs="Times New Roman"/>
            <w:color w:val="0000FF"/>
            <w:sz w:val="20"/>
            <w:u w:val="single"/>
            <w:vertAlign w:val="superscript"/>
            <w:lang w:eastAsia="hu-HU"/>
          </w:rPr>
          <w:t>30</w:t>
        </w:r>
      </w:hyperlink>
      <w:r w:rsidRPr="006837D2">
        <w:rPr>
          <w:rFonts w:ascii="Times New Roman" w:eastAsia="Times New Roman" w:hAnsi="Times New Roman" w:cs="Times New Roman"/>
          <w:sz w:val="20"/>
          <w:szCs w:val="20"/>
          <w:lang w:eastAsia="hu-HU"/>
        </w:rPr>
        <w:t xml:space="preserve"> Az általános szabálysértési hatóság a fővárosi, megyei kormányhivatal járási (fővárosi kerületi) hivatala (a továbbiakban: járási hivatal).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43" w:name="pr206"/>
      <w:bookmarkEnd w:id="243"/>
      <w:r w:rsidRPr="006837D2">
        <w:rPr>
          <w:rFonts w:ascii="Times New Roman" w:eastAsia="Times New Roman" w:hAnsi="Times New Roman" w:cs="Times New Roman"/>
          <w:sz w:val="20"/>
          <w:szCs w:val="20"/>
          <w:lang w:eastAsia="hu-HU"/>
        </w:rPr>
        <w:t>(2) Az e törvény által a hatáskörébe utalt szabálysértés miatt a szabálysértési hatóság jogkörében a rendőrkapitányság vagy az egyes feladatok ellátására létrehozott rendőri szerv, illetve a Nemzeti Adó- és Vámhivatal vámszerve jár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44" w:name="pr207"/>
      <w:bookmarkEnd w:id="244"/>
      <w:r w:rsidRPr="006837D2">
        <w:rPr>
          <w:rFonts w:ascii="Times New Roman" w:eastAsia="Times New Roman" w:hAnsi="Times New Roman" w:cs="Times New Roman"/>
          <w:sz w:val="20"/>
          <w:szCs w:val="20"/>
          <w:lang w:eastAsia="hu-HU"/>
        </w:rPr>
        <w:t>(3)</w:t>
      </w:r>
      <w:hyperlink r:id="rId34" w:anchor="lbj31param" w:history="1">
        <w:r w:rsidRPr="006837D2">
          <w:rPr>
            <w:rFonts w:ascii="Times New Roman" w:eastAsia="Times New Roman" w:hAnsi="Times New Roman" w:cs="Times New Roman"/>
            <w:color w:val="0000FF"/>
            <w:sz w:val="20"/>
            <w:u w:val="single"/>
            <w:vertAlign w:val="superscript"/>
            <w:lang w:eastAsia="hu-HU"/>
          </w:rPr>
          <w:t>31</w:t>
        </w:r>
      </w:hyperlink>
      <w:r w:rsidRPr="006837D2">
        <w:rPr>
          <w:rFonts w:ascii="Times New Roman" w:eastAsia="Times New Roman" w:hAnsi="Times New Roman" w:cs="Times New Roman"/>
          <w:sz w:val="20"/>
          <w:szCs w:val="20"/>
          <w:lang w:eastAsia="hu-HU"/>
        </w:rPr>
        <w:t xml:space="preserve"> Szabálysértési elzárással is büntethető, valamint e törvényben meghatározott szabálysértés miatt első fokon a járásbíróság jár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45" w:name="pr208"/>
      <w:bookmarkEnd w:id="245"/>
      <w:r w:rsidRPr="006837D2">
        <w:rPr>
          <w:rFonts w:ascii="Times New Roman" w:eastAsia="Times New Roman" w:hAnsi="Times New Roman" w:cs="Times New Roman"/>
          <w:b/>
          <w:bCs/>
          <w:sz w:val="24"/>
          <w:szCs w:val="24"/>
          <w:lang w:eastAsia="hu-HU"/>
        </w:rPr>
        <w:t>28. Helyszíni bírság kiszabására jogosultak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46" w:name="39"/>
      <w:bookmarkStart w:id="247" w:name="pr209"/>
      <w:bookmarkEnd w:id="246"/>
      <w:bookmarkEnd w:id="247"/>
      <w:r w:rsidRPr="006837D2">
        <w:rPr>
          <w:rFonts w:ascii="Times New Roman" w:eastAsia="Times New Roman" w:hAnsi="Times New Roman" w:cs="Times New Roman"/>
          <w:b/>
          <w:bCs/>
          <w:sz w:val="20"/>
          <w:szCs w:val="20"/>
          <w:lang w:eastAsia="hu-HU"/>
        </w:rPr>
        <w:t xml:space="preserve">39. § </w:t>
      </w:r>
      <w:r w:rsidRPr="006837D2">
        <w:rPr>
          <w:rFonts w:ascii="Times New Roman" w:eastAsia="Times New Roman" w:hAnsi="Times New Roman" w:cs="Times New Roman"/>
          <w:sz w:val="20"/>
          <w:szCs w:val="20"/>
          <w:lang w:eastAsia="hu-HU"/>
        </w:rPr>
        <w:t>(1) A rendőrség az e törvényben meghatározott feltételek esetén bármely szabálysértés miatt kiszabhat helyszíni bírságot. E törvény eltérő rendelkezése hiányában szabálysértési elzárással is büntethető szabálysértés miatt csak a rendőrség szabhat ki helyszíni bírságot.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48" w:name="pr210"/>
      <w:bookmarkEnd w:id="248"/>
      <w:r w:rsidRPr="006837D2">
        <w:rPr>
          <w:rFonts w:ascii="Times New Roman" w:eastAsia="Times New Roman" w:hAnsi="Times New Roman" w:cs="Times New Roman"/>
          <w:sz w:val="20"/>
          <w:szCs w:val="20"/>
          <w:lang w:eastAsia="hu-HU"/>
        </w:rPr>
        <w:t>(2) Törvényben meghatározott esetben szabálysértés észlelése esetén - amennyiben ezt e törvény külön említi - helyszíni bírságot szabhat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49" w:name="pr211"/>
      <w:bookmarkEnd w:id="249"/>
      <w:r w:rsidRPr="006837D2">
        <w:rPr>
          <w:rFonts w:ascii="Times New Roman" w:eastAsia="Times New Roman" w:hAnsi="Times New Roman" w:cs="Times New Roman"/>
          <w:i/>
          <w:iCs/>
          <w:sz w:val="20"/>
          <w:szCs w:val="20"/>
          <w:lang w:eastAsia="hu-HU"/>
        </w:rPr>
        <w:t>a)</w:t>
      </w:r>
      <w:hyperlink r:id="rId35" w:anchor="lbj32param" w:history="1">
        <w:r w:rsidRPr="006837D2">
          <w:rPr>
            <w:rFonts w:ascii="Times New Roman" w:eastAsia="Times New Roman" w:hAnsi="Times New Roman" w:cs="Times New Roman"/>
            <w:i/>
            <w:iCs/>
            <w:color w:val="0000FF"/>
            <w:sz w:val="20"/>
            <w:u w:val="single"/>
            <w:vertAlign w:val="superscript"/>
            <w:lang w:eastAsia="hu-HU"/>
          </w:rPr>
          <w:t>32</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járási hivatal arra felhatalmazott ügyintézője,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50" w:name="pr212"/>
      <w:bookmarkEnd w:id="250"/>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Nemzeti Adó- és Vámhivatal vámszerve,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51" w:name="pr213"/>
      <w:bookmarkEnd w:id="251"/>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hivatásos katasztrófavédelmi szerv arra felhatalmazott ügyintézője,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52" w:name="pr214"/>
      <w:bookmarkEnd w:id="252"/>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közlekedési hatóság ellenőre,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53" w:name="pr215"/>
      <w:bookmarkEnd w:id="253"/>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a közterület-felügyelő,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54" w:name="pr216"/>
      <w:bookmarkEnd w:id="254"/>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a természetvédelmi őr, az önkormányzati természetvédelmi őr,</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55" w:name="pr217"/>
      <w:bookmarkEnd w:id="255"/>
      <w:r w:rsidRPr="006837D2">
        <w:rPr>
          <w:rFonts w:ascii="Times New Roman" w:eastAsia="Times New Roman" w:hAnsi="Times New Roman" w:cs="Times New Roman"/>
          <w:i/>
          <w:iCs/>
          <w:sz w:val="20"/>
          <w:szCs w:val="20"/>
          <w:lang w:eastAsia="hu-HU"/>
        </w:rPr>
        <w:t>g)</w:t>
      </w:r>
      <w:hyperlink r:id="rId36" w:anchor="lbj33param" w:history="1">
        <w:r w:rsidRPr="006837D2">
          <w:rPr>
            <w:rFonts w:ascii="Times New Roman" w:eastAsia="Times New Roman" w:hAnsi="Times New Roman" w:cs="Times New Roman"/>
            <w:i/>
            <w:iCs/>
            <w:color w:val="0000FF"/>
            <w:sz w:val="20"/>
            <w:u w:val="single"/>
            <w:vertAlign w:val="superscript"/>
            <w:lang w:eastAsia="hu-HU"/>
          </w:rPr>
          <w:t>33</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az erdészeti hatóság arra felhatalmazott ügyintézője,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56" w:name="pr218"/>
      <w:bookmarkEnd w:id="256"/>
      <w:r w:rsidRPr="006837D2">
        <w:rPr>
          <w:rFonts w:ascii="Times New Roman" w:eastAsia="Times New Roman" w:hAnsi="Times New Roman" w:cs="Times New Roman"/>
          <w:i/>
          <w:iCs/>
          <w:sz w:val="20"/>
          <w:szCs w:val="20"/>
          <w:lang w:eastAsia="hu-HU"/>
        </w:rPr>
        <w:t xml:space="preserve">h) </w:t>
      </w:r>
      <w:r w:rsidRPr="006837D2">
        <w:rPr>
          <w:rFonts w:ascii="Times New Roman" w:eastAsia="Times New Roman" w:hAnsi="Times New Roman" w:cs="Times New Roman"/>
          <w:sz w:val="20"/>
          <w:szCs w:val="20"/>
          <w:lang w:eastAsia="hu-HU"/>
        </w:rPr>
        <w:t>a halászati őr,</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57" w:name="pr219"/>
      <w:bookmarkEnd w:id="257"/>
      <w:r w:rsidRPr="006837D2">
        <w:rPr>
          <w:rFonts w:ascii="Times New Roman" w:eastAsia="Times New Roman" w:hAnsi="Times New Roman" w:cs="Times New Roman"/>
          <w:i/>
          <w:iCs/>
          <w:sz w:val="20"/>
          <w:szCs w:val="20"/>
          <w:lang w:eastAsia="hu-HU"/>
        </w:rPr>
        <w:t xml:space="preserve">i) </w:t>
      </w:r>
      <w:r w:rsidRPr="006837D2">
        <w:rPr>
          <w:rFonts w:ascii="Times New Roman" w:eastAsia="Times New Roman" w:hAnsi="Times New Roman" w:cs="Times New Roman"/>
          <w:sz w:val="20"/>
          <w:szCs w:val="20"/>
          <w:lang w:eastAsia="hu-HU"/>
        </w:rPr>
        <w:t>a mezőőr.</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58" w:name="pr220"/>
      <w:bookmarkEnd w:id="258"/>
      <w:r w:rsidRPr="006837D2">
        <w:rPr>
          <w:rFonts w:ascii="Times New Roman" w:eastAsia="Times New Roman" w:hAnsi="Times New Roman" w:cs="Times New Roman"/>
          <w:sz w:val="20"/>
          <w:szCs w:val="20"/>
          <w:lang w:eastAsia="hu-HU"/>
        </w:rPr>
        <w:t xml:space="preserve">(3) Az (2) bekezdés </w:t>
      </w:r>
      <w:r w:rsidRPr="006837D2">
        <w:rPr>
          <w:rFonts w:ascii="Times New Roman" w:eastAsia="Times New Roman" w:hAnsi="Times New Roman" w:cs="Times New Roman"/>
          <w:i/>
          <w:iCs/>
          <w:sz w:val="20"/>
          <w:szCs w:val="20"/>
          <w:lang w:eastAsia="hu-HU"/>
        </w:rPr>
        <w:t xml:space="preserve">g)-i) </w:t>
      </w:r>
      <w:r w:rsidRPr="006837D2">
        <w:rPr>
          <w:rFonts w:ascii="Times New Roman" w:eastAsia="Times New Roman" w:hAnsi="Times New Roman" w:cs="Times New Roman"/>
          <w:sz w:val="20"/>
          <w:szCs w:val="20"/>
          <w:lang w:eastAsia="hu-HU"/>
        </w:rPr>
        <w:t>pontja esetén feltétel, hogy a helyszíni bírságot kiszabó személy a közigazgatási szerv alkalmazottja vagy önkormányzati köztisztviselő, közalkalmazott vagy kormánytisztviselő legyen.</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59" w:name="pr221"/>
      <w:bookmarkEnd w:id="259"/>
      <w:r w:rsidRPr="006837D2">
        <w:rPr>
          <w:rFonts w:ascii="Times New Roman" w:eastAsia="Times New Roman" w:hAnsi="Times New Roman" w:cs="Times New Roman"/>
          <w:b/>
          <w:bCs/>
          <w:sz w:val="24"/>
          <w:szCs w:val="24"/>
          <w:lang w:eastAsia="hu-HU"/>
        </w:rPr>
        <w:t>29. A szabálysértési hatóság hatásköre és illetékessége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60" w:name="40"/>
      <w:bookmarkStart w:id="261" w:name="pr222"/>
      <w:bookmarkEnd w:id="260"/>
      <w:bookmarkEnd w:id="261"/>
      <w:r w:rsidRPr="006837D2">
        <w:rPr>
          <w:rFonts w:ascii="Times New Roman" w:eastAsia="Times New Roman" w:hAnsi="Times New Roman" w:cs="Times New Roman"/>
          <w:b/>
          <w:bCs/>
          <w:sz w:val="20"/>
          <w:szCs w:val="20"/>
          <w:lang w:eastAsia="hu-HU"/>
        </w:rPr>
        <w:t xml:space="preserve">40. § </w:t>
      </w:r>
      <w:r w:rsidRPr="006837D2">
        <w:rPr>
          <w:rFonts w:ascii="Times New Roman" w:eastAsia="Times New Roman" w:hAnsi="Times New Roman" w:cs="Times New Roman"/>
          <w:sz w:val="20"/>
          <w:szCs w:val="20"/>
          <w:lang w:eastAsia="hu-HU"/>
        </w:rPr>
        <w:t>(1) A szabálysértési eljárás lefolytatására az eljárás alá vont személy lakóhelye szerinti szabálysértési hatóság illetékes.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62" w:name="pr223"/>
      <w:bookmarkEnd w:id="262"/>
      <w:r w:rsidRPr="006837D2">
        <w:rPr>
          <w:rFonts w:ascii="Times New Roman" w:eastAsia="Times New Roman" w:hAnsi="Times New Roman" w:cs="Times New Roman"/>
          <w:sz w:val="20"/>
          <w:szCs w:val="20"/>
          <w:lang w:eastAsia="hu-HU"/>
        </w:rPr>
        <w:t>(2) Ha a szabálysértési eljárás gyorsabb és eredményesebb lefolytatása indokolja, az eljárás alá vont személy tartózkodási helye, munkahelye, az elkövetés helye, továbbá a szabálysértés felderítésének helye szerint illetékes szabálysértési hatóság is eljárhat.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63" w:name="pr224"/>
      <w:bookmarkEnd w:id="263"/>
      <w:r w:rsidRPr="006837D2">
        <w:rPr>
          <w:rFonts w:ascii="Times New Roman" w:eastAsia="Times New Roman" w:hAnsi="Times New Roman" w:cs="Times New Roman"/>
          <w:sz w:val="20"/>
          <w:szCs w:val="20"/>
          <w:lang w:eastAsia="hu-HU"/>
        </w:rPr>
        <w:t>(3) Ha több eljárás alá vont személy van és különböző szabálysértési hatóságok illetékességi területén laknak vagy tartózkodnak, az a szabálysértési hatóság jár el, amelyik az ügyben korábban intézkedett (megelőzés).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64" w:name="pr225"/>
      <w:bookmarkEnd w:id="264"/>
      <w:r w:rsidRPr="006837D2">
        <w:rPr>
          <w:rFonts w:ascii="Times New Roman" w:eastAsia="Times New Roman" w:hAnsi="Times New Roman" w:cs="Times New Roman"/>
          <w:sz w:val="20"/>
          <w:szCs w:val="20"/>
          <w:lang w:eastAsia="hu-HU"/>
        </w:rPr>
        <w:lastRenderedPageBreak/>
        <w:t>(4) A megelőzés dönt akkor is, ha az eljárás alá vont személy, illetve az eljárás alá vont személyek több cselekményét egy szabálysértési eljárásban bírálják el és a (2) bekezdés alapján a cselekmények elkövetésének vagy felderítésének a helye szerint több szabálysértési hatóság is illetékes.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65" w:name="pr226"/>
      <w:bookmarkEnd w:id="265"/>
      <w:r w:rsidRPr="006837D2">
        <w:rPr>
          <w:rFonts w:ascii="Times New Roman" w:eastAsia="Times New Roman" w:hAnsi="Times New Roman" w:cs="Times New Roman"/>
          <w:sz w:val="20"/>
          <w:szCs w:val="20"/>
          <w:lang w:eastAsia="hu-HU"/>
        </w:rPr>
        <w:t>(5)</w:t>
      </w:r>
      <w:hyperlink r:id="rId37" w:anchor="lbj34param" w:history="1">
        <w:r w:rsidRPr="006837D2">
          <w:rPr>
            <w:rFonts w:ascii="Times New Roman" w:eastAsia="Times New Roman" w:hAnsi="Times New Roman" w:cs="Times New Roman"/>
            <w:color w:val="0000FF"/>
            <w:sz w:val="20"/>
            <w:u w:val="single"/>
            <w:vertAlign w:val="superscript"/>
            <w:lang w:eastAsia="hu-HU"/>
          </w:rPr>
          <w:t>34</w:t>
        </w:r>
      </w:hyperlink>
      <w:r w:rsidRPr="006837D2">
        <w:rPr>
          <w:rFonts w:ascii="Times New Roman" w:eastAsia="Times New Roman" w:hAnsi="Times New Roman" w:cs="Times New Roman"/>
          <w:sz w:val="20"/>
          <w:szCs w:val="20"/>
          <w:lang w:eastAsia="hu-HU"/>
        </w:rPr>
        <w:t xml:space="preserve"> Ha vitás, hogy több szabálysértési hatóság közül melyik köteles eljárni, a hatáskörrel, illetékességgel rendelkező szabálysértési hatóságot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66" w:name="pr227"/>
      <w:bookmarkEnd w:id="266"/>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járási hivatal esetén a fővárosi és megyei kormányhivatal, rendőrkapitányság esetén a megyei (fővárosi) rendőr-főkapitányság, Nemzeti Adó- és Vámhivatal vámszerve esetén a vám- és pénzügyőri főigazgatóság,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67" w:name="pr228"/>
      <w:bookmarkEnd w:id="267"/>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fővárosi és megyei, vagy több megyei kormányhivatal illetékességi területe esetén a kormányzati tevékenység összehangolásáért felelős miniszter, több rendőr-főkapitányság illetékességi területe esetén az Országos Rendőr-főkapitányság, több vám- és pénzügyőri főigazgatóság illetékességi területe esetén a Nemzeti Adó- és Vámhivatal Központi Hivatala,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68" w:name="pr229"/>
      <w:bookmarkEnd w:id="268"/>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 xml:space="preserve">az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pontban foglaltak hiányában a szabálysértési szabályozásért felelős miniszter</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269" w:name="pr230"/>
      <w:bookmarkEnd w:id="269"/>
      <w:r w:rsidRPr="006837D2">
        <w:rPr>
          <w:rFonts w:ascii="Times New Roman" w:eastAsia="Times New Roman" w:hAnsi="Times New Roman" w:cs="Times New Roman"/>
          <w:sz w:val="20"/>
          <w:szCs w:val="20"/>
          <w:lang w:eastAsia="hu-HU"/>
        </w:rPr>
        <w:t>jelöli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70" w:name="pr231"/>
      <w:bookmarkEnd w:id="270"/>
      <w:r w:rsidRPr="006837D2">
        <w:rPr>
          <w:rFonts w:ascii="Times New Roman" w:eastAsia="Times New Roman" w:hAnsi="Times New Roman" w:cs="Times New Roman"/>
          <w:sz w:val="20"/>
          <w:szCs w:val="20"/>
          <w:lang w:eastAsia="hu-HU"/>
        </w:rPr>
        <w:t>(6) A szabálysértési hatóság és a bíróság között felmerülő hatásköri vita esetén a bíróság határozata a döntő.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71" w:name="pr232"/>
      <w:bookmarkEnd w:id="271"/>
      <w:r w:rsidRPr="006837D2">
        <w:rPr>
          <w:rFonts w:ascii="Times New Roman" w:eastAsia="Times New Roman" w:hAnsi="Times New Roman" w:cs="Times New Roman"/>
          <w:sz w:val="20"/>
          <w:szCs w:val="20"/>
          <w:lang w:eastAsia="hu-HU"/>
        </w:rPr>
        <w:t>(7) A szabálysértési hatóság kijelöléséről hozott határozat ellen jogorvoslatnak nincs helye.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72" w:name="40/A"/>
      <w:bookmarkStart w:id="273" w:name="pr233"/>
      <w:bookmarkEnd w:id="272"/>
      <w:bookmarkEnd w:id="273"/>
      <w:r w:rsidRPr="006837D2">
        <w:rPr>
          <w:rFonts w:ascii="Times New Roman" w:eastAsia="Times New Roman" w:hAnsi="Times New Roman" w:cs="Times New Roman"/>
          <w:b/>
          <w:bCs/>
          <w:sz w:val="20"/>
          <w:szCs w:val="20"/>
          <w:lang w:eastAsia="hu-HU"/>
        </w:rPr>
        <w:t>40/A. §</w:t>
      </w:r>
      <w:hyperlink r:id="rId38" w:anchor="lbj35param" w:history="1">
        <w:r w:rsidRPr="006837D2">
          <w:rPr>
            <w:rFonts w:ascii="Times New Roman" w:eastAsia="Times New Roman" w:hAnsi="Times New Roman" w:cs="Times New Roman"/>
            <w:b/>
            <w:bCs/>
            <w:color w:val="0000FF"/>
            <w:sz w:val="20"/>
            <w:u w:val="single"/>
            <w:vertAlign w:val="superscript"/>
            <w:lang w:eastAsia="hu-HU"/>
          </w:rPr>
          <w:t>35</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 közigazgatás-szervezésért felelős miniszter a szabálysértési szabályozásért felelős miniszterrel egyetértésben kiadott rendeletében a kormányhivatal illetékességi területén a járási hivatal hatáskörébe tartozó valamennyi vagy egyes szabálysértési ügyekben való eljárásra, valamint a járási hivatal rendes munkaidején túl történő eljárásra az általános illetékességű járási hivataltól eltérő más járási hivatal illetékességét is megállapíthatja.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74" w:name="pr234"/>
      <w:bookmarkEnd w:id="274"/>
      <w:r w:rsidRPr="006837D2">
        <w:rPr>
          <w:rFonts w:ascii="Times New Roman" w:eastAsia="Times New Roman" w:hAnsi="Times New Roman" w:cs="Times New Roman"/>
          <w:b/>
          <w:bCs/>
          <w:sz w:val="24"/>
          <w:szCs w:val="24"/>
          <w:lang w:eastAsia="hu-HU"/>
        </w:rPr>
        <w:t>30. A bíróság hatásköre és illetékessége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75" w:name="41"/>
      <w:bookmarkStart w:id="276" w:name="pr235"/>
      <w:bookmarkEnd w:id="275"/>
      <w:bookmarkEnd w:id="276"/>
      <w:r w:rsidRPr="006837D2">
        <w:rPr>
          <w:rFonts w:ascii="Times New Roman" w:eastAsia="Times New Roman" w:hAnsi="Times New Roman" w:cs="Times New Roman"/>
          <w:b/>
          <w:bCs/>
          <w:sz w:val="20"/>
          <w:szCs w:val="20"/>
          <w:lang w:eastAsia="hu-HU"/>
        </w:rPr>
        <w:t xml:space="preserve">41. § </w:t>
      </w:r>
      <w:r w:rsidRPr="006837D2">
        <w:rPr>
          <w:rFonts w:ascii="Times New Roman" w:eastAsia="Times New Roman" w:hAnsi="Times New Roman" w:cs="Times New Roman"/>
          <w:sz w:val="20"/>
          <w:szCs w:val="20"/>
          <w:lang w:eastAsia="hu-HU"/>
        </w:rPr>
        <w:t>(1)</w:t>
      </w:r>
      <w:hyperlink r:id="rId39" w:anchor="lbj36param" w:history="1">
        <w:r w:rsidRPr="006837D2">
          <w:rPr>
            <w:rFonts w:ascii="Times New Roman" w:eastAsia="Times New Roman" w:hAnsi="Times New Roman" w:cs="Times New Roman"/>
            <w:color w:val="0000FF"/>
            <w:sz w:val="20"/>
            <w:u w:val="single"/>
            <w:vertAlign w:val="superscript"/>
            <w:lang w:eastAsia="hu-HU"/>
          </w:rPr>
          <w:t>36</w:t>
        </w:r>
      </w:hyperlink>
      <w:r w:rsidRPr="006837D2">
        <w:rPr>
          <w:rFonts w:ascii="Times New Roman" w:eastAsia="Times New Roman" w:hAnsi="Times New Roman" w:cs="Times New Roman"/>
          <w:sz w:val="20"/>
          <w:szCs w:val="20"/>
          <w:lang w:eastAsia="hu-HU"/>
        </w:rPr>
        <w:t xml:space="preserve"> Szabálysértési elzárással is büntethető, valamint e törvényben meghatározott szabálysértés miatt első fokon az elkövetés helye szerint illetékes járásbíróság jár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77" w:name="pr236"/>
      <w:bookmarkEnd w:id="277"/>
      <w:r w:rsidRPr="006837D2">
        <w:rPr>
          <w:rFonts w:ascii="Times New Roman" w:eastAsia="Times New Roman" w:hAnsi="Times New Roman" w:cs="Times New Roman"/>
          <w:sz w:val="20"/>
          <w:szCs w:val="20"/>
          <w:lang w:eastAsia="hu-HU"/>
        </w:rPr>
        <w:t>(2) Ha a szabálysértési eljárás gyorsabb és eredményesebb lefolytatása indokolja, az eljárás alá vont személy lakóhelye, tartózkodási helye, munkahelye, továbbá a szabálysértés felderítésének helye szerint illetékes bíróság is eljárhat.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78" w:name="pr237"/>
      <w:bookmarkEnd w:id="278"/>
      <w:r w:rsidRPr="006837D2">
        <w:rPr>
          <w:rFonts w:ascii="Times New Roman" w:eastAsia="Times New Roman" w:hAnsi="Times New Roman" w:cs="Times New Roman"/>
          <w:sz w:val="20"/>
          <w:szCs w:val="20"/>
          <w:lang w:eastAsia="hu-HU"/>
        </w:rPr>
        <w:t>(3) Ha több eljárás alá vont személy van, vagy ha az eljárás alá vont személy, illetve az eljárás alá vont személyek több cselekményét egy szabálysértési eljárásban bírálják el és különböző bíróságok illetékessége állapítható meg, az a bíróság jár el, amelyik az ügyben korábban intézkedett (megelőzés).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79" w:name="42"/>
      <w:bookmarkStart w:id="280" w:name="pr238"/>
      <w:bookmarkEnd w:id="279"/>
      <w:bookmarkEnd w:id="280"/>
      <w:r w:rsidRPr="006837D2">
        <w:rPr>
          <w:rFonts w:ascii="Times New Roman" w:eastAsia="Times New Roman" w:hAnsi="Times New Roman" w:cs="Times New Roman"/>
          <w:b/>
          <w:bCs/>
          <w:sz w:val="20"/>
          <w:szCs w:val="20"/>
          <w:lang w:eastAsia="hu-HU"/>
        </w:rPr>
        <w:t xml:space="preserve">42. § </w:t>
      </w:r>
      <w:r w:rsidRPr="006837D2">
        <w:rPr>
          <w:rFonts w:ascii="Times New Roman" w:eastAsia="Times New Roman" w:hAnsi="Times New Roman" w:cs="Times New Roman"/>
          <w:sz w:val="20"/>
          <w:szCs w:val="20"/>
          <w:lang w:eastAsia="hu-HU"/>
        </w:rPr>
        <w:t>(1) Az első fokú bíróság végzése ellen benyújtott fellebbezést másodfokon a törvényszék tanácsülésen bírálja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81" w:name="pr239"/>
      <w:bookmarkEnd w:id="281"/>
      <w:r w:rsidRPr="006837D2">
        <w:rPr>
          <w:rFonts w:ascii="Times New Roman" w:eastAsia="Times New Roman" w:hAnsi="Times New Roman" w:cs="Times New Roman"/>
          <w:sz w:val="20"/>
          <w:szCs w:val="20"/>
          <w:lang w:eastAsia="hu-HU"/>
        </w:rPr>
        <w:t>(2)</w:t>
      </w:r>
      <w:hyperlink r:id="rId40" w:anchor="lbj37param" w:history="1">
        <w:r w:rsidRPr="006837D2">
          <w:rPr>
            <w:rFonts w:ascii="Times New Roman" w:eastAsia="Times New Roman" w:hAnsi="Times New Roman" w:cs="Times New Roman"/>
            <w:color w:val="0000FF"/>
            <w:sz w:val="20"/>
            <w:u w:val="single"/>
            <w:vertAlign w:val="superscript"/>
            <w:lang w:eastAsia="hu-HU"/>
          </w:rPr>
          <w:t>37</w:t>
        </w:r>
      </w:hyperlink>
      <w:r w:rsidRPr="006837D2">
        <w:rPr>
          <w:rFonts w:ascii="Times New Roman" w:eastAsia="Times New Roman" w:hAnsi="Times New Roman" w:cs="Times New Roman"/>
          <w:sz w:val="20"/>
          <w:szCs w:val="20"/>
          <w:lang w:eastAsia="hu-HU"/>
        </w:rPr>
        <w:t xml:space="preserve"> A szabálysértési hatóság határozata ellen benyújtott kifogást az ügyben érdemi határozatot hozó szabálysértési hatóság székhelye szerinti járásbíróság bírálja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82" w:name="pr240"/>
      <w:bookmarkEnd w:id="282"/>
      <w:r w:rsidRPr="006837D2">
        <w:rPr>
          <w:rFonts w:ascii="Times New Roman" w:eastAsia="Times New Roman" w:hAnsi="Times New Roman" w:cs="Times New Roman"/>
          <w:sz w:val="20"/>
          <w:szCs w:val="20"/>
          <w:lang w:eastAsia="hu-HU"/>
        </w:rPr>
        <w:t>(3)</w:t>
      </w:r>
      <w:hyperlink r:id="rId41" w:anchor="lbj38param" w:history="1">
        <w:r w:rsidRPr="006837D2">
          <w:rPr>
            <w:rFonts w:ascii="Times New Roman" w:eastAsia="Times New Roman" w:hAnsi="Times New Roman" w:cs="Times New Roman"/>
            <w:color w:val="0000FF"/>
            <w:sz w:val="20"/>
            <w:u w:val="single"/>
            <w:vertAlign w:val="superscript"/>
            <w:lang w:eastAsia="hu-HU"/>
          </w:rPr>
          <w:t>38</w:t>
        </w:r>
      </w:hyperlink>
      <w:r w:rsidRPr="006837D2">
        <w:rPr>
          <w:rFonts w:ascii="Times New Roman" w:eastAsia="Times New Roman" w:hAnsi="Times New Roman" w:cs="Times New Roman"/>
          <w:sz w:val="20"/>
          <w:szCs w:val="20"/>
          <w:lang w:eastAsia="hu-HU"/>
        </w:rPr>
        <w:t xml:space="preserve"> A szabálysértési hatóság eljárása, határozatai és intézkedései ellen az ügyész e törvényben meghatározott intézkedését - ha azzal a szabálysértési hatóság nem ért egyet - a szabálysértési hatóság székhelye szerinti járásbíróság bírálja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83" w:name="pr241"/>
      <w:bookmarkEnd w:id="283"/>
      <w:r w:rsidRPr="006837D2">
        <w:rPr>
          <w:rFonts w:ascii="Times New Roman" w:eastAsia="Times New Roman" w:hAnsi="Times New Roman" w:cs="Times New Roman"/>
          <w:sz w:val="20"/>
          <w:szCs w:val="20"/>
          <w:lang w:eastAsia="hu-HU"/>
        </w:rPr>
        <w:t>(4)</w:t>
      </w:r>
      <w:hyperlink r:id="rId42" w:anchor="lbj39param" w:history="1">
        <w:r w:rsidRPr="006837D2">
          <w:rPr>
            <w:rFonts w:ascii="Times New Roman" w:eastAsia="Times New Roman" w:hAnsi="Times New Roman" w:cs="Times New Roman"/>
            <w:color w:val="0000FF"/>
            <w:sz w:val="20"/>
            <w:u w:val="single"/>
            <w:vertAlign w:val="superscript"/>
            <w:lang w:eastAsia="hu-HU"/>
          </w:rPr>
          <w:t>39</w:t>
        </w:r>
      </w:hyperlink>
      <w:r w:rsidRPr="006837D2">
        <w:rPr>
          <w:rFonts w:ascii="Times New Roman" w:eastAsia="Times New Roman" w:hAnsi="Times New Roman" w:cs="Times New Roman"/>
          <w:sz w:val="20"/>
          <w:szCs w:val="20"/>
          <w:lang w:eastAsia="hu-HU"/>
        </w:rPr>
        <w:t xml:space="preserve"> E törvény alkalmazásában járásbíróság alatt a kerületi bíróságot is érteni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84" w:name="pr242"/>
      <w:bookmarkEnd w:id="284"/>
      <w:r w:rsidRPr="006837D2">
        <w:rPr>
          <w:rFonts w:ascii="Times New Roman" w:eastAsia="Times New Roman" w:hAnsi="Times New Roman" w:cs="Times New Roman"/>
          <w:sz w:val="20"/>
          <w:szCs w:val="20"/>
          <w:lang w:eastAsia="hu-HU"/>
        </w:rPr>
        <w:t>(5)</w:t>
      </w:r>
      <w:hyperlink r:id="rId43" w:anchor="lbj40param" w:history="1">
        <w:r w:rsidRPr="006837D2">
          <w:rPr>
            <w:rFonts w:ascii="Times New Roman" w:eastAsia="Times New Roman" w:hAnsi="Times New Roman" w:cs="Times New Roman"/>
            <w:color w:val="0000FF"/>
            <w:sz w:val="20"/>
            <w:u w:val="single"/>
            <w:vertAlign w:val="superscript"/>
            <w:lang w:eastAsia="hu-HU"/>
          </w:rPr>
          <w:t>40</w:t>
        </w:r>
      </w:hyperlink>
      <w:r w:rsidRPr="006837D2">
        <w:rPr>
          <w:rFonts w:ascii="Times New Roman" w:eastAsia="Times New Roman" w:hAnsi="Times New Roman" w:cs="Times New Roman"/>
          <w:sz w:val="20"/>
          <w:szCs w:val="20"/>
          <w:lang w:eastAsia="hu-HU"/>
        </w:rPr>
        <w:t xml:space="preserve"> E törvény alkalmazásában a járásbíróság hatáskörébe tartozó ügyekben - a 216/A. § (1) bekezdésben meghatározott szabálysértés kivételével - a bírósági titkár is eljárhat.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85" w:name="pr243"/>
      <w:bookmarkEnd w:id="285"/>
      <w:r w:rsidRPr="006837D2">
        <w:rPr>
          <w:rFonts w:ascii="Times New Roman" w:eastAsia="Times New Roman" w:hAnsi="Times New Roman" w:cs="Times New Roman"/>
          <w:sz w:val="20"/>
          <w:szCs w:val="20"/>
          <w:lang w:eastAsia="hu-HU"/>
        </w:rPr>
        <w:t>(6) Ha vitás, hogy több bíróság közül melyik köteles eljárni, az eljáró bíróságot a törvényszék másodfokú tanácsa határozatban jelöli ki. Ha az illetékességi összeütközés különböző törvényszékek területén lévő bíróságok között merül fel, akkor a magasabb szintű bíróság jár el. E határozat ellen nincs helye jogorvoslatnak.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86" w:name="42/A"/>
      <w:bookmarkStart w:id="287" w:name="pr244"/>
      <w:bookmarkEnd w:id="286"/>
      <w:bookmarkEnd w:id="287"/>
      <w:r w:rsidRPr="006837D2">
        <w:rPr>
          <w:rFonts w:ascii="Times New Roman" w:eastAsia="Times New Roman" w:hAnsi="Times New Roman" w:cs="Times New Roman"/>
          <w:b/>
          <w:bCs/>
          <w:sz w:val="20"/>
          <w:szCs w:val="20"/>
          <w:lang w:eastAsia="hu-HU"/>
        </w:rPr>
        <w:t>42/A. §</w:t>
      </w:r>
      <w:hyperlink r:id="rId44" w:anchor="lbj41param" w:history="1">
        <w:r w:rsidRPr="006837D2">
          <w:rPr>
            <w:rFonts w:ascii="Times New Roman" w:eastAsia="Times New Roman" w:hAnsi="Times New Roman" w:cs="Times New Roman"/>
            <w:b/>
            <w:bCs/>
            <w:color w:val="0000FF"/>
            <w:sz w:val="20"/>
            <w:u w:val="single"/>
            <w:vertAlign w:val="superscript"/>
            <w:lang w:eastAsia="hu-HU"/>
          </w:rPr>
          <w:t>41</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 törvényszék elnöke a törvényszék területén valamennyi szabálysértési ügyben való eljárásra, valamint a szabálysértési elzárásra történő átváltoztatás iránti eljárásra az általános illetékességű járásbíróságtól eltérő más járásbíróság illetékességét is megállapíthatja.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88" w:name="pr245"/>
      <w:bookmarkEnd w:id="288"/>
      <w:r w:rsidRPr="006837D2">
        <w:rPr>
          <w:rFonts w:ascii="Times New Roman" w:eastAsia="Times New Roman" w:hAnsi="Times New Roman" w:cs="Times New Roman"/>
          <w:b/>
          <w:bCs/>
          <w:sz w:val="24"/>
          <w:szCs w:val="24"/>
          <w:lang w:eastAsia="hu-HU"/>
        </w:rPr>
        <w:t>31. Ügyész részvétele a szabálysértési eljárásban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89" w:name="43"/>
      <w:bookmarkStart w:id="290" w:name="pr246"/>
      <w:bookmarkEnd w:id="289"/>
      <w:bookmarkEnd w:id="290"/>
      <w:r w:rsidRPr="006837D2">
        <w:rPr>
          <w:rFonts w:ascii="Times New Roman" w:eastAsia="Times New Roman" w:hAnsi="Times New Roman" w:cs="Times New Roman"/>
          <w:b/>
          <w:bCs/>
          <w:sz w:val="20"/>
          <w:szCs w:val="20"/>
          <w:lang w:eastAsia="hu-HU"/>
        </w:rPr>
        <w:t xml:space="preserve">43. § </w:t>
      </w:r>
      <w:r w:rsidRPr="006837D2">
        <w:rPr>
          <w:rFonts w:ascii="Times New Roman" w:eastAsia="Times New Roman" w:hAnsi="Times New Roman" w:cs="Times New Roman"/>
          <w:sz w:val="20"/>
          <w:szCs w:val="20"/>
          <w:lang w:eastAsia="hu-HU"/>
        </w:rPr>
        <w:t>(1) Az ügyész ellenőrzi a szabálysértési hatóságok eljárásának és intézkedésének törvényességét, valamint törvényességi felügyeletet gyakorol a szabálysértési nyilvántartási rendszer felett.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91" w:name="pr247"/>
      <w:bookmarkEnd w:id="291"/>
      <w:r w:rsidRPr="006837D2">
        <w:rPr>
          <w:rFonts w:ascii="Times New Roman" w:eastAsia="Times New Roman" w:hAnsi="Times New Roman" w:cs="Times New Roman"/>
          <w:sz w:val="20"/>
          <w:szCs w:val="20"/>
          <w:lang w:eastAsia="hu-HU"/>
        </w:rPr>
        <w:t>(2) Ha a szabálysértési hatóság az ügyészi felhívást alaposnak tartja, a törvénysértő rendelkezést köteles nyolc napon belül az ügyészi indítványnak megfelelően visszavonni vagy módosítani és erről egyidejűleg az intézkedése megküldésével az ügyészt értesíteni.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92" w:name="pr248"/>
      <w:bookmarkEnd w:id="292"/>
      <w:r w:rsidRPr="006837D2">
        <w:rPr>
          <w:rFonts w:ascii="Times New Roman" w:eastAsia="Times New Roman" w:hAnsi="Times New Roman" w:cs="Times New Roman"/>
          <w:sz w:val="20"/>
          <w:szCs w:val="20"/>
          <w:lang w:eastAsia="hu-HU"/>
        </w:rPr>
        <w:lastRenderedPageBreak/>
        <w:t>(3)</w:t>
      </w:r>
      <w:hyperlink r:id="rId45" w:anchor="lbj42param" w:history="1">
        <w:r w:rsidRPr="006837D2">
          <w:rPr>
            <w:rFonts w:ascii="Times New Roman" w:eastAsia="Times New Roman" w:hAnsi="Times New Roman" w:cs="Times New Roman"/>
            <w:color w:val="0000FF"/>
            <w:sz w:val="20"/>
            <w:u w:val="single"/>
            <w:vertAlign w:val="superscript"/>
            <w:lang w:eastAsia="hu-HU"/>
          </w:rPr>
          <w:t>42</w:t>
        </w:r>
      </w:hyperlink>
      <w:r w:rsidRPr="006837D2">
        <w:rPr>
          <w:rFonts w:ascii="Times New Roman" w:eastAsia="Times New Roman" w:hAnsi="Times New Roman" w:cs="Times New Roman"/>
          <w:sz w:val="20"/>
          <w:szCs w:val="20"/>
          <w:lang w:eastAsia="hu-HU"/>
        </w:rPr>
        <w:t xml:space="preserve"> A felhívás eredménytelensége esetén az ügyész harminc napon belül a jogerős határozatot a bíróság előtt megtámadja és erről egyidejűleg a szabálysértési hatóságot értesíti. A szabálysértési hatóság az ügyészi fellépésről való tudomásszerzést követő nyolc napon belül az ügy iratait megküldi a szabálysértési hatóság székhelye szerint vagy a kijelölés alapján illetékes járásbíróságnak.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93" w:name="pr249"/>
      <w:bookmarkEnd w:id="293"/>
      <w:r w:rsidRPr="006837D2">
        <w:rPr>
          <w:rFonts w:ascii="Times New Roman" w:eastAsia="Times New Roman" w:hAnsi="Times New Roman" w:cs="Times New Roman"/>
          <w:sz w:val="20"/>
          <w:szCs w:val="20"/>
          <w:lang w:eastAsia="hu-HU"/>
        </w:rPr>
        <w:t>(4)</w:t>
      </w:r>
      <w:hyperlink r:id="rId46" w:anchor="lbj43param" w:history="1">
        <w:r w:rsidRPr="006837D2">
          <w:rPr>
            <w:rFonts w:ascii="Times New Roman" w:eastAsia="Times New Roman" w:hAnsi="Times New Roman" w:cs="Times New Roman"/>
            <w:color w:val="0000FF"/>
            <w:sz w:val="20"/>
            <w:u w:val="single"/>
            <w:vertAlign w:val="superscript"/>
            <w:lang w:eastAsia="hu-HU"/>
          </w:rPr>
          <w:t>43</w:t>
        </w:r>
      </w:hyperlink>
      <w:r w:rsidRPr="006837D2">
        <w:rPr>
          <w:rFonts w:ascii="Times New Roman" w:eastAsia="Times New Roman" w:hAnsi="Times New Roman" w:cs="Times New Roman"/>
          <w:sz w:val="20"/>
          <w:szCs w:val="20"/>
          <w:lang w:eastAsia="hu-HU"/>
        </w:rPr>
        <w:t xml:space="preserve"> Az ügyész fellépése esetén a bíróság egyesbíróként, az iratok alapján harminc napon belül, indokolt végzéssel határoz, amelyben az ügyészi indítványnak helyt ad vagy azt elutasítja. A bíróság határozata ellen nincs helye fellebbezésnek, de nyolc napon belül tárgyalás tartása kérhető.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94" w:name="pr250"/>
      <w:bookmarkEnd w:id="294"/>
      <w:r w:rsidRPr="006837D2">
        <w:rPr>
          <w:rFonts w:ascii="Times New Roman" w:eastAsia="Times New Roman" w:hAnsi="Times New Roman" w:cs="Times New Roman"/>
          <w:sz w:val="20"/>
          <w:szCs w:val="20"/>
          <w:lang w:eastAsia="hu-HU"/>
        </w:rPr>
        <w:t>(5) A bíróság döntését követően az ügy iratait, határozatának kiadmányaival együtt visszaküldi a szabálysértési hatóságnak. A bíróság határozatának egy kiadmányát közvetlenül az ügyésznek küldi meg.</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95" w:name="pr251"/>
      <w:bookmarkEnd w:id="295"/>
      <w:r w:rsidRPr="006837D2">
        <w:rPr>
          <w:rFonts w:ascii="Times New Roman" w:eastAsia="Times New Roman" w:hAnsi="Times New Roman" w:cs="Times New Roman"/>
          <w:b/>
          <w:bCs/>
          <w:sz w:val="24"/>
          <w:szCs w:val="24"/>
          <w:lang w:eastAsia="hu-HU"/>
        </w:rPr>
        <w:t>32. Az ügyek egyesítése és elkülönítése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96" w:name="44"/>
      <w:bookmarkStart w:id="297" w:name="pr252"/>
      <w:bookmarkEnd w:id="296"/>
      <w:bookmarkEnd w:id="297"/>
      <w:r w:rsidRPr="006837D2">
        <w:rPr>
          <w:rFonts w:ascii="Times New Roman" w:eastAsia="Times New Roman" w:hAnsi="Times New Roman" w:cs="Times New Roman"/>
          <w:b/>
          <w:bCs/>
          <w:sz w:val="20"/>
          <w:szCs w:val="20"/>
          <w:lang w:eastAsia="hu-HU"/>
        </w:rPr>
        <w:t xml:space="preserve">44. § </w:t>
      </w:r>
      <w:r w:rsidRPr="006837D2">
        <w:rPr>
          <w:rFonts w:ascii="Times New Roman" w:eastAsia="Times New Roman" w:hAnsi="Times New Roman" w:cs="Times New Roman"/>
          <w:sz w:val="20"/>
          <w:szCs w:val="20"/>
          <w:lang w:eastAsia="hu-HU"/>
        </w:rPr>
        <w:t>(1)</w:t>
      </w:r>
      <w:hyperlink r:id="rId47" w:anchor="lbj44param" w:history="1">
        <w:r w:rsidRPr="006837D2">
          <w:rPr>
            <w:rFonts w:ascii="Times New Roman" w:eastAsia="Times New Roman" w:hAnsi="Times New Roman" w:cs="Times New Roman"/>
            <w:color w:val="0000FF"/>
            <w:sz w:val="20"/>
            <w:u w:val="single"/>
            <w:vertAlign w:val="superscript"/>
            <w:lang w:eastAsia="hu-HU"/>
          </w:rPr>
          <w:t>44</w:t>
        </w:r>
      </w:hyperlink>
      <w:r w:rsidRPr="006837D2">
        <w:rPr>
          <w:rFonts w:ascii="Times New Roman" w:eastAsia="Times New Roman" w:hAnsi="Times New Roman" w:cs="Times New Roman"/>
          <w:sz w:val="20"/>
          <w:szCs w:val="20"/>
          <w:lang w:eastAsia="hu-HU"/>
        </w:rPr>
        <w:t xml:space="preserve"> Ha ugyanazon eljárás alá vont személlyel szemben, ugyanannál a szabálysértési hatóságnál vagy ugyanannál a bíróságnál több szabálysértési, vagy ugyanannál a rendőri szervnél több előkészítő eljárás indul, azokat az ügyeket, amelyekben még nem született érdemi határozat, egyesíteni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98" w:name="pr253"/>
      <w:bookmarkEnd w:id="298"/>
      <w:r w:rsidRPr="006837D2">
        <w:rPr>
          <w:rFonts w:ascii="Times New Roman" w:eastAsia="Times New Roman" w:hAnsi="Times New Roman" w:cs="Times New Roman"/>
          <w:sz w:val="20"/>
          <w:szCs w:val="20"/>
          <w:lang w:eastAsia="hu-HU"/>
        </w:rPr>
        <w:t>(2) Az (1) bekezdésben foglaltakon kívül egyesíteni lehet azokat az ügyeket is, amelyek együttes elbírálása az eljárás tárgyára vagy az eljárásban részt vevő személyekre tekintettel, illetve egyéb okból célszerű.</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99" w:name="pr254"/>
      <w:bookmarkEnd w:id="299"/>
      <w:r w:rsidRPr="006837D2">
        <w:rPr>
          <w:rFonts w:ascii="Times New Roman" w:eastAsia="Times New Roman" w:hAnsi="Times New Roman" w:cs="Times New Roman"/>
          <w:sz w:val="20"/>
          <w:szCs w:val="20"/>
          <w:lang w:eastAsia="hu-HU"/>
        </w:rPr>
        <w:t>(3)</w:t>
      </w:r>
      <w:hyperlink r:id="rId48" w:anchor="lbj45param" w:history="1">
        <w:r w:rsidRPr="006837D2">
          <w:rPr>
            <w:rFonts w:ascii="Times New Roman" w:eastAsia="Times New Roman" w:hAnsi="Times New Roman" w:cs="Times New Roman"/>
            <w:color w:val="0000FF"/>
            <w:sz w:val="20"/>
            <w:u w:val="single"/>
            <w:vertAlign w:val="superscript"/>
            <w:lang w:eastAsia="hu-HU"/>
          </w:rPr>
          <w:t>45</w:t>
        </w:r>
      </w:hyperlink>
      <w:r w:rsidRPr="006837D2">
        <w:rPr>
          <w:rFonts w:ascii="Times New Roman" w:eastAsia="Times New Roman" w:hAnsi="Times New Roman" w:cs="Times New Roman"/>
          <w:sz w:val="20"/>
          <w:szCs w:val="20"/>
          <w:lang w:eastAsia="hu-HU"/>
        </w:rPr>
        <w:t xml:space="preserve"> A (2) bekezdés szerint eljárva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00" w:name="pr255"/>
      <w:bookmarkEnd w:id="300"/>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járási hivatal az előtte folyó szabálysértési eljáráshoz egyesítheti az ugyanazon eljárás alá vont személy ellen a hatáskörébe nem tartozó szabálysértés miatt indult eljárást is, kivéve a szabálysértési elzárással is büntethető szabálysértést, a bíróság elsőfokú hatáskörébe tartozó szabálysértést, valamint a rendőrség hatáskörébe tartozó közlekedési szabálysértést és a Nemzeti Adó- és Vámhivatal hatáskörébe tartozó szabálysértéseket;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01" w:name="pr256"/>
      <w:bookmarkEnd w:id="301"/>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rendőrség a közúti közlekedési szabálysértés miatt előtte folyó szabálysértési eljáráshoz egyesítheti az ugyanazon eljárás alá vont személy ellen a hatáskörébe nem tartozó szabálysértés miatt indult eljárást is, kivéve a szabálysértési elzárással is büntethető szabálysértést, a bíróság elsőfokú hatáskörébe tartozó szabálysértést, valamint a pénzügyi és kereskedelmi szabálysértéseket;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02" w:name="pr257"/>
      <w:bookmarkEnd w:id="302"/>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bíróság az előtte folyó szabálysértési eljáráshoz egyesítheti az ugyanazon eljárás alá vont személy ellen a hatáskörébe nem tartozó szabálysértés miatt indult eljárást is.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03" w:name="pr258"/>
      <w:bookmarkEnd w:id="303"/>
      <w:r w:rsidRPr="006837D2">
        <w:rPr>
          <w:rFonts w:ascii="Times New Roman" w:eastAsia="Times New Roman" w:hAnsi="Times New Roman" w:cs="Times New Roman"/>
          <w:sz w:val="20"/>
          <w:szCs w:val="20"/>
          <w:lang w:eastAsia="hu-HU"/>
        </w:rPr>
        <w:t>(4) Ha a szabálysértési eljárásban több eljárás alá vont személy van, velük szemben rendszerint egy eljárást kell folytatni.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04" w:name="pr259"/>
      <w:bookmarkEnd w:id="304"/>
      <w:r w:rsidRPr="006837D2">
        <w:rPr>
          <w:rFonts w:ascii="Times New Roman" w:eastAsia="Times New Roman" w:hAnsi="Times New Roman" w:cs="Times New Roman"/>
          <w:sz w:val="20"/>
          <w:szCs w:val="20"/>
          <w:lang w:eastAsia="hu-HU"/>
        </w:rPr>
        <w:t>(5)</w:t>
      </w:r>
      <w:hyperlink r:id="rId49" w:anchor="lbj46param" w:history="1">
        <w:r w:rsidRPr="006837D2">
          <w:rPr>
            <w:rFonts w:ascii="Times New Roman" w:eastAsia="Times New Roman" w:hAnsi="Times New Roman" w:cs="Times New Roman"/>
            <w:color w:val="0000FF"/>
            <w:sz w:val="20"/>
            <w:u w:val="single"/>
            <w:vertAlign w:val="superscript"/>
            <w:lang w:eastAsia="hu-HU"/>
          </w:rPr>
          <w:t>46</w:t>
        </w:r>
      </w:hyperlink>
      <w:r w:rsidRPr="006837D2">
        <w:rPr>
          <w:rFonts w:ascii="Times New Roman" w:eastAsia="Times New Roman" w:hAnsi="Times New Roman" w:cs="Times New Roman"/>
          <w:sz w:val="20"/>
          <w:szCs w:val="20"/>
          <w:lang w:eastAsia="hu-HU"/>
        </w:rPr>
        <w:t xml:space="preserve"> Az egyesítést mellőzni lehet, illetve az ügyeket el lehet különíteni, ha a szabálysértések együttes elbírálása a felelősségre vonást jelentősen késleltetné, vagy az eljárás alá vont személlyel szemben folyamatban lévő ügyet közvetítői eljárás lefolytatása céljából már felfüggesztették, továbbá az ügyeket el kell különíteni a 82/B. § (3) bekezdésben foglalt esetben.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05" w:name="pr260"/>
      <w:bookmarkEnd w:id="305"/>
      <w:r w:rsidRPr="006837D2">
        <w:rPr>
          <w:rFonts w:ascii="Times New Roman" w:eastAsia="Times New Roman" w:hAnsi="Times New Roman" w:cs="Times New Roman"/>
          <w:sz w:val="20"/>
          <w:szCs w:val="20"/>
          <w:lang w:eastAsia="hu-HU"/>
        </w:rPr>
        <w:t>(6) Az ügyek egyesítését, illetve elkülönítését fel kell jegyezni az érintett ügyek irataiba.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06" w:name="pr261"/>
      <w:bookmarkEnd w:id="306"/>
      <w:r w:rsidRPr="006837D2">
        <w:rPr>
          <w:rFonts w:ascii="Times New Roman" w:eastAsia="Times New Roman" w:hAnsi="Times New Roman" w:cs="Times New Roman"/>
          <w:sz w:val="20"/>
          <w:szCs w:val="20"/>
          <w:lang w:eastAsia="hu-HU"/>
        </w:rPr>
        <w:t>(7)</w:t>
      </w:r>
      <w:hyperlink r:id="rId50" w:anchor="lbj47param" w:history="1">
        <w:r w:rsidRPr="006837D2">
          <w:rPr>
            <w:rFonts w:ascii="Times New Roman" w:eastAsia="Times New Roman" w:hAnsi="Times New Roman" w:cs="Times New Roman"/>
            <w:color w:val="0000FF"/>
            <w:sz w:val="20"/>
            <w:u w:val="single"/>
            <w:vertAlign w:val="superscript"/>
            <w:lang w:eastAsia="hu-HU"/>
          </w:rPr>
          <w:t>47</w:t>
        </w:r>
      </w:hyperlink>
      <w:r w:rsidRPr="006837D2">
        <w:rPr>
          <w:rFonts w:ascii="Times New Roman" w:eastAsia="Times New Roman" w:hAnsi="Times New Roman" w:cs="Times New Roman"/>
          <w:sz w:val="20"/>
          <w:szCs w:val="20"/>
          <w:lang w:eastAsia="hu-HU"/>
        </w:rPr>
        <w:t xml:space="preserve"> Az ügyek egyesítése és elkülönítése tárgyában hozott határozat ellen nincs helye jogorvoslatnak.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07" w:name="pr262"/>
      <w:bookmarkEnd w:id="307"/>
      <w:r w:rsidRPr="006837D2">
        <w:rPr>
          <w:rFonts w:ascii="Times New Roman" w:eastAsia="Times New Roman" w:hAnsi="Times New Roman" w:cs="Times New Roman"/>
          <w:b/>
          <w:bCs/>
          <w:sz w:val="24"/>
          <w:szCs w:val="24"/>
          <w:lang w:eastAsia="hu-HU"/>
        </w:rPr>
        <w:t>33. Áttétel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08" w:name="45"/>
      <w:bookmarkStart w:id="309" w:name="pr263"/>
      <w:bookmarkEnd w:id="308"/>
      <w:bookmarkEnd w:id="309"/>
      <w:r w:rsidRPr="006837D2">
        <w:rPr>
          <w:rFonts w:ascii="Times New Roman" w:eastAsia="Times New Roman" w:hAnsi="Times New Roman" w:cs="Times New Roman"/>
          <w:b/>
          <w:bCs/>
          <w:sz w:val="20"/>
          <w:szCs w:val="20"/>
          <w:lang w:eastAsia="hu-HU"/>
        </w:rPr>
        <w:t xml:space="preserve">45. § </w:t>
      </w:r>
      <w:r w:rsidRPr="006837D2">
        <w:rPr>
          <w:rFonts w:ascii="Times New Roman" w:eastAsia="Times New Roman" w:hAnsi="Times New Roman" w:cs="Times New Roman"/>
          <w:sz w:val="20"/>
          <w:szCs w:val="20"/>
          <w:lang w:eastAsia="hu-HU"/>
        </w:rPr>
        <w:t>Ha a szabálysértési hatóságnak vagy a bíróságnak az ügyben nincs hatásköre vagy illetékessége, az ügyet haladéktalanul átteszi a hatáskörrel és illetékességgel rendelkező hatósághoz.</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10" w:name="pr264"/>
      <w:bookmarkEnd w:id="310"/>
      <w:r w:rsidRPr="006837D2">
        <w:rPr>
          <w:rFonts w:ascii="Times New Roman" w:eastAsia="Times New Roman" w:hAnsi="Times New Roman" w:cs="Times New Roman"/>
          <w:b/>
          <w:bCs/>
          <w:sz w:val="24"/>
          <w:szCs w:val="24"/>
          <w:lang w:eastAsia="hu-HU"/>
        </w:rPr>
        <w:t>VIII.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11" w:name="pr265"/>
      <w:bookmarkEnd w:id="311"/>
      <w:r w:rsidRPr="006837D2">
        <w:rPr>
          <w:rFonts w:ascii="Times New Roman" w:eastAsia="Times New Roman" w:hAnsi="Times New Roman" w:cs="Times New Roman"/>
          <w:b/>
          <w:bCs/>
          <w:sz w:val="24"/>
          <w:szCs w:val="24"/>
          <w:lang w:eastAsia="hu-HU"/>
        </w:rPr>
        <w:t>KIZÁRÁS</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12" w:name="pr266"/>
      <w:bookmarkEnd w:id="312"/>
      <w:r w:rsidRPr="006837D2">
        <w:rPr>
          <w:rFonts w:ascii="Times New Roman" w:eastAsia="Times New Roman" w:hAnsi="Times New Roman" w:cs="Times New Roman"/>
          <w:b/>
          <w:bCs/>
          <w:sz w:val="24"/>
          <w:szCs w:val="24"/>
          <w:lang w:eastAsia="hu-HU"/>
        </w:rPr>
        <w:t>34. A kizárás általános szabályai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13" w:name="46"/>
      <w:bookmarkStart w:id="314" w:name="pr267"/>
      <w:bookmarkEnd w:id="313"/>
      <w:bookmarkEnd w:id="314"/>
      <w:r w:rsidRPr="006837D2">
        <w:rPr>
          <w:rFonts w:ascii="Times New Roman" w:eastAsia="Times New Roman" w:hAnsi="Times New Roman" w:cs="Times New Roman"/>
          <w:b/>
          <w:bCs/>
          <w:sz w:val="20"/>
          <w:szCs w:val="20"/>
          <w:lang w:eastAsia="hu-HU"/>
        </w:rPr>
        <w:t xml:space="preserve">46. § </w:t>
      </w:r>
      <w:r w:rsidRPr="006837D2">
        <w:rPr>
          <w:rFonts w:ascii="Times New Roman" w:eastAsia="Times New Roman" w:hAnsi="Times New Roman" w:cs="Times New Roman"/>
          <w:sz w:val="20"/>
          <w:szCs w:val="20"/>
          <w:lang w:eastAsia="hu-HU"/>
        </w:rPr>
        <w:t>(1) A szabálysértési ügyben a szabálysértési hatóság és bíróság tagjaként nem járhat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15" w:name="pr268"/>
      <w:bookmarkEnd w:id="315"/>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aki az ügyben, mint eljárás alá vont személy vagy az eljárás alá vont személy képviselője, továbbá mint sértett, feljelentő vagy mint ezek képviselője vesz vagy vett részt, valamint a felsoroltak hozzátartozója;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16" w:name="pr269"/>
      <w:bookmarkEnd w:id="316"/>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aki az ügyben, mint tanú vagy szakértő vesz vagy vett részt;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17" w:name="pr270"/>
      <w:bookmarkEnd w:id="317"/>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akitől az ügy elfogulatlan megítélése egyéb okból nem várható;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18" w:name="pr271"/>
      <w:bookmarkEnd w:id="318"/>
      <w:r w:rsidRPr="006837D2">
        <w:rPr>
          <w:rFonts w:ascii="Times New Roman" w:eastAsia="Times New Roman" w:hAnsi="Times New Roman" w:cs="Times New Roman"/>
          <w:i/>
          <w:iCs/>
          <w:sz w:val="20"/>
          <w:szCs w:val="20"/>
          <w:lang w:eastAsia="hu-HU"/>
        </w:rPr>
        <w:t>d)</w:t>
      </w:r>
      <w:hyperlink r:id="rId51" w:anchor="lbj48param" w:history="1">
        <w:r w:rsidRPr="006837D2">
          <w:rPr>
            <w:rFonts w:ascii="Times New Roman" w:eastAsia="Times New Roman" w:hAnsi="Times New Roman" w:cs="Times New Roman"/>
            <w:i/>
            <w:iCs/>
            <w:color w:val="0000FF"/>
            <w:sz w:val="20"/>
            <w:u w:val="single"/>
            <w:vertAlign w:val="superscript"/>
            <w:lang w:eastAsia="hu-HU"/>
          </w:rPr>
          <w:t>48</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aki az ügyben közvetítőként jár vagy járt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19" w:name="pr272"/>
      <w:bookmarkEnd w:id="319"/>
      <w:r w:rsidRPr="006837D2">
        <w:rPr>
          <w:rFonts w:ascii="Times New Roman" w:eastAsia="Times New Roman" w:hAnsi="Times New Roman" w:cs="Times New Roman"/>
          <w:sz w:val="20"/>
          <w:szCs w:val="20"/>
          <w:lang w:eastAsia="hu-HU"/>
        </w:rPr>
        <w:lastRenderedPageBreak/>
        <w:t>(2) Nem kizárási ok, ha a szabálysértési hatóság tagja a hivatali hatáskörében tudomására jutott szabálysértés miatt tesz feljelentést.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20" w:name="pr273"/>
      <w:bookmarkEnd w:id="320"/>
      <w:r w:rsidRPr="006837D2">
        <w:rPr>
          <w:rFonts w:ascii="Times New Roman" w:eastAsia="Times New Roman" w:hAnsi="Times New Roman" w:cs="Times New Roman"/>
          <w:sz w:val="20"/>
          <w:szCs w:val="20"/>
          <w:lang w:eastAsia="hu-HU"/>
        </w:rPr>
        <w:t>(3) Nem járhat el az ügyben az a szabálysértési hatóság és bíróság, amelynek vezetőjével szemben az (1) bekezdésben meghatározott kizárási ok áll fenn.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21" w:name="47"/>
      <w:bookmarkStart w:id="322" w:name="pr274"/>
      <w:bookmarkEnd w:id="321"/>
      <w:bookmarkEnd w:id="322"/>
      <w:r w:rsidRPr="006837D2">
        <w:rPr>
          <w:rFonts w:ascii="Times New Roman" w:eastAsia="Times New Roman" w:hAnsi="Times New Roman" w:cs="Times New Roman"/>
          <w:b/>
          <w:bCs/>
          <w:sz w:val="20"/>
          <w:szCs w:val="20"/>
          <w:lang w:eastAsia="hu-HU"/>
        </w:rPr>
        <w:t xml:space="preserve">47. § </w:t>
      </w:r>
      <w:r w:rsidRPr="006837D2">
        <w:rPr>
          <w:rFonts w:ascii="Times New Roman" w:eastAsia="Times New Roman" w:hAnsi="Times New Roman" w:cs="Times New Roman"/>
          <w:sz w:val="20"/>
          <w:szCs w:val="20"/>
          <w:lang w:eastAsia="hu-HU"/>
        </w:rPr>
        <w:t>(1) A szabálysértési hatóságnak és a bíróságnak az a tagja, aki a kizárási okot maga jelentette be, bejelentésének elbírálásáig az ügyben nem járhat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23" w:name="pr275"/>
      <w:bookmarkEnd w:id="323"/>
      <w:r w:rsidRPr="006837D2">
        <w:rPr>
          <w:rFonts w:ascii="Times New Roman" w:eastAsia="Times New Roman" w:hAnsi="Times New Roman" w:cs="Times New Roman"/>
          <w:sz w:val="20"/>
          <w:szCs w:val="20"/>
          <w:lang w:eastAsia="hu-HU"/>
        </w:rPr>
        <w:t>(2) A kizárásról hivatalból vagy bejelentésre a szabálysértési hatóságnál a kifogásolt személy közvetlen felettese, bíró esetében a bíróság elnöke dönt. Ha helyt ad a bejelentésnek, kijelöli az eljáró személyt.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24" w:name="pr276"/>
      <w:bookmarkEnd w:id="324"/>
      <w:r w:rsidRPr="006837D2">
        <w:rPr>
          <w:rFonts w:ascii="Times New Roman" w:eastAsia="Times New Roman" w:hAnsi="Times New Roman" w:cs="Times New Roman"/>
          <w:sz w:val="20"/>
          <w:szCs w:val="20"/>
          <w:lang w:eastAsia="hu-HU"/>
        </w:rPr>
        <w:t>(2a)</w:t>
      </w:r>
      <w:hyperlink r:id="rId52" w:anchor="lbj49param" w:history="1">
        <w:r w:rsidRPr="006837D2">
          <w:rPr>
            <w:rFonts w:ascii="Times New Roman" w:eastAsia="Times New Roman" w:hAnsi="Times New Roman" w:cs="Times New Roman"/>
            <w:color w:val="0000FF"/>
            <w:sz w:val="20"/>
            <w:u w:val="single"/>
            <w:vertAlign w:val="superscript"/>
            <w:lang w:eastAsia="hu-HU"/>
          </w:rPr>
          <w:t>49</w:t>
        </w:r>
      </w:hyperlink>
      <w:r w:rsidRPr="006837D2">
        <w:rPr>
          <w:rFonts w:ascii="Times New Roman" w:eastAsia="Times New Roman" w:hAnsi="Times New Roman" w:cs="Times New Roman"/>
          <w:sz w:val="20"/>
          <w:szCs w:val="20"/>
          <w:lang w:eastAsia="hu-HU"/>
        </w:rPr>
        <w:t xml:space="preserve"> Ha a kizárási ok a szabálysértési hatóság vezetőjével szemben áll fenn, a kizárásról és az eljáró szabálysértési hatóság kijelöléséről a 40. § (5) bekezdés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pontja szerinti szerv dönt.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25" w:name="pr277"/>
      <w:bookmarkEnd w:id="325"/>
      <w:r w:rsidRPr="006837D2">
        <w:rPr>
          <w:rFonts w:ascii="Times New Roman" w:eastAsia="Times New Roman" w:hAnsi="Times New Roman" w:cs="Times New Roman"/>
          <w:sz w:val="20"/>
          <w:szCs w:val="20"/>
          <w:lang w:eastAsia="hu-HU"/>
        </w:rPr>
        <w:t>(3) A kizárás elbírálásáról határozatot kell hozni.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26" w:name="pr278"/>
      <w:bookmarkEnd w:id="326"/>
      <w:r w:rsidRPr="006837D2">
        <w:rPr>
          <w:rFonts w:ascii="Times New Roman" w:eastAsia="Times New Roman" w:hAnsi="Times New Roman" w:cs="Times New Roman"/>
          <w:sz w:val="20"/>
          <w:szCs w:val="20"/>
          <w:lang w:eastAsia="hu-HU"/>
        </w:rPr>
        <w:t>(4) A kizárást kimondó határozat ellen nincs helye jogorvoslatnak, a kizárás megtagadását az ügydöntő határozat elleni jogorvoslatban lehet sérelmezni.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27" w:name="pr279"/>
      <w:bookmarkEnd w:id="327"/>
      <w:r w:rsidRPr="006837D2">
        <w:rPr>
          <w:rFonts w:ascii="Times New Roman" w:eastAsia="Times New Roman" w:hAnsi="Times New Roman" w:cs="Times New Roman"/>
          <w:sz w:val="20"/>
          <w:szCs w:val="20"/>
          <w:lang w:eastAsia="hu-HU"/>
        </w:rPr>
        <w:t>(5) A kizárás e törvényben nem szabályozott eseteire a büntetőeljárásról szóló törvény kizárásra vonatkozó rendelkezéseit kell értelemszerűen alkalmazni.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28" w:name="pr280"/>
      <w:bookmarkEnd w:id="328"/>
      <w:r w:rsidRPr="006837D2">
        <w:rPr>
          <w:rFonts w:ascii="Times New Roman" w:eastAsia="Times New Roman" w:hAnsi="Times New Roman" w:cs="Times New Roman"/>
          <w:b/>
          <w:bCs/>
          <w:sz w:val="24"/>
          <w:szCs w:val="24"/>
          <w:lang w:eastAsia="hu-HU"/>
        </w:rPr>
        <w:t>35. A szabálysértési hatóság tagjának kizárása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29" w:name="48"/>
      <w:bookmarkStart w:id="330" w:name="pr281"/>
      <w:bookmarkEnd w:id="329"/>
      <w:bookmarkEnd w:id="330"/>
      <w:r w:rsidRPr="006837D2">
        <w:rPr>
          <w:rFonts w:ascii="Times New Roman" w:eastAsia="Times New Roman" w:hAnsi="Times New Roman" w:cs="Times New Roman"/>
          <w:b/>
          <w:bCs/>
          <w:sz w:val="20"/>
          <w:szCs w:val="20"/>
          <w:lang w:eastAsia="hu-HU"/>
        </w:rPr>
        <w:t xml:space="preserve">48. § </w:t>
      </w:r>
      <w:r w:rsidRPr="006837D2">
        <w:rPr>
          <w:rFonts w:ascii="Times New Roman" w:eastAsia="Times New Roman" w:hAnsi="Times New Roman" w:cs="Times New Roman"/>
          <w:sz w:val="20"/>
          <w:szCs w:val="20"/>
          <w:lang w:eastAsia="hu-HU"/>
        </w:rPr>
        <w:t>(1) A szabálysértési hatóság tagjaként az sem járhat el, aki az ügy elbírálásában, mint bíró vett részt, illetve e személy hozzátartozója.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31" w:name="pr282"/>
      <w:bookmarkEnd w:id="331"/>
      <w:r w:rsidRPr="006837D2">
        <w:rPr>
          <w:rFonts w:ascii="Times New Roman" w:eastAsia="Times New Roman" w:hAnsi="Times New Roman" w:cs="Times New Roman"/>
          <w:sz w:val="20"/>
          <w:szCs w:val="20"/>
          <w:lang w:eastAsia="hu-HU"/>
        </w:rPr>
        <w:t>(2) A kizárás indokoltságáról a szabálysértési hatóság vezetője dönt. Ha helyt ad a kizárási bejelentésnek, határozatban kijelöli a továbbiakban eljáró személyt is.</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32" w:name="pr283"/>
      <w:bookmarkEnd w:id="332"/>
      <w:r w:rsidRPr="006837D2">
        <w:rPr>
          <w:rFonts w:ascii="Times New Roman" w:eastAsia="Times New Roman" w:hAnsi="Times New Roman" w:cs="Times New Roman"/>
          <w:b/>
          <w:bCs/>
          <w:sz w:val="24"/>
          <w:szCs w:val="24"/>
          <w:lang w:eastAsia="hu-HU"/>
        </w:rPr>
        <w:t>36. A szakértő kizárása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33" w:name="49"/>
      <w:bookmarkStart w:id="334" w:name="pr284"/>
      <w:bookmarkEnd w:id="333"/>
      <w:bookmarkEnd w:id="334"/>
      <w:r w:rsidRPr="006837D2">
        <w:rPr>
          <w:rFonts w:ascii="Times New Roman" w:eastAsia="Times New Roman" w:hAnsi="Times New Roman" w:cs="Times New Roman"/>
          <w:b/>
          <w:bCs/>
          <w:sz w:val="20"/>
          <w:szCs w:val="20"/>
          <w:lang w:eastAsia="hu-HU"/>
        </w:rPr>
        <w:t xml:space="preserve">49. § </w:t>
      </w:r>
      <w:r w:rsidRPr="006837D2">
        <w:rPr>
          <w:rFonts w:ascii="Times New Roman" w:eastAsia="Times New Roman" w:hAnsi="Times New Roman" w:cs="Times New Roman"/>
          <w:sz w:val="20"/>
          <w:szCs w:val="20"/>
          <w:lang w:eastAsia="hu-HU"/>
        </w:rPr>
        <w:t>(1) Szakértőként nem járhat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35" w:name="pr285"/>
      <w:bookmarkEnd w:id="335"/>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aki az ügyben, mint bíró, ügyész vagy szabálysértési hatóság tagja járt vagy jár el, valamint ezek hozzátartozója,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36" w:name="pr286"/>
      <w:bookmarkEnd w:id="336"/>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 xml:space="preserve">a szakértői intézmény és a szervezet szakértője, valamint a szakértői testület tagja, ha az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pontban meghatározott kizáró ok a szakértői intézmény, a szervezet vagy a szakértői testület vezetőjével szemben áll fenn,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37" w:name="pr287"/>
      <w:bookmarkEnd w:id="337"/>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 xml:space="preserve">a gazdasági társaság tagja, ha az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pontban meghatározott kizáró ok a gazdasági társaság vezetőjével, vezető tisztségviselőjével szemben áll fenn, illetve, aki olyan gazdasági társaság tagja vagy alkalmazottja, amelynek tagja vagy alkalmazottja az ügyben már korábban eljárt.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38" w:name="pr288"/>
      <w:bookmarkEnd w:id="338"/>
      <w:r w:rsidRPr="006837D2">
        <w:rPr>
          <w:rFonts w:ascii="Times New Roman" w:eastAsia="Times New Roman" w:hAnsi="Times New Roman" w:cs="Times New Roman"/>
          <w:sz w:val="20"/>
          <w:szCs w:val="20"/>
          <w:lang w:eastAsia="hu-HU"/>
        </w:rPr>
        <w:t>(2) A szakértő kizárására az eljáró hatóság tagjának kizárására vonatkozó szabályokat kell alkalmazni.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39" w:name="pr289"/>
      <w:bookmarkEnd w:id="339"/>
      <w:r w:rsidRPr="006837D2">
        <w:rPr>
          <w:rFonts w:ascii="Times New Roman" w:eastAsia="Times New Roman" w:hAnsi="Times New Roman" w:cs="Times New Roman"/>
          <w:b/>
          <w:bCs/>
          <w:sz w:val="24"/>
          <w:szCs w:val="24"/>
          <w:lang w:eastAsia="hu-HU"/>
        </w:rPr>
        <w:t>37. Az ügyész kizárása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40" w:name="50"/>
      <w:bookmarkStart w:id="341" w:name="pr290"/>
      <w:bookmarkEnd w:id="340"/>
      <w:bookmarkEnd w:id="341"/>
      <w:r w:rsidRPr="006837D2">
        <w:rPr>
          <w:rFonts w:ascii="Times New Roman" w:eastAsia="Times New Roman" w:hAnsi="Times New Roman" w:cs="Times New Roman"/>
          <w:b/>
          <w:bCs/>
          <w:sz w:val="20"/>
          <w:szCs w:val="20"/>
          <w:lang w:eastAsia="hu-HU"/>
        </w:rPr>
        <w:t xml:space="preserve">50. § </w:t>
      </w:r>
      <w:r w:rsidRPr="006837D2">
        <w:rPr>
          <w:rFonts w:ascii="Times New Roman" w:eastAsia="Times New Roman" w:hAnsi="Times New Roman" w:cs="Times New Roman"/>
          <w:sz w:val="20"/>
          <w:szCs w:val="20"/>
          <w:lang w:eastAsia="hu-HU"/>
        </w:rPr>
        <w:t>(1) Ügyészként nem járhat el, aki az ügyben, mint a szabálysértési hatóság tagja vagy mint bíró járt el, illetve ezek hozzátartozója.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42" w:name="pr291"/>
      <w:bookmarkEnd w:id="342"/>
      <w:r w:rsidRPr="006837D2">
        <w:rPr>
          <w:rFonts w:ascii="Times New Roman" w:eastAsia="Times New Roman" w:hAnsi="Times New Roman" w:cs="Times New Roman"/>
          <w:sz w:val="20"/>
          <w:szCs w:val="20"/>
          <w:lang w:eastAsia="hu-HU"/>
        </w:rPr>
        <w:t>(2) Ha az ügyész a kizárási okot nem maga jelentette be, a bejelentés elintézéséig eljárhat az ügyben.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43" w:name="pr292"/>
      <w:bookmarkEnd w:id="343"/>
      <w:r w:rsidRPr="006837D2">
        <w:rPr>
          <w:rFonts w:ascii="Times New Roman" w:eastAsia="Times New Roman" w:hAnsi="Times New Roman" w:cs="Times New Roman"/>
          <w:sz w:val="20"/>
          <w:szCs w:val="20"/>
          <w:lang w:eastAsia="hu-HU"/>
        </w:rPr>
        <w:t>(3) A kizárás indokoltságáról a helyi ügyészségi ügyész esetében a helyi vezető ügyész, a helyi vezető ügyész és a megyei főügyészségi ügyész esetében a megyei főügyész dönt. Ha helyt ad a kizárási bejelentésnek, kijelöli a továbbiakban eljáró ügyészt is.</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44" w:name="pr293"/>
      <w:bookmarkEnd w:id="344"/>
      <w:r w:rsidRPr="006837D2">
        <w:rPr>
          <w:rFonts w:ascii="Times New Roman" w:eastAsia="Times New Roman" w:hAnsi="Times New Roman" w:cs="Times New Roman"/>
          <w:b/>
          <w:bCs/>
          <w:sz w:val="24"/>
          <w:szCs w:val="24"/>
          <w:lang w:eastAsia="hu-HU"/>
        </w:rPr>
        <w:t>38. A bíró kizárása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45" w:name="51"/>
      <w:bookmarkStart w:id="346" w:name="pr294"/>
      <w:bookmarkEnd w:id="345"/>
      <w:bookmarkEnd w:id="346"/>
      <w:r w:rsidRPr="006837D2">
        <w:rPr>
          <w:rFonts w:ascii="Times New Roman" w:eastAsia="Times New Roman" w:hAnsi="Times New Roman" w:cs="Times New Roman"/>
          <w:b/>
          <w:bCs/>
          <w:sz w:val="20"/>
          <w:szCs w:val="20"/>
          <w:lang w:eastAsia="hu-HU"/>
        </w:rPr>
        <w:t xml:space="preserve">51. § </w:t>
      </w:r>
      <w:r w:rsidRPr="006837D2">
        <w:rPr>
          <w:rFonts w:ascii="Times New Roman" w:eastAsia="Times New Roman" w:hAnsi="Times New Roman" w:cs="Times New Roman"/>
          <w:sz w:val="20"/>
          <w:szCs w:val="20"/>
          <w:lang w:eastAsia="hu-HU"/>
        </w:rPr>
        <w:t>(1) Bíróként az sem járhat el, aki az ügyben, mint a szabálysértési hatóság tagja vagy mint ügyész járt el, illetve ezek hozzátartozója.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47" w:name="pr295"/>
      <w:bookmarkEnd w:id="347"/>
      <w:r w:rsidRPr="006837D2">
        <w:rPr>
          <w:rFonts w:ascii="Times New Roman" w:eastAsia="Times New Roman" w:hAnsi="Times New Roman" w:cs="Times New Roman"/>
          <w:sz w:val="20"/>
          <w:szCs w:val="20"/>
          <w:lang w:eastAsia="hu-HU"/>
        </w:rPr>
        <w:t>(2) A másodfokú eljárásban nem vehet részt az a bíró, aki az ügy első fokú elbírálásában részt vett.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48" w:name="pr296"/>
      <w:bookmarkEnd w:id="348"/>
      <w:r w:rsidRPr="006837D2">
        <w:rPr>
          <w:rFonts w:ascii="Times New Roman" w:eastAsia="Times New Roman" w:hAnsi="Times New Roman" w:cs="Times New Roman"/>
          <w:sz w:val="20"/>
          <w:szCs w:val="20"/>
          <w:lang w:eastAsia="hu-HU"/>
        </w:rPr>
        <w:t>(3) A perújítási eljárásból ki van zárva az a bíró, aki a perújítási kérelemmel támadott határozatot hozta.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49" w:name="pr297"/>
      <w:bookmarkEnd w:id="349"/>
      <w:r w:rsidRPr="006837D2">
        <w:rPr>
          <w:rFonts w:ascii="Times New Roman" w:eastAsia="Times New Roman" w:hAnsi="Times New Roman" w:cs="Times New Roman"/>
          <w:sz w:val="20"/>
          <w:szCs w:val="20"/>
          <w:lang w:eastAsia="hu-HU"/>
        </w:rPr>
        <w:t xml:space="preserve">(4) Ha a bíró a kizárási okot nem maga jelentette be, a bejelentés elintézéséig eljárhat az ügyben és a 46. § (1) bekezdés </w:t>
      </w:r>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pontjára alapított kizárási ok esetében érdemi döntést is hozhat.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50" w:name="pr298"/>
      <w:bookmarkEnd w:id="350"/>
      <w:r w:rsidRPr="006837D2">
        <w:rPr>
          <w:rFonts w:ascii="Times New Roman" w:eastAsia="Times New Roman" w:hAnsi="Times New Roman" w:cs="Times New Roman"/>
          <w:sz w:val="20"/>
          <w:szCs w:val="20"/>
          <w:lang w:eastAsia="hu-HU"/>
        </w:rPr>
        <w:t xml:space="preserve">(5) A kizárás indokoltságáról a bíróság elnöke igazgatási jogkörben vagy a bíróság másik tanácsa tárgyaláson kívül dönt. Az elnök igazgatási jogköre az esetben áll fenn, ha a bíró a kizárási okot maga jelentette be vagy a bíró a kizárásához hozzájárult. Ha az elnök helyt ad a kizárási bejelentésnek, kijelöli a továbbiakban eljáró bírót. Ha a kizárás iránti bejelentés elnöki igazgatási jogkörben nem intézhető el, a </w:t>
      </w:r>
      <w:r w:rsidRPr="006837D2">
        <w:rPr>
          <w:rFonts w:ascii="Times New Roman" w:eastAsia="Times New Roman" w:hAnsi="Times New Roman" w:cs="Times New Roman"/>
          <w:sz w:val="20"/>
          <w:szCs w:val="20"/>
          <w:lang w:eastAsia="hu-HU"/>
        </w:rPr>
        <w:lastRenderedPageBreak/>
        <w:t>bíróság másik tanácsa tárgyaláson kívül dönt. A bíróság elnökének, illetve másik tanácsának döntésével szemben önálló fellebbezésnek nincs helye, az az érdemi határozat ellen bejelentett fellebbezésben támadható.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51" w:name="pr299"/>
      <w:bookmarkEnd w:id="351"/>
      <w:r w:rsidRPr="006837D2">
        <w:rPr>
          <w:rFonts w:ascii="Times New Roman" w:eastAsia="Times New Roman" w:hAnsi="Times New Roman" w:cs="Times New Roman"/>
          <w:sz w:val="20"/>
          <w:szCs w:val="20"/>
          <w:lang w:eastAsia="hu-HU"/>
        </w:rPr>
        <w:t>(6)</w:t>
      </w:r>
      <w:hyperlink r:id="rId53" w:anchor="lbj50param" w:history="1">
        <w:r w:rsidRPr="006837D2">
          <w:rPr>
            <w:rFonts w:ascii="Times New Roman" w:eastAsia="Times New Roman" w:hAnsi="Times New Roman" w:cs="Times New Roman"/>
            <w:color w:val="0000FF"/>
            <w:sz w:val="20"/>
            <w:u w:val="single"/>
            <w:vertAlign w:val="superscript"/>
            <w:lang w:eastAsia="hu-HU"/>
          </w:rPr>
          <w:t>50</w:t>
        </w:r>
      </w:hyperlink>
      <w:r w:rsidRPr="006837D2">
        <w:rPr>
          <w:rFonts w:ascii="Times New Roman" w:eastAsia="Times New Roman" w:hAnsi="Times New Roman" w:cs="Times New Roman"/>
          <w:sz w:val="20"/>
          <w:szCs w:val="20"/>
          <w:lang w:eastAsia="hu-HU"/>
        </w:rPr>
        <w:t xml:space="preserve"> Ha a kizárási ok a bíróság elnökével szemben merül fel, továbbá, ha a bíróságnak nincs olyan bírája, akire nem vonatkozik kizárási ok, a kizárásról a törvényszék tanácsülésen határoz. Ha helyt ad a kizárási bejelentésnek, az illetékességi területén működő másik járásbíróságot jelöl ki.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52" w:name="pr300"/>
      <w:bookmarkEnd w:id="352"/>
      <w:r w:rsidRPr="006837D2">
        <w:rPr>
          <w:rFonts w:ascii="Times New Roman" w:eastAsia="Times New Roman" w:hAnsi="Times New Roman" w:cs="Times New Roman"/>
          <w:b/>
          <w:bCs/>
          <w:sz w:val="24"/>
          <w:szCs w:val="24"/>
          <w:lang w:eastAsia="hu-HU"/>
        </w:rPr>
        <w:t>IX.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53" w:name="pr301"/>
      <w:bookmarkEnd w:id="353"/>
      <w:r w:rsidRPr="006837D2">
        <w:rPr>
          <w:rFonts w:ascii="Times New Roman" w:eastAsia="Times New Roman" w:hAnsi="Times New Roman" w:cs="Times New Roman"/>
          <w:b/>
          <w:bCs/>
          <w:sz w:val="24"/>
          <w:szCs w:val="24"/>
          <w:lang w:eastAsia="hu-HU"/>
        </w:rPr>
        <w:t>A SZABÁLYSÉRTÉSI ELJÁRÁSBAN RÉSZT VEVŐ SZEMÉLYEK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54" w:name="pr302"/>
      <w:bookmarkEnd w:id="354"/>
      <w:r w:rsidRPr="006837D2">
        <w:rPr>
          <w:rFonts w:ascii="Times New Roman" w:eastAsia="Times New Roman" w:hAnsi="Times New Roman" w:cs="Times New Roman"/>
          <w:b/>
          <w:bCs/>
          <w:sz w:val="24"/>
          <w:szCs w:val="24"/>
          <w:lang w:eastAsia="hu-HU"/>
        </w:rPr>
        <w:t>39. Az eljárás alá vont személy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55" w:name="52"/>
      <w:bookmarkStart w:id="356" w:name="pr303"/>
      <w:bookmarkEnd w:id="355"/>
      <w:bookmarkEnd w:id="356"/>
      <w:r w:rsidRPr="006837D2">
        <w:rPr>
          <w:rFonts w:ascii="Times New Roman" w:eastAsia="Times New Roman" w:hAnsi="Times New Roman" w:cs="Times New Roman"/>
          <w:b/>
          <w:bCs/>
          <w:sz w:val="20"/>
          <w:szCs w:val="20"/>
          <w:lang w:eastAsia="hu-HU"/>
        </w:rPr>
        <w:t xml:space="preserve">52. § </w:t>
      </w:r>
      <w:r w:rsidRPr="006837D2">
        <w:rPr>
          <w:rFonts w:ascii="Times New Roman" w:eastAsia="Times New Roman" w:hAnsi="Times New Roman" w:cs="Times New Roman"/>
          <w:sz w:val="20"/>
          <w:szCs w:val="20"/>
          <w:lang w:eastAsia="hu-HU"/>
        </w:rPr>
        <w:t>(1) Eljárás alá vont személy az, akivel szemben szabálysértési eljárás folyik.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57" w:name="pr304"/>
      <w:bookmarkEnd w:id="357"/>
      <w:r w:rsidRPr="006837D2">
        <w:rPr>
          <w:rFonts w:ascii="Times New Roman" w:eastAsia="Times New Roman" w:hAnsi="Times New Roman" w:cs="Times New Roman"/>
          <w:sz w:val="20"/>
          <w:szCs w:val="20"/>
          <w:lang w:eastAsia="hu-HU"/>
        </w:rPr>
        <w:t>(2) Az eljárás alá vont személy jogosult megismerni, hogy mely cselekmény miatt, milyen tények és bizonyítékok alapján folyik ellene szabálysértési eljárás.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58" w:name="pr305"/>
      <w:bookmarkEnd w:id="358"/>
      <w:r w:rsidRPr="006837D2">
        <w:rPr>
          <w:rFonts w:ascii="Times New Roman" w:eastAsia="Times New Roman" w:hAnsi="Times New Roman" w:cs="Times New Roman"/>
          <w:sz w:val="20"/>
          <w:szCs w:val="20"/>
          <w:lang w:eastAsia="hu-HU"/>
        </w:rPr>
        <w:t>(3)</w:t>
      </w:r>
      <w:hyperlink r:id="rId54" w:anchor="lbj51param" w:history="1">
        <w:r w:rsidRPr="006837D2">
          <w:rPr>
            <w:rFonts w:ascii="Times New Roman" w:eastAsia="Times New Roman" w:hAnsi="Times New Roman" w:cs="Times New Roman"/>
            <w:color w:val="0000FF"/>
            <w:sz w:val="20"/>
            <w:u w:val="single"/>
            <w:vertAlign w:val="superscript"/>
            <w:lang w:eastAsia="hu-HU"/>
          </w:rPr>
          <w:t>51</w:t>
        </w:r>
      </w:hyperlink>
      <w:r w:rsidRPr="006837D2">
        <w:rPr>
          <w:rFonts w:ascii="Times New Roman" w:eastAsia="Times New Roman" w:hAnsi="Times New Roman" w:cs="Times New Roman"/>
          <w:sz w:val="20"/>
          <w:szCs w:val="20"/>
          <w:lang w:eastAsia="hu-HU"/>
        </w:rPr>
        <w:t xml:space="preserve"> Az eljárás alá vont személy - ha e törvény eltérően nem rendelkezik - jogosult az eljárási cselekményeknél jelen lenni, az eljárás bármely szakaszában észrevételt, indítványt tehet, kérdést intézhet, a szabálysértési hatóságtól és a bíróságtól felvilágosítást kérhet, megtekintheti az ügy iratait, azokról másolatot kérhet, illetve készíthet. A minősített adatot tartalmazó másolatot a hatóság épületéből nem viheti ki.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59" w:name="pr306"/>
      <w:bookmarkEnd w:id="359"/>
      <w:r w:rsidRPr="006837D2">
        <w:rPr>
          <w:rFonts w:ascii="Times New Roman" w:eastAsia="Times New Roman" w:hAnsi="Times New Roman" w:cs="Times New Roman"/>
          <w:b/>
          <w:bCs/>
          <w:sz w:val="24"/>
          <w:szCs w:val="24"/>
          <w:lang w:eastAsia="hu-HU"/>
        </w:rPr>
        <w:t>40. Az eljárás alá vont személy képviselője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60" w:name="53"/>
      <w:bookmarkStart w:id="361" w:name="pr307"/>
      <w:bookmarkEnd w:id="360"/>
      <w:bookmarkEnd w:id="361"/>
      <w:r w:rsidRPr="006837D2">
        <w:rPr>
          <w:rFonts w:ascii="Times New Roman" w:eastAsia="Times New Roman" w:hAnsi="Times New Roman" w:cs="Times New Roman"/>
          <w:b/>
          <w:bCs/>
          <w:sz w:val="20"/>
          <w:szCs w:val="20"/>
          <w:lang w:eastAsia="hu-HU"/>
        </w:rPr>
        <w:t xml:space="preserve">53. § </w:t>
      </w:r>
      <w:r w:rsidRPr="006837D2">
        <w:rPr>
          <w:rFonts w:ascii="Times New Roman" w:eastAsia="Times New Roman" w:hAnsi="Times New Roman" w:cs="Times New Roman"/>
          <w:sz w:val="20"/>
          <w:szCs w:val="20"/>
          <w:lang w:eastAsia="hu-HU"/>
        </w:rPr>
        <w:t>(1)</w:t>
      </w:r>
      <w:hyperlink r:id="rId55" w:anchor="lbj52param" w:history="1">
        <w:r w:rsidRPr="006837D2">
          <w:rPr>
            <w:rFonts w:ascii="Times New Roman" w:eastAsia="Times New Roman" w:hAnsi="Times New Roman" w:cs="Times New Roman"/>
            <w:color w:val="0000FF"/>
            <w:sz w:val="20"/>
            <w:u w:val="single"/>
            <w:vertAlign w:val="superscript"/>
            <w:lang w:eastAsia="hu-HU"/>
          </w:rPr>
          <w:t>52</w:t>
        </w:r>
      </w:hyperlink>
      <w:r w:rsidRPr="006837D2">
        <w:rPr>
          <w:rFonts w:ascii="Times New Roman" w:eastAsia="Times New Roman" w:hAnsi="Times New Roman" w:cs="Times New Roman"/>
          <w:sz w:val="20"/>
          <w:szCs w:val="20"/>
          <w:lang w:eastAsia="hu-HU"/>
        </w:rPr>
        <w:t xml:space="preserve"> Az eljárás alá vont személy érdekében a szabálysértési eljárás bármely szakaszában törvényes képviselője vagy az általa vagy törvényes képviselője által írásban meghatalmazott nagykorú személy (a továbbiakban együtt: az eljárás alá vont személy képviselője) járhat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62" w:name="pr308"/>
      <w:bookmarkEnd w:id="362"/>
      <w:r w:rsidRPr="006837D2">
        <w:rPr>
          <w:rFonts w:ascii="Times New Roman" w:eastAsia="Times New Roman" w:hAnsi="Times New Roman" w:cs="Times New Roman"/>
          <w:sz w:val="20"/>
          <w:szCs w:val="20"/>
          <w:lang w:eastAsia="hu-HU"/>
        </w:rPr>
        <w:t>(2) Az eljárás alá vont személy képviselőjének kérdezési, indítványtételi és irat megtekintési jogaira az 52. § (3) bekezdése az irányadó.</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63" w:name="pr309"/>
      <w:bookmarkEnd w:id="363"/>
      <w:r w:rsidRPr="006837D2">
        <w:rPr>
          <w:rFonts w:ascii="Times New Roman" w:eastAsia="Times New Roman" w:hAnsi="Times New Roman" w:cs="Times New Roman"/>
          <w:b/>
          <w:bCs/>
          <w:sz w:val="24"/>
          <w:szCs w:val="24"/>
          <w:lang w:eastAsia="hu-HU"/>
        </w:rPr>
        <w:t>41. A sértett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64" w:name="54"/>
      <w:bookmarkStart w:id="365" w:name="pr310"/>
      <w:bookmarkEnd w:id="364"/>
      <w:bookmarkEnd w:id="365"/>
      <w:r w:rsidRPr="006837D2">
        <w:rPr>
          <w:rFonts w:ascii="Times New Roman" w:eastAsia="Times New Roman" w:hAnsi="Times New Roman" w:cs="Times New Roman"/>
          <w:b/>
          <w:bCs/>
          <w:sz w:val="20"/>
          <w:szCs w:val="20"/>
          <w:lang w:eastAsia="hu-HU"/>
        </w:rPr>
        <w:t xml:space="preserve">54. § </w:t>
      </w:r>
      <w:r w:rsidRPr="006837D2">
        <w:rPr>
          <w:rFonts w:ascii="Times New Roman" w:eastAsia="Times New Roman" w:hAnsi="Times New Roman" w:cs="Times New Roman"/>
          <w:sz w:val="20"/>
          <w:szCs w:val="20"/>
          <w:lang w:eastAsia="hu-HU"/>
        </w:rPr>
        <w:t>(1) Sértett az, akinek a szabálysértés sértette vagy veszélyeztette a jogát vagy a jogos érdekét.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66" w:name="pr311"/>
      <w:bookmarkEnd w:id="366"/>
      <w:r w:rsidRPr="006837D2">
        <w:rPr>
          <w:rFonts w:ascii="Times New Roman" w:eastAsia="Times New Roman" w:hAnsi="Times New Roman" w:cs="Times New Roman"/>
          <w:sz w:val="20"/>
          <w:szCs w:val="20"/>
          <w:lang w:eastAsia="hu-HU"/>
        </w:rPr>
        <w:t>(2)</w:t>
      </w:r>
      <w:hyperlink r:id="rId56" w:anchor="lbj53param" w:history="1">
        <w:r w:rsidRPr="006837D2">
          <w:rPr>
            <w:rFonts w:ascii="Times New Roman" w:eastAsia="Times New Roman" w:hAnsi="Times New Roman" w:cs="Times New Roman"/>
            <w:color w:val="0000FF"/>
            <w:sz w:val="20"/>
            <w:u w:val="single"/>
            <w:vertAlign w:val="superscript"/>
            <w:lang w:eastAsia="hu-HU"/>
          </w:rPr>
          <w:t>53</w:t>
        </w:r>
      </w:hyperlink>
      <w:r w:rsidRPr="006837D2">
        <w:rPr>
          <w:rFonts w:ascii="Times New Roman" w:eastAsia="Times New Roman" w:hAnsi="Times New Roman" w:cs="Times New Roman"/>
          <w:sz w:val="20"/>
          <w:szCs w:val="20"/>
          <w:lang w:eastAsia="hu-HU"/>
        </w:rPr>
        <w:t xml:space="preserve"> A sértett az eljárás bármely szakaszában észrevételt, indítványt tehet, kérdést tehet fel, jogairól és kötelességeiről a szabálysértési hatóságtól, az ügyésztől és a bíróságtól felvilágosítást kérhet, megtekintheti az őt érintő iratokat, azokról másolatot kérhet, illetve készíthet.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67" w:name="pr312"/>
      <w:bookmarkEnd w:id="367"/>
      <w:r w:rsidRPr="006837D2">
        <w:rPr>
          <w:rFonts w:ascii="Times New Roman" w:eastAsia="Times New Roman" w:hAnsi="Times New Roman" w:cs="Times New Roman"/>
          <w:sz w:val="20"/>
          <w:szCs w:val="20"/>
          <w:lang w:eastAsia="hu-HU"/>
        </w:rPr>
        <w:t>(3) A sértett - az e törvényben meghatározott feltételek mellett - kérheti az eljárás alá vont személytől a szabálysértés folytán keletkezett kárának megtérítését.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68" w:name="pr313"/>
      <w:bookmarkEnd w:id="368"/>
      <w:r w:rsidRPr="006837D2">
        <w:rPr>
          <w:rFonts w:ascii="Times New Roman" w:eastAsia="Times New Roman" w:hAnsi="Times New Roman" w:cs="Times New Roman"/>
          <w:sz w:val="20"/>
          <w:szCs w:val="20"/>
          <w:lang w:eastAsia="hu-HU"/>
        </w:rPr>
        <w:t>(4) A sértett az őt megillető jogokat képviselője útján is gyakorolhatja.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69" w:name="pr314"/>
      <w:bookmarkEnd w:id="369"/>
      <w:r w:rsidRPr="006837D2">
        <w:rPr>
          <w:rFonts w:ascii="Times New Roman" w:eastAsia="Times New Roman" w:hAnsi="Times New Roman" w:cs="Times New Roman"/>
          <w:b/>
          <w:bCs/>
          <w:sz w:val="24"/>
          <w:szCs w:val="24"/>
          <w:lang w:eastAsia="hu-HU"/>
        </w:rPr>
        <w:t>42. A sértett képviselője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70" w:name="55"/>
      <w:bookmarkStart w:id="371" w:name="pr315"/>
      <w:bookmarkEnd w:id="370"/>
      <w:bookmarkEnd w:id="371"/>
      <w:r w:rsidRPr="006837D2">
        <w:rPr>
          <w:rFonts w:ascii="Times New Roman" w:eastAsia="Times New Roman" w:hAnsi="Times New Roman" w:cs="Times New Roman"/>
          <w:b/>
          <w:bCs/>
          <w:sz w:val="20"/>
          <w:szCs w:val="20"/>
          <w:lang w:eastAsia="hu-HU"/>
        </w:rPr>
        <w:t xml:space="preserve">55. § </w:t>
      </w:r>
      <w:r w:rsidRPr="006837D2">
        <w:rPr>
          <w:rFonts w:ascii="Times New Roman" w:eastAsia="Times New Roman" w:hAnsi="Times New Roman" w:cs="Times New Roman"/>
          <w:sz w:val="20"/>
          <w:szCs w:val="20"/>
          <w:lang w:eastAsia="hu-HU"/>
        </w:rPr>
        <w:t>(1)</w:t>
      </w:r>
      <w:hyperlink r:id="rId57" w:anchor="lbj54param" w:history="1">
        <w:r w:rsidRPr="006837D2">
          <w:rPr>
            <w:rFonts w:ascii="Times New Roman" w:eastAsia="Times New Roman" w:hAnsi="Times New Roman" w:cs="Times New Roman"/>
            <w:color w:val="0000FF"/>
            <w:sz w:val="20"/>
            <w:u w:val="single"/>
            <w:vertAlign w:val="superscript"/>
            <w:lang w:eastAsia="hu-HU"/>
          </w:rPr>
          <w:t>54</w:t>
        </w:r>
      </w:hyperlink>
      <w:r w:rsidRPr="006837D2">
        <w:rPr>
          <w:rFonts w:ascii="Times New Roman" w:eastAsia="Times New Roman" w:hAnsi="Times New Roman" w:cs="Times New Roman"/>
          <w:sz w:val="20"/>
          <w:szCs w:val="20"/>
          <w:lang w:eastAsia="hu-HU"/>
        </w:rPr>
        <w:t xml:space="preserve"> A sértett érdekében a szabálysértési eljárás bármely szakaszában törvényes képviselője vagy az általa vagy törvényes képviselője által írásban meghatalmazott nagykorú személy (a továbbiakban együtt: a sértett képviselője) járhat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72" w:name="pr316"/>
      <w:bookmarkEnd w:id="372"/>
      <w:r w:rsidRPr="006837D2">
        <w:rPr>
          <w:rFonts w:ascii="Times New Roman" w:eastAsia="Times New Roman" w:hAnsi="Times New Roman" w:cs="Times New Roman"/>
          <w:sz w:val="20"/>
          <w:szCs w:val="20"/>
          <w:lang w:eastAsia="hu-HU"/>
        </w:rPr>
        <w:t>(2) A sértett képviselőjének kérdezési, indítványtételi és irat megtekintési jogaira az 54. § (2) bekezdése az irányadó.</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73" w:name="pr317"/>
      <w:bookmarkEnd w:id="373"/>
      <w:r w:rsidRPr="006837D2">
        <w:rPr>
          <w:rFonts w:ascii="Times New Roman" w:eastAsia="Times New Roman" w:hAnsi="Times New Roman" w:cs="Times New Roman"/>
          <w:b/>
          <w:bCs/>
          <w:sz w:val="24"/>
          <w:szCs w:val="24"/>
          <w:lang w:eastAsia="hu-HU"/>
        </w:rPr>
        <w:t>X.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74" w:name="pr318"/>
      <w:bookmarkEnd w:id="374"/>
      <w:r w:rsidRPr="006837D2">
        <w:rPr>
          <w:rFonts w:ascii="Times New Roman" w:eastAsia="Times New Roman" w:hAnsi="Times New Roman" w:cs="Times New Roman"/>
          <w:b/>
          <w:bCs/>
          <w:sz w:val="24"/>
          <w:szCs w:val="24"/>
          <w:lang w:eastAsia="hu-HU"/>
        </w:rPr>
        <w:t>A BIZONYÍTÁS ÁLTALÁNOS SZABÁLYAI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75" w:name="pr319"/>
      <w:bookmarkEnd w:id="375"/>
      <w:r w:rsidRPr="006837D2">
        <w:rPr>
          <w:rFonts w:ascii="Times New Roman" w:eastAsia="Times New Roman" w:hAnsi="Times New Roman" w:cs="Times New Roman"/>
          <w:b/>
          <w:bCs/>
          <w:sz w:val="24"/>
          <w:szCs w:val="24"/>
          <w:lang w:eastAsia="hu-HU"/>
        </w:rPr>
        <w:t>43. A tényállás tisztázása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76" w:name="56"/>
      <w:bookmarkStart w:id="377" w:name="pr320"/>
      <w:bookmarkEnd w:id="376"/>
      <w:bookmarkEnd w:id="377"/>
      <w:r w:rsidRPr="006837D2">
        <w:rPr>
          <w:rFonts w:ascii="Times New Roman" w:eastAsia="Times New Roman" w:hAnsi="Times New Roman" w:cs="Times New Roman"/>
          <w:b/>
          <w:bCs/>
          <w:sz w:val="20"/>
          <w:szCs w:val="20"/>
          <w:lang w:eastAsia="hu-HU"/>
        </w:rPr>
        <w:lastRenderedPageBreak/>
        <w:t xml:space="preserve">56. § </w:t>
      </w:r>
      <w:r w:rsidRPr="006837D2">
        <w:rPr>
          <w:rFonts w:ascii="Times New Roman" w:eastAsia="Times New Roman" w:hAnsi="Times New Roman" w:cs="Times New Roman"/>
          <w:sz w:val="20"/>
          <w:szCs w:val="20"/>
          <w:lang w:eastAsia="hu-HU"/>
        </w:rPr>
        <w:t>(1) A szabálysértési hatóság az ügy megítélése szempontjából lényeges körülményeket köteles tisztázni. Ha ehhez nem elegendőek a rendelkezésre álló adatok, bizonyítási eljárást folytat le.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78" w:name="pr321"/>
      <w:bookmarkEnd w:id="378"/>
      <w:r w:rsidRPr="006837D2">
        <w:rPr>
          <w:rFonts w:ascii="Times New Roman" w:eastAsia="Times New Roman" w:hAnsi="Times New Roman" w:cs="Times New Roman"/>
          <w:sz w:val="20"/>
          <w:szCs w:val="20"/>
          <w:lang w:eastAsia="hu-HU"/>
        </w:rPr>
        <w:t>(2) Nem kell bizonyítani a köztudomású tényeket és azokat a tényeket, amelyekről a szabálysértési hatóságnak, illetve a bíróságnak hivatalos tudomása van.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79" w:name="pr322"/>
      <w:bookmarkEnd w:id="379"/>
      <w:r w:rsidRPr="006837D2">
        <w:rPr>
          <w:rFonts w:ascii="Times New Roman" w:eastAsia="Times New Roman" w:hAnsi="Times New Roman" w:cs="Times New Roman"/>
          <w:sz w:val="20"/>
          <w:szCs w:val="20"/>
          <w:lang w:eastAsia="hu-HU"/>
        </w:rPr>
        <w:t>(3)</w:t>
      </w:r>
      <w:hyperlink r:id="rId58" w:anchor="lbj55param" w:history="1">
        <w:r w:rsidRPr="006837D2">
          <w:rPr>
            <w:rFonts w:ascii="Times New Roman" w:eastAsia="Times New Roman" w:hAnsi="Times New Roman" w:cs="Times New Roman"/>
            <w:color w:val="0000FF"/>
            <w:sz w:val="20"/>
            <w:u w:val="single"/>
            <w:vertAlign w:val="superscript"/>
            <w:lang w:eastAsia="hu-HU"/>
          </w:rPr>
          <w:t>55</w:t>
        </w:r>
      </w:hyperlink>
      <w:r w:rsidRPr="006837D2">
        <w:rPr>
          <w:rFonts w:ascii="Times New Roman" w:eastAsia="Times New Roman" w:hAnsi="Times New Roman" w:cs="Times New Roman"/>
          <w:sz w:val="20"/>
          <w:szCs w:val="20"/>
          <w:lang w:eastAsia="hu-HU"/>
        </w:rPr>
        <w:t xml:space="preserve"> A bíróság, valamint a szabálysértési hatóság az ismeretlen helyen tartózkodó eljárás alá vont személy lakóhelyének, illetve tartózkodási helyének felkutatása érdekében az utolsó ismert lakóhelye vagy tartózkodási helye szerint illetékes rendőri szerv közreműködését kérheti. A rendőr jogosult felvilágosítást kérni az eljárás alá vont személy hollétéről az utolsó ismert lakóhelyén vagy tartózkodási helyén.</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80" w:name="pr323"/>
      <w:bookmarkEnd w:id="380"/>
      <w:r w:rsidRPr="006837D2">
        <w:rPr>
          <w:rFonts w:ascii="Times New Roman" w:eastAsia="Times New Roman" w:hAnsi="Times New Roman" w:cs="Times New Roman"/>
          <w:b/>
          <w:bCs/>
          <w:sz w:val="24"/>
          <w:szCs w:val="24"/>
          <w:lang w:eastAsia="hu-HU"/>
        </w:rPr>
        <w:t>44. A bizonyítás eszköze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81" w:name="57"/>
      <w:bookmarkStart w:id="382" w:name="pr324"/>
      <w:bookmarkEnd w:id="381"/>
      <w:bookmarkEnd w:id="382"/>
      <w:r w:rsidRPr="006837D2">
        <w:rPr>
          <w:rFonts w:ascii="Times New Roman" w:eastAsia="Times New Roman" w:hAnsi="Times New Roman" w:cs="Times New Roman"/>
          <w:b/>
          <w:bCs/>
          <w:sz w:val="20"/>
          <w:szCs w:val="20"/>
          <w:lang w:eastAsia="hu-HU"/>
        </w:rPr>
        <w:t xml:space="preserve">57. § </w:t>
      </w:r>
      <w:r w:rsidRPr="006837D2">
        <w:rPr>
          <w:rFonts w:ascii="Times New Roman" w:eastAsia="Times New Roman" w:hAnsi="Times New Roman" w:cs="Times New Roman"/>
          <w:sz w:val="20"/>
          <w:szCs w:val="20"/>
          <w:lang w:eastAsia="hu-HU"/>
        </w:rPr>
        <w:t>(1) A szabálysértési hatóság a törvényi keretek között szabadon választhatja meg az alkalmazandó bizonyítási eszközt.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83" w:name="pr325"/>
      <w:bookmarkEnd w:id="383"/>
      <w:r w:rsidRPr="006837D2">
        <w:rPr>
          <w:rFonts w:ascii="Times New Roman" w:eastAsia="Times New Roman" w:hAnsi="Times New Roman" w:cs="Times New Roman"/>
          <w:sz w:val="20"/>
          <w:szCs w:val="20"/>
          <w:lang w:eastAsia="hu-HU"/>
        </w:rPr>
        <w:t>(2) A szabálysértési eljárásban bizonyítékként felhasználhatóak azok a bizonyítási eszközök is, amelyeket az arra feljogosított hatóságok törvényes eljárásuk keretében szereztek meg.</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84" w:name="pr326"/>
      <w:bookmarkEnd w:id="384"/>
      <w:r w:rsidRPr="006837D2">
        <w:rPr>
          <w:rFonts w:ascii="Times New Roman" w:eastAsia="Times New Roman" w:hAnsi="Times New Roman" w:cs="Times New Roman"/>
          <w:b/>
          <w:bCs/>
          <w:sz w:val="24"/>
          <w:szCs w:val="24"/>
          <w:lang w:eastAsia="hu-HU"/>
        </w:rPr>
        <w:t>45. A tanúvallomás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85" w:name="58"/>
      <w:bookmarkStart w:id="386" w:name="pr327"/>
      <w:bookmarkEnd w:id="385"/>
      <w:bookmarkEnd w:id="386"/>
      <w:r w:rsidRPr="006837D2">
        <w:rPr>
          <w:rFonts w:ascii="Times New Roman" w:eastAsia="Times New Roman" w:hAnsi="Times New Roman" w:cs="Times New Roman"/>
          <w:b/>
          <w:bCs/>
          <w:sz w:val="20"/>
          <w:szCs w:val="20"/>
          <w:lang w:eastAsia="hu-HU"/>
        </w:rPr>
        <w:t xml:space="preserve">58. § </w:t>
      </w:r>
      <w:r w:rsidRPr="006837D2">
        <w:rPr>
          <w:rFonts w:ascii="Times New Roman" w:eastAsia="Times New Roman" w:hAnsi="Times New Roman" w:cs="Times New Roman"/>
          <w:sz w:val="20"/>
          <w:szCs w:val="20"/>
          <w:lang w:eastAsia="hu-HU"/>
        </w:rPr>
        <w:t>(1) A tényállás tanú vallomásával is bizonyítható.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87" w:name="pr328"/>
      <w:bookmarkEnd w:id="387"/>
      <w:r w:rsidRPr="006837D2">
        <w:rPr>
          <w:rFonts w:ascii="Times New Roman" w:eastAsia="Times New Roman" w:hAnsi="Times New Roman" w:cs="Times New Roman"/>
          <w:sz w:val="20"/>
          <w:szCs w:val="20"/>
          <w:lang w:eastAsia="hu-HU"/>
        </w:rPr>
        <w:t>(2) A tanú idézésre köteles megjelenni és - ha e törvény másképp nem rendelkezik - vallomást tenni.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88" w:name="pr329"/>
      <w:bookmarkEnd w:id="388"/>
      <w:r w:rsidRPr="006837D2">
        <w:rPr>
          <w:rFonts w:ascii="Times New Roman" w:eastAsia="Times New Roman" w:hAnsi="Times New Roman" w:cs="Times New Roman"/>
          <w:sz w:val="20"/>
          <w:szCs w:val="20"/>
          <w:lang w:eastAsia="hu-HU"/>
        </w:rPr>
        <w:t>(3) A tanú kérelmére a megjelenésével felmerült költséget a szabálysértési hatóság, illetve a bíróság megtéríti. Erre a tanút meghallgatásának befejezésekor figyelmeztetni kell.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89" w:name="pr330"/>
      <w:bookmarkEnd w:id="389"/>
      <w:r w:rsidRPr="006837D2">
        <w:rPr>
          <w:rFonts w:ascii="Times New Roman" w:eastAsia="Times New Roman" w:hAnsi="Times New Roman" w:cs="Times New Roman"/>
          <w:b/>
          <w:bCs/>
          <w:sz w:val="24"/>
          <w:szCs w:val="24"/>
          <w:lang w:eastAsia="hu-HU"/>
        </w:rPr>
        <w:t>46. A tanú vallomástételének akadályai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90" w:name="59"/>
      <w:bookmarkStart w:id="391" w:name="pr331"/>
      <w:bookmarkEnd w:id="390"/>
      <w:bookmarkEnd w:id="391"/>
      <w:r w:rsidRPr="006837D2">
        <w:rPr>
          <w:rFonts w:ascii="Times New Roman" w:eastAsia="Times New Roman" w:hAnsi="Times New Roman" w:cs="Times New Roman"/>
          <w:b/>
          <w:bCs/>
          <w:sz w:val="20"/>
          <w:szCs w:val="20"/>
          <w:lang w:eastAsia="hu-HU"/>
        </w:rPr>
        <w:t xml:space="preserve">59. § </w:t>
      </w:r>
      <w:r w:rsidRPr="006837D2">
        <w:rPr>
          <w:rFonts w:ascii="Times New Roman" w:eastAsia="Times New Roman" w:hAnsi="Times New Roman" w:cs="Times New Roman"/>
          <w:sz w:val="20"/>
          <w:szCs w:val="20"/>
          <w:lang w:eastAsia="hu-HU"/>
        </w:rPr>
        <w:t>(1) Nem hallgatható meg tanúként: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92" w:name="pr332"/>
      <w:bookmarkEnd w:id="39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akitől a testi vagy szellemi állapota miatt nem várható bizonyítékként értékelhető vallomás,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93" w:name="pr333"/>
      <w:bookmarkEnd w:id="39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minősített adatról az, aki a titoktartási kötelezettség alól az arra jogosult szervtől vagy személytől nem kapott felmentést.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94" w:name="pr334"/>
      <w:bookmarkEnd w:id="394"/>
      <w:r w:rsidRPr="006837D2">
        <w:rPr>
          <w:rFonts w:ascii="Times New Roman" w:eastAsia="Times New Roman" w:hAnsi="Times New Roman" w:cs="Times New Roman"/>
          <w:sz w:val="20"/>
          <w:szCs w:val="20"/>
          <w:lang w:eastAsia="hu-HU"/>
        </w:rPr>
        <w:t>(2) Nem lehet tanúként meghallgatni azt, aki foglalkozásánál, hivatásánál vagy közmegbízatásánál fogva titoktartásra köteles, ha a tanúvallomásával e kötelezettségét megsértené.</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95" w:name="pr335"/>
      <w:bookmarkEnd w:id="395"/>
      <w:r w:rsidRPr="006837D2">
        <w:rPr>
          <w:rFonts w:ascii="Times New Roman" w:eastAsia="Times New Roman" w:hAnsi="Times New Roman" w:cs="Times New Roman"/>
          <w:sz w:val="20"/>
          <w:szCs w:val="20"/>
          <w:lang w:eastAsia="hu-HU"/>
        </w:rPr>
        <w:t>(3) A felmentésre irányuló megkeresésben azonosításra alkalmas módon meg kell jelölni azokat a kérdéseket, amelyekre a felmentést kérik.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396" w:name="pr336"/>
      <w:bookmarkEnd w:id="396"/>
      <w:r w:rsidRPr="006837D2">
        <w:rPr>
          <w:rFonts w:ascii="Times New Roman" w:eastAsia="Times New Roman" w:hAnsi="Times New Roman" w:cs="Times New Roman"/>
          <w:b/>
          <w:bCs/>
          <w:sz w:val="24"/>
          <w:szCs w:val="24"/>
          <w:lang w:eastAsia="hu-HU"/>
        </w:rPr>
        <w:t>47. A tanúvallomás megtagadásának lehetősége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97" w:name="60"/>
      <w:bookmarkStart w:id="398" w:name="pr337"/>
      <w:bookmarkEnd w:id="397"/>
      <w:bookmarkEnd w:id="398"/>
      <w:r w:rsidRPr="006837D2">
        <w:rPr>
          <w:rFonts w:ascii="Times New Roman" w:eastAsia="Times New Roman" w:hAnsi="Times New Roman" w:cs="Times New Roman"/>
          <w:b/>
          <w:bCs/>
          <w:sz w:val="20"/>
          <w:szCs w:val="20"/>
          <w:lang w:eastAsia="hu-HU"/>
        </w:rPr>
        <w:t xml:space="preserve">60. § </w:t>
      </w:r>
      <w:r w:rsidRPr="006837D2">
        <w:rPr>
          <w:rFonts w:ascii="Times New Roman" w:eastAsia="Times New Roman" w:hAnsi="Times New Roman" w:cs="Times New Roman"/>
          <w:sz w:val="20"/>
          <w:szCs w:val="20"/>
          <w:lang w:eastAsia="hu-HU"/>
        </w:rPr>
        <w:t>A tanúvallomást megtagadhatja az,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399" w:name="pr338"/>
      <w:bookmarkEnd w:id="399"/>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eljárás alá vont személy hozzátartozója,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00" w:name="pr339"/>
      <w:bookmarkEnd w:id="400"/>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magát vagy hozzátartozóját szabálysértés vagy bűncselekmény elkövetésével vádolná, az ezzel kapcsolatos kérdésben,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01" w:name="pr340"/>
      <w:bookmarkEnd w:id="401"/>
      <w:r w:rsidRPr="006837D2">
        <w:rPr>
          <w:rFonts w:ascii="Times New Roman" w:eastAsia="Times New Roman" w:hAnsi="Times New Roman" w:cs="Times New Roman"/>
          <w:i/>
          <w:iCs/>
          <w:sz w:val="20"/>
          <w:szCs w:val="20"/>
          <w:lang w:eastAsia="hu-HU"/>
        </w:rPr>
        <w:t>c)</w:t>
      </w:r>
      <w:hyperlink r:id="rId59" w:anchor="lbj56param" w:history="1">
        <w:r w:rsidRPr="006837D2">
          <w:rPr>
            <w:rFonts w:ascii="Times New Roman" w:eastAsia="Times New Roman" w:hAnsi="Times New Roman" w:cs="Times New Roman"/>
            <w:i/>
            <w:iCs/>
            <w:color w:val="0000FF"/>
            <w:sz w:val="20"/>
            <w:u w:val="single"/>
            <w:vertAlign w:val="superscript"/>
            <w:lang w:eastAsia="hu-HU"/>
          </w:rPr>
          <w:t>56</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médiatartalom-szolgáltató, vagy vele munkaviszonyban vagy munkavégzésre irányuló egyéb jogviszonyban álló személy, ha a tanúvallomásával a számára a médiatartalom-szolgáltatói tevékenységgel összefüggésben információt átadó személy kilétét felfedné, az ezzel kapcsolatos kérdésben.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02" w:name="60/A"/>
      <w:bookmarkStart w:id="403" w:name="pr341"/>
      <w:bookmarkEnd w:id="402"/>
      <w:bookmarkEnd w:id="403"/>
      <w:r w:rsidRPr="006837D2">
        <w:rPr>
          <w:rFonts w:ascii="Times New Roman" w:eastAsia="Times New Roman" w:hAnsi="Times New Roman" w:cs="Times New Roman"/>
          <w:b/>
          <w:bCs/>
          <w:sz w:val="20"/>
          <w:szCs w:val="20"/>
          <w:lang w:eastAsia="hu-HU"/>
        </w:rPr>
        <w:t>60/A. §</w:t>
      </w:r>
      <w:hyperlink r:id="rId60" w:anchor="lbj57param" w:history="1">
        <w:r w:rsidRPr="006837D2">
          <w:rPr>
            <w:rFonts w:ascii="Times New Roman" w:eastAsia="Times New Roman" w:hAnsi="Times New Roman" w:cs="Times New Roman"/>
            <w:b/>
            <w:bCs/>
            <w:color w:val="0000FF"/>
            <w:sz w:val="20"/>
            <w:u w:val="single"/>
            <w:vertAlign w:val="superscript"/>
            <w:lang w:eastAsia="hu-HU"/>
          </w:rPr>
          <w:t>57</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 xml:space="preserve">A 60. § </w:t>
      </w:r>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pontjában foglalt mentesség az annak alapjául szolgáló jogviszony megszűnése után is fennmarad.</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04" w:name="pr342"/>
      <w:bookmarkEnd w:id="404"/>
      <w:r w:rsidRPr="006837D2">
        <w:rPr>
          <w:rFonts w:ascii="Times New Roman" w:eastAsia="Times New Roman" w:hAnsi="Times New Roman" w:cs="Times New Roman"/>
          <w:b/>
          <w:bCs/>
          <w:sz w:val="24"/>
          <w:szCs w:val="24"/>
          <w:lang w:eastAsia="hu-HU"/>
        </w:rPr>
        <w:t>48. A tanúvallomás bizonyítékként történő felhasználásának akadályai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05" w:name="61"/>
      <w:bookmarkStart w:id="406" w:name="pr343"/>
      <w:bookmarkEnd w:id="405"/>
      <w:bookmarkEnd w:id="406"/>
      <w:r w:rsidRPr="006837D2">
        <w:rPr>
          <w:rFonts w:ascii="Times New Roman" w:eastAsia="Times New Roman" w:hAnsi="Times New Roman" w:cs="Times New Roman"/>
          <w:b/>
          <w:bCs/>
          <w:sz w:val="20"/>
          <w:szCs w:val="20"/>
          <w:lang w:eastAsia="hu-HU"/>
        </w:rPr>
        <w:t xml:space="preserve">61. § </w:t>
      </w:r>
      <w:r w:rsidRPr="006837D2">
        <w:rPr>
          <w:rFonts w:ascii="Times New Roman" w:eastAsia="Times New Roman" w:hAnsi="Times New Roman" w:cs="Times New Roman"/>
          <w:sz w:val="20"/>
          <w:szCs w:val="20"/>
          <w:lang w:eastAsia="hu-HU"/>
        </w:rPr>
        <w:t>Nem használható fel bizonyítékként az 59. § (1) bekezdésében foglalt rendelkezés megsértésével felvett tanúvallomás, továbbá az olyan tanúvallomás, amelynek megtétele előtt a tanút nem figyelmeztették a 60. §-ban meghatározott jogára.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07" w:name="pr344"/>
      <w:bookmarkEnd w:id="407"/>
      <w:r w:rsidRPr="006837D2">
        <w:rPr>
          <w:rFonts w:ascii="Times New Roman" w:eastAsia="Times New Roman" w:hAnsi="Times New Roman" w:cs="Times New Roman"/>
          <w:b/>
          <w:bCs/>
          <w:sz w:val="24"/>
          <w:szCs w:val="24"/>
          <w:lang w:eastAsia="hu-HU"/>
        </w:rPr>
        <w:t>49. A tanú meghallgatása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08" w:name="62"/>
      <w:bookmarkStart w:id="409" w:name="pr345"/>
      <w:bookmarkEnd w:id="408"/>
      <w:bookmarkEnd w:id="409"/>
      <w:r w:rsidRPr="006837D2">
        <w:rPr>
          <w:rFonts w:ascii="Times New Roman" w:eastAsia="Times New Roman" w:hAnsi="Times New Roman" w:cs="Times New Roman"/>
          <w:b/>
          <w:bCs/>
          <w:sz w:val="20"/>
          <w:szCs w:val="20"/>
          <w:lang w:eastAsia="hu-HU"/>
        </w:rPr>
        <w:t>62. §</w:t>
      </w:r>
      <w:hyperlink r:id="rId61" w:anchor="lbj58param" w:history="1">
        <w:r w:rsidRPr="006837D2">
          <w:rPr>
            <w:rFonts w:ascii="Times New Roman" w:eastAsia="Times New Roman" w:hAnsi="Times New Roman" w:cs="Times New Roman"/>
            <w:b/>
            <w:bCs/>
            <w:color w:val="0000FF"/>
            <w:sz w:val="20"/>
            <w:u w:val="single"/>
            <w:vertAlign w:val="superscript"/>
            <w:lang w:eastAsia="hu-HU"/>
          </w:rPr>
          <w:t>58</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 xml:space="preserve">(1) A tanúk meghallgatása egyenként - a (7) bekezdésben foglalt kivétellel - lehetőség szerint az eljárás alá vont személy jelenlétében történik. A szabálysértési hatóság által foganatosított meghallgatás </w:t>
      </w:r>
      <w:r w:rsidRPr="006837D2">
        <w:rPr>
          <w:rFonts w:ascii="Times New Roman" w:eastAsia="Times New Roman" w:hAnsi="Times New Roman" w:cs="Times New Roman"/>
          <w:sz w:val="20"/>
          <w:szCs w:val="20"/>
          <w:lang w:eastAsia="hu-HU"/>
        </w:rPr>
        <w:lastRenderedPageBreak/>
        <w:t>esetében a szabályszerűen értesített eljárás alá vont személy távolmaradása nem akadálya a tanú meghallgatásának.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10" w:name="pr346"/>
      <w:bookmarkEnd w:id="410"/>
      <w:r w:rsidRPr="006837D2">
        <w:rPr>
          <w:rFonts w:ascii="Times New Roman" w:eastAsia="Times New Roman" w:hAnsi="Times New Roman" w:cs="Times New Roman"/>
          <w:sz w:val="20"/>
          <w:szCs w:val="20"/>
          <w:lang w:eastAsia="hu-HU"/>
        </w:rPr>
        <w:t>(2) A meghallgatást megelőzően meg kell állapítani a tanú személyazonosságát, valamint azt, hogy az eljárás alá vont személynek vagy a sértettnek hozzátartozója-e, továbbá, hogy az ügyben más okból érdekelt vagy elfogult-e. Ezekre a kérdésekre a tanú akkor is köteles válaszolni, ha egyébként a vallomástételt megtagadhatja.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11" w:name="pr347"/>
      <w:bookmarkEnd w:id="411"/>
      <w:r w:rsidRPr="006837D2">
        <w:rPr>
          <w:rFonts w:ascii="Times New Roman" w:eastAsia="Times New Roman" w:hAnsi="Times New Roman" w:cs="Times New Roman"/>
          <w:sz w:val="20"/>
          <w:szCs w:val="20"/>
          <w:lang w:eastAsia="hu-HU"/>
        </w:rPr>
        <w:t>(3) A tanút a vallomás megkezdése előtt figyelmeztetni kell jogaira, kötelezettségeire és a hamis tanúzás, valamint a hamis vád jogkövetkezményeire.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12" w:name="pr348"/>
      <w:bookmarkEnd w:id="412"/>
      <w:r w:rsidRPr="006837D2">
        <w:rPr>
          <w:rFonts w:ascii="Times New Roman" w:eastAsia="Times New Roman" w:hAnsi="Times New Roman" w:cs="Times New Roman"/>
          <w:sz w:val="20"/>
          <w:szCs w:val="20"/>
          <w:lang w:eastAsia="hu-HU"/>
        </w:rPr>
        <w:t>(4) A tizennegyedik életévét be nem töltött személyt csak akkor lehet tanúként meghallgatni, ha a vallomásától várható bizonyíték más bizonyítási eszközzel nem pótolható.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13" w:name="pr349"/>
      <w:bookmarkEnd w:id="413"/>
      <w:r w:rsidRPr="006837D2">
        <w:rPr>
          <w:rFonts w:ascii="Times New Roman" w:eastAsia="Times New Roman" w:hAnsi="Times New Roman" w:cs="Times New Roman"/>
          <w:sz w:val="20"/>
          <w:szCs w:val="20"/>
          <w:lang w:eastAsia="hu-HU"/>
        </w:rPr>
        <w:t>(5) A (3) bekezdésben meghatározott figyelmeztetéseket a tizennyolcadik életévét be nem töltött tanú korára és érettségére figyelemmel, számára érthető módon kell megfogalmazni. A tizennegyedik életévét be nem töltött személy meghallgatása esetén mellőzni kell a hamis tanúzás és a hamis vád jogkövetkezményeire való figyelmeztetést.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14" w:name="pr350"/>
      <w:bookmarkEnd w:id="414"/>
      <w:r w:rsidRPr="006837D2">
        <w:rPr>
          <w:rFonts w:ascii="Times New Roman" w:eastAsia="Times New Roman" w:hAnsi="Times New Roman" w:cs="Times New Roman"/>
          <w:sz w:val="20"/>
          <w:szCs w:val="20"/>
          <w:lang w:eastAsia="hu-HU"/>
        </w:rPr>
        <w:t>(6) A tizennyolcadik életévét be nem töltött tanú meghallgatásán törvényes képviselője is részt vehet.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15" w:name="pr351"/>
      <w:bookmarkEnd w:id="415"/>
      <w:r w:rsidRPr="006837D2">
        <w:rPr>
          <w:rFonts w:ascii="Times New Roman" w:eastAsia="Times New Roman" w:hAnsi="Times New Roman" w:cs="Times New Roman"/>
          <w:sz w:val="20"/>
          <w:szCs w:val="20"/>
          <w:lang w:eastAsia="hu-HU"/>
        </w:rPr>
        <w:t>(7)</w:t>
      </w:r>
      <w:hyperlink r:id="rId62" w:anchor="lbj59param" w:history="1">
        <w:r w:rsidRPr="006837D2">
          <w:rPr>
            <w:rFonts w:ascii="Times New Roman" w:eastAsia="Times New Roman" w:hAnsi="Times New Roman" w:cs="Times New Roman"/>
            <w:color w:val="0000FF"/>
            <w:sz w:val="20"/>
            <w:u w:val="single"/>
            <w:vertAlign w:val="superscript"/>
            <w:lang w:eastAsia="hu-HU"/>
          </w:rPr>
          <w:t>59</w:t>
        </w:r>
      </w:hyperlink>
      <w:r w:rsidRPr="006837D2">
        <w:rPr>
          <w:rFonts w:ascii="Times New Roman" w:eastAsia="Times New Roman" w:hAnsi="Times New Roman" w:cs="Times New Roman"/>
          <w:sz w:val="20"/>
          <w:szCs w:val="20"/>
          <w:lang w:eastAsia="hu-HU"/>
        </w:rPr>
        <w:t xml:space="preserve"> A még meg nem hallgatott tanú nem lehet jelen az eljárás alá vont személy, más tanú és a szakértő meghallgatásakor. A tanú meghallgatásán nem lehet jelen az eljárás alá vont személy és az eljárás egyéb résztvevője, ha a tanú minősített adatról tesz vallomást. Ha elrendelték a tanú adatainak zártan kezelését, az eljárás alá vont személy a tanú meghallgatásán csak akkor lehet jelen, ha a tanú ehhez hozzájárul.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16" w:name="pr352"/>
      <w:bookmarkEnd w:id="416"/>
      <w:r w:rsidRPr="006837D2">
        <w:rPr>
          <w:rFonts w:ascii="Times New Roman" w:eastAsia="Times New Roman" w:hAnsi="Times New Roman" w:cs="Times New Roman"/>
          <w:sz w:val="20"/>
          <w:szCs w:val="20"/>
          <w:lang w:eastAsia="hu-HU"/>
        </w:rPr>
        <w:t>(8) A kiskorú idézéséről a gondozóját azzal a felhívással kell értesíteni, hogy a megjelenéséről gondoskodjék. Ha a kiskorú a tizennegyedik életévét nem töltötte be, a gondozója útján kell idézni, illetve értesíteni.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17" w:name="62/A"/>
      <w:bookmarkStart w:id="418" w:name="pr353"/>
      <w:bookmarkEnd w:id="417"/>
      <w:bookmarkEnd w:id="418"/>
      <w:r w:rsidRPr="006837D2">
        <w:rPr>
          <w:rFonts w:ascii="Times New Roman" w:eastAsia="Times New Roman" w:hAnsi="Times New Roman" w:cs="Times New Roman"/>
          <w:b/>
          <w:bCs/>
          <w:sz w:val="20"/>
          <w:szCs w:val="20"/>
          <w:lang w:eastAsia="hu-HU"/>
        </w:rPr>
        <w:t>62/A. §</w:t>
      </w:r>
      <w:hyperlink r:id="rId63" w:anchor="lbj60param" w:history="1">
        <w:r w:rsidRPr="006837D2">
          <w:rPr>
            <w:rFonts w:ascii="Times New Roman" w:eastAsia="Times New Roman" w:hAnsi="Times New Roman" w:cs="Times New Roman"/>
            <w:b/>
            <w:bCs/>
            <w:color w:val="0000FF"/>
            <w:sz w:val="20"/>
            <w:u w:val="single"/>
            <w:vertAlign w:val="superscript"/>
            <w:lang w:eastAsia="hu-HU"/>
          </w:rPr>
          <w:t>60</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bíróság, a szabálysértési hatóság engedélyezheti, hogy a tanú a szóbeli meghallgatását követően vagy helyette írásban tegyen vallomást. Ebben az esetben a tanú a vallomását saját kezűleg leírja és aláírja. Az írásbeli tanúvallomás megtétele nem zárja ki, hogy utóbb a tanút a meghallgatása céljából a bíróság, a szabálysértési hatóság idézze.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19" w:name="pr354"/>
      <w:bookmarkEnd w:id="419"/>
      <w:r w:rsidRPr="006837D2">
        <w:rPr>
          <w:rFonts w:ascii="Times New Roman" w:eastAsia="Times New Roman" w:hAnsi="Times New Roman" w:cs="Times New Roman"/>
          <w:sz w:val="20"/>
          <w:szCs w:val="20"/>
          <w:lang w:eastAsia="hu-HU"/>
        </w:rPr>
        <w:t>(2) Ha a tanú szóbeli meghallgatás nélkül vagy a szóbeli meghallgatást követően írásban tesz vallomást, az írásbeli vallomásból ki kell tűnnie, hogy a tanú a vallomást a vallomástétel akadályainak, valamint a hamis tanúzás következményeinek ismeretében tette meg. Erre a tanút az írásbeli vallomás megtételének engedélyezésével egyidejűleg, a vallomástétel akadályainak és a hamis tanúzás következményeinek ismertetésével figyelmeztetni kell.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20" w:name="pr355"/>
      <w:bookmarkEnd w:id="420"/>
      <w:r w:rsidRPr="006837D2">
        <w:rPr>
          <w:rFonts w:ascii="Times New Roman" w:eastAsia="Times New Roman" w:hAnsi="Times New Roman" w:cs="Times New Roman"/>
          <w:b/>
          <w:bCs/>
          <w:sz w:val="24"/>
          <w:szCs w:val="24"/>
          <w:lang w:eastAsia="hu-HU"/>
        </w:rPr>
        <w:t>50. A tanú adatainak zártan kezelése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21" w:name="63"/>
      <w:bookmarkStart w:id="422" w:name="pr356"/>
      <w:bookmarkEnd w:id="421"/>
      <w:bookmarkEnd w:id="422"/>
      <w:r w:rsidRPr="006837D2">
        <w:rPr>
          <w:rFonts w:ascii="Times New Roman" w:eastAsia="Times New Roman" w:hAnsi="Times New Roman" w:cs="Times New Roman"/>
          <w:b/>
          <w:bCs/>
          <w:sz w:val="20"/>
          <w:szCs w:val="20"/>
          <w:lang w:eastAsia="hu-HU"/>
        </w:rPr>
        <w:t xml:space="preserve">63. § </w:t>
      </w:r>
      <w:r w:rsidRPr="006837D2">
        <w:rPr>
          <w:rFonts w:ascii="Times New Roman" w:eastAsia="Times New Roman" w:hAnsi="Times New Roman" w:cs="Times New Roman"/>
          <w:sz w:val="20"/>
          <w:szCs w:val="20"/>
          <w:lang w:eastAsia="hu-HU"/>
        </w:rPr>
        <w:t>(1) A szabálysértési hatóság, illetve a bíróság a tanú kérelmére vagy hivatalból elrendelheti, hogy a tanú személyes adatait az ügy irataitól elkülönítve, zártan kezeljék. Ebben az esetben az ügy egyéb irataiban a tanú zártan kezelt adatait csak a szabálysértési hatóságnak az ügyben eljáró tagja, az ügyész, illetve a bíró tekintheti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23" w:name="pr357"/>
      <w:bookmarkEnd w:id="423"/>
      <w:r w:rsidRPr="006837D2">
        <w:rPr>
          <w:rFonts w:ascii="Times New Roman" w:eastAsia="Times New Roman" w:hAnsi="Times New Roman" w:cs="Times New Roman"/>
          <w:sz w:val="20"/>
          <w:szCs w:val="20"/>
          <w:lang w:eastAsia="hu-HU"/>
        </w:rPr>
        <w:t>(2) Ha a tanú személyes adatainak zártan kezelését rendelték el, ettől kezdve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24" w:name="pr358"/>
      <w:bookmarkEnd w:id="424"/>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szabálysértési hatóság, illetve a bíróság biztosítja, hogy a tanú zártan kezelt adatai ne váljanak megismerhetővé,</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25" w:name="pr359"/>
      <w:bookmarkEnd w:id="425"/>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személyes adatok zártan kezelésének megszüntetésére csak a tanú beleegyezésével kerülhet sor.</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26" w:name="pr360"/>
      <w:bookmarkEnd w:id="426"/>
      <w:r w:rsidRPr="006837D2">
        <w:rPr>
          <w:rFonts w:ascii="Times New Roman" w:eastAsia="Times New Roman" w:hAnsi="Times New Roman" w:cs="Times New Roman"/>
          <w:b/>
          <w:bCs/>
          <w:sz w:val="24"/>
          <w:szCs w:val="24"/>
          <w:lang w:eastAsia="hu-HU"/>
        </w:rPr>
        <w:t>51. A szakértő és a szakvélemény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27" w:name="64"/>
      <w:bookmarkStart w:id="428" w:name="pr361"/>
      <w:bookmarkEnd w:id="427"/>
      <w:bookmarkEnd w:id="428"/>
      <w:r w:rsidRPr="006837D2">
        <w:rPr>
          <w:rFonts w:ascii="Times New Roman" w:eastAsia="Times New Roman" w:hAnsi="Times New Roman" w:cs="Times New Roman"/>
          <w:b/>
          <w:bCs/>
          <w:sz w:val="20"/>
          <w:szCs w:val="20"/>
          <w:lang w:eastAsia="hu-HU"/>
        </w:rPr>
        <w:t xml:space="preserve">64. § </w:t>
      </w:r>
      <w:r w:rsidRPr="006837D2">
        <w:rPr>
          <w:rFonts w:ascii="Times New Roman" w:eastAsia="Times New Roman" w:hAnsi="Times New Roman" w:cs="Times New Roman"/>
          <w:sz w:val="20"/>
          <w:szCs w:val="20"/>
          <w:lang w:eastAsia="hu-HU"/>
        </w:rPr>
        <w:t>(1) Ha a szabálysértési felelősségre vonás szempontjából jelentős, bizonyítást igénylő tény megállapításához vagy megítéléséhez különleges szakértelem szükséges, a szabálysértési hatóság, illetve a bíróság - hivatalból vagy kérelemre - szakértőt rendel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29" w:name="pr362"/>
      <w:bookmarkEnd w:id="429"/>
      <w:r w:rsidRPr="006837D2">
        <w:rPr>
          <w:rFonts w:ascii="Times New Roman" w:eastAsia="Times New Roman" w:hAnsi="Times New Roman" w:cs="Times New Roman"/>
          <w:sz w:val="20"/>
          <w:szCs w:val="20"/>
          <w:lang w:eastAsia="hu-HU"/>
        </w:rPr>
        <w:t>(2) A szabálysértési hatóság a szakértői névjegyzékben szereplő igazságügyi szakértőt, illetve szakvélemény adására feljogosított gazdasági társaságot (a továbbiakban: gazdasági társaság), szakértői intézményt vagy külön jogszabályban meghatározott állami szervet, intézményt, szervezetet (a továbbiakban: szervezet), ha ez nem lehetséges, kellő szakértelemmel rendelkező személyt vagy intézményt (a továbbiakban: eseti szakértő) rendel ki szakértőként.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30" w:name="pr363"/>
      <w:bookmarkEnd w:id="430"/>
      <w:r w:rsidRPr="006837D2">
        <w:rPr>
          <w:rFonts w:ascii="Times New Roman" w:eastAsia="Times New Roman" w:hAnsi="Times New Roman" w:cs="Times New Roman"/>
          <w:sz w:val="20"/>
          <w:szCs w:val="20"/>
          <w:lang w:eastAsia="hu-HU"/>
        </w:rPr>
        <w:t>(3) A szabálysértéssel okozott kár értékének megállapításához szakértő hivatalból nem rendelhető ki. Ha a szakértő kirendelését az eljárás alá vont személy vagy a sértett indítványozza és a szakértő várható költségét megelőlegezi, a szakértő kirendelése kötelező.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31" w:name="pr364"/>
      <w:bookmarkEnd w:id="431"/>
      <w:r w:rsidRPr="006837D2">
        <w:rPr>
          <w:rFonts w:ascii="Times New Roman" w:eastAsia="Times New Roman" w:hAnsi="Times New Roman" w:cs="Times New Roman"/>
          <w:sz w:val="20"/>
          <w:szCs w:val="20"/>
          <w:lang w:eastAsia="hu-HU"/>
        </w:rPr>
        <w:t xml:space="preserve">(4) A szakértő jogosult mindazokat az adatokat megismerni, amelyek a feladatának teljesítéséhez szükségesek. E célból az ügy iratait megtekintheti, az eljárási cselekményeknél jelen lehet, az eljárás alá vont személytől, a sértettől és a tanútól felvilágosítást, a kirendelő hatóságtól további adatokat, iratokat és </w:t>
      </w:r>
      <w:r w:rsidRPr="006837D2">
        <w:rPr>
          <w:rFonts w:ascii="Times New Roman" w:eastAsia="Times New Roman" w:hAnsi="Times New Roman" w:cs="Times New Roman"/>
          <w:sz w:val="20"/>
          <w:szCs w:val="20"/>
          <w:lang w:eastAsia="hu-HU"/>
        </w:rPr>
        <w:lastRenderedPageBreak/>
        <w:t>felvilágosítást kérhet. A szakértő a kirendelő hatóság felhatalmazása alapján a neki át nem adott tárgyat is megtekintheti, megvizsgálhatja, abból mintát vehet.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32" w:name="pr365"/>
      <w:bookmarkEnd w:id="432"/>
      <w:r w:rsidRPr="006837D2">
        <w:rPr>
          <w:rFonts w:ascii="Times New Roman" w:eastAsia="Times New Roman" w:hAnsi="Times New Roman" w:cs="Times New Roman"/>
          <w:sz w:val="20"/>
          <w:szCs w:val="20"/>
          <w:lang w:eastAsia="hu-HU"/>
        </w:rPr>
        <w:t>(5) Az eljárás alá vont személy és a sértett - a műtét és a műtétnek minősülő vizsgálati eljárás kivételével - köteles alávetni magát a szakértői vizsgálatnak, illetve beavatkozásnak.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33" w:name="pr366"/>
      <w:bookmarkEnd w:id="433"/>
      <w:r w:rsidRPr="006837D2">
        <w:rPr>
          <w:rFonts w:ascii="Times New Roman" w:eastAsia="Times New Roman" w:hAnsi="Times New Roman" w:cs="Times New Roman"/>
          <w:sz w:val="20"/>
          <w:szCs w:val="20"/>
          <w:lang w:eastAsia="hu-HU"/>
        </w:rPr>
        <w:t>(6) Ha a szakvélemény hiányos, önmagával ellentmondó megállapításokat tartalmaz, a kirendelő hatóság felhívására a szakértő köteles a kért felvilágosítást megadni, a szakvéleményt kiegészíteni. Ha a szakvélemény hiányossága így sem pótolható, illetve ellentmondásai nem oldhatók fel, kérelemre vagy hivatalból más szakértő is kirendelhető.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34" w:name="pr367"/>
      <w:bookmarkEnd w:id="434"/>
      <w:r w:rsidRPr="006837D2">
        <w:rPr>
          <w:rFonts w:ascii="Times New Roman" w:eastAsia="Times New Roman" w:hAnsi="Times New Roman" w:cs="Times New Roman"/>
          <w:sz w:val="20"/>
          <w:szCs w:val="20"/>
          <w:lang w:eastAsia="hu-HU"/>
        </w:rPr>
        <w:t>(7) Az e törvényben nem szabályozott kérdésekben a szakértőkre az igazságügyi szakértői tevékenységről szóló törvény rendelkezései irányadók.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35" w:name="pr368"/>
      <w:bookmarkEnd w:id="435"/>
      <w:r w:rsidRPr="006837D2">
        <w:rPr>
          <w:rFonts w:ascii="Times New Roman" w:eastAsia="Times New Roman" w:hAnsi="Times New Roman" w:cs="Times New Roman"/>
          <w:b/>
          <w:bCs/>
          <w:sz w:val="24"/>
          <w:szCs w:val="24"/>
          <w:lang w:eastAsia="hu-HU"/>
        </w:rPr>
        <w:t>52. A szakértőt kirendelő határozat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36" w:name="65"/>
      <w:bookmarkStart w:id="437" w:name="pr369"/>
      <w:bookmarkEnd w:id="436"/>
      <w:bookmarkEnd w:id="437"/>
      <w:r w:rsidRPr="006837D2">
        <w:rPr>
          <w:rFonts w:ascii="Times New Roman" w:eastAsia="Times New Roman" w:hAnsi="Times New Roman" w:cs="Times New Roman"/>
          <w:b/>
          <w:bCs/>
          <w:sz w:val="20"/>
          <w:szCs w:val="20"/>
          <w:lang w:eastAsia="hu-HU"/>
        </w:rPr>
        <w:t xml:space="preserve">65. § </w:t>
      </w:r>
      <w:r w:rsidRPr="006837D2">
        <w:rPr>
          <w:rFonts w:ascii="Times New Roman" w:eastAsia="Times New Roman" w:hAnsi="Times New Roman" w:cs="Times New Roman"/>
          <w:sz w:val="20"/>
          <w:szCs w:val="20"/>
          <w:lang w:eastAsia="hu-HU"/>
        </w:rPr>
        <w:t>A szakértő kirendeléséről határozatot kell hozni, amelynek meg kell felelnie az igazságügyi szakértői tevékenységről szóló törvényben a kirendelés tartalmára vonatkozó rendelkezéseknek. A szakértő kirendeléséről hozott határozat ellen nincs helye jogorvoslatnak.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38" w:name="pr370"/>
      <w:bookmarkEnd w:id="438"/>
      <w:r w:rsidRPr="006837D2">
        <w:rPr>
          <w:rFonts w:ascii="Times New Roman" w:eastAsia="Times New Roman" w:hAnsi="Times New Roman" w:cs="Times New Roman"/>
          <w:b/>
          <w:bCs/>
          <w:sz w:val="24"/>
          <w:szCs w:val="24"/>
          <w:lang w:eastAsia="hu-HU"/>
        </w:rPr>
        <w:t>53. A szakértő meghallgatása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39" w:name="66"/>
      <w:bookmarkStart w:id="440" w:name="pr371"/>
      <w:bookmarkEnd w:id="439"/>
      <w:bookmarkEnd w:id="440"/>
      <w:r w:rsidRPr="006837D2">
        <w:rPr>
          <w:rFonts w:ascii="Times New Roman" w:eastAsia="Times New Roman" w:hAnsi="Times New Roman" w:cs="Times New Roman"/>
          <w:b/>
          <w:bCs/>
          <w:sz w:val="20"/>
          <w:szCs w:val="20"/>
          <w:lang w:eastAsia="hu-HU"/>
        </w:rPr>
        <w:t xml:space="preserve">66. § </w:t>
      </w:r>
      <w:r w:rsidRPr="006837D2">
        <w:rPr>
          <w:rFonts w:ascii="Times New Roman" w:eastAsia="Times New Roman" w:hAnsi="Times New Roman" w:cs="Times New Roman"/>
          <w:sz w:val="20"/>
          <w:szCs w:val="20"/>
          <w:lang w:eastAsia="hu-HU"/>
        </w:rPr>
        <w:t>(1) A szakvélemény előadása előtt meg kell állapítani a szakértő személyazonosságát, tisztázni kell, hogy az ügyben érdekelt vagy elfogult-e. A szakvélemény előadása után a szakértőhöz kérdések intézhetők.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41" w:name="pr372"/>
      <w:bookmarkEnd w:id="441"/>
      <w:r w:rsidRPr="006837D2">
        <w:rPr>
          <w:rFonts w:ascii="Times New Roman" w:eastAsia="Times New Roman" w:hAnsi="Times New Roman" w:cs="Times New Roman"/>
          <w:sz w:val="20"/>
          <w:szCs w:val="20"/>
          <w:lang w:eastAsia="hu-HU"/>
        </w:rPr>
        <w:t>(2) A szakértőt a kirendelés alól a szabálysértési hatóság, bíróság fontos okból határozattal felmentheti. A szakértő - gazdasági társaság, szakértői intézmény, illetve szervezet kirendelése esetén annak vezetője útján - a szabálysértési hatóságot, bíróságot értesíti, ha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42" w:name="pr373"/>
      <w:bookmarkEnd w:id="44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szakkérdés nem tartozik a szakismereteinek körébe,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43" w:name="pr374"/>
      <w:bookmarkEnd w:id="44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szakkérdésben külön jogszabály alapján meghatározott intézmény vagy testület jogosult szakvéleményt adni,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44" w:name="pr375"/>
      <w:bookmarkEnd w:id="444"/>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szakértői tevékenység ellátásában fontos ok akadályozza, így különösen, ha a tevékenység zavartalan ellátásának vagy a részvizsgálatok elvégzésének a feltételei nincsenek meg.</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45" w:name="pr376"/>
      <w:bookmarkEnd w:id="445"/>
      <w:r w:rsidRPr="006837D2">
        <w:rPr>
          <w:rFonts w:ascii="Times New Roman" w:eastAsia="Times New Roman" w:hAnsi="Times New Roman" w:cs="Times New Roman"/>
          <w:b/>
          <w:bCs/>
          <w:sz w:val="24"/>
          <w:szCs w:val="24"/>
          <w:lang w:eastAsia="hu-HU"/>
        </w:rPr>
        <w:t>54. A tolmács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46" w:name="67"/>
      <w:bookmarkStart w:id="447" w:name="pr377"/>
      <w:bookmarkEnd w:id="446"/>
      <w:bookmarkEnd w:id="447"/>
      <w:r w:rsidRPr="006837D2">
        <w:rPr>
          <w:rFonts w:ascii="Times New Roman" w:eastAsia="Times New Roman" w:hAnsi="Times New Roman" w:cs="Times New Roman"/>
          <w:b/>
          <w:bCs/>
          <w:sz w:val="20"/>
          <w:szCs w:val="20"/>
          <w:lang w:eastAsia="hu-HU"/>
        </w:rPr>
        <w:t xml:space="preserve">67. § </w:t>
      </w:r>
      <w:r w:rsidRPr="006837D2">
        <w:rPr>
          <w:rFonts w:ascii="Times New Roman" w:eastAsia="Times New Roman" w:hAnsi="Times New Roman" w:cs="Times New Roman"/>
          <w:sz w:val="20"/>
          <w:szCs w:val="20"/>
          <w:lang w:eastAsia="hu-HU"/>
        </w:rPr>
        <w:t>(1) Ha a nem magyar anyanyelvű személy az eljárás során az anyanyelvét kívánja használni vagy e törvény szabályai szerint más nyelv használatát kéri, tolmácsot kell igénybe venni.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48" w:name="pr378"/>
      <w:bookmarkEnd w:id="448"/>
      <w:r w:rsidRPr="006837D2">
        <w:rPr>
          <w:rFonts w:ascii="Times New Roman" w:eastAsia="Times New Roman" w:hAnsi="Times New Roman" w:cs="Times New Roman"/>
          <w:sz w:val="20"/>
          <w:szCs w:val="20"/>
          <w:lang w:eastAsia="hu-HU"/>
        </w:rPr>
        <w:t>(2) Ha a meghallgatandó személy hallássérült, siketvak, kérésére jelnyelvi tolmács közreműködésével kell meghallgatni. Ha a meghallgatandó személy beszédfogyatékos, kérésére a meghallgatás helyett írásban tehet nyilatkozatot.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49" w:name="pr379"/>
      <w:bookmarkEnd w:id="449"/>
      <w:r w:rsidRPr="006837D2">
        <w:rPr>
          <w:rFonts w:ascii="Times New Roman" w:eastAsia="Times New Roman" w:hAnsi="Times New Roman" w:cs="Times New Roman"/>
          <w:sz w:val="20"/>
          <w:szCs w:val="20"/>
          <w:lang w:eastAsia="hu-HU"/>
        </w:rPr>
        <w:t>(3)</w:t>
      </w:r>
      <w:hyperlink r:id="rId64" w:anchor="lbj61param" w:history="1">
        <w:r w:rsidRPr="006837D2">
          <w:rPr>
            <w:rFonts w:ascii="Times New Roman" w:eastAsia="Times New Roman" w:hAnsi="Times New Roman" w:cs="Times New Roman"/>
            <w:color w:val="0000FF"/>
            <w:sz w:val="20"/>
            <w:u w:val="single"/>
            <w:vertAlign w:val="superscript"/>
            <w:lang w:eastAsia="hu-HU"/>
          </w:rPr>
          <w:t>61</w:t>
        </w:r>
      </w:hyperlink>
      <w:r w:rsidRPr="006837D2">
        <w:rPr>
          <w:rFonts w:ascii="Times New Roman" w:eastAsia="Times New Roman" w:hAnsi="Times New Roman" w:cs="Times New Roman"/>
          <w:sz w:val="20"/>
          <w:szCs w:val="20"/>
          <w:lang w:eastAsia="hu-HU"/>
        </w:rPr>
        <w:t xml:space="preserve"> Az e §-ban nem szabályozott kérdésekben a tolmácsra e törvénynek a szakértőre vonatkozó rendelkezéseit kell megfelelően alkalmazni azzal, hogy a külön jogszabályban meghatározott feltételeknek megfelelő személy vehető igénybe tolmácsként; ha ez nem lehetséges, a kellő nyelvismerettel rendelkező más személy (eseti tolmács) is kirendelhető. Tolmácson - az (5) bekezdés kivételével - a szakfordítót is érteni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50" w:name="pr380"/>
      <w:bookmarkEnd w:id="450"/>
      <w:r w:rsidRPr="006837D2">
        <w:rPr>
          <w:rFonts w:ascii="Times New Roman" w:eastAsia="Times New Roman" w:hAnsi="Times New Roman" w:cs="Times New Roman"/>
          <w:sz w:val="20"/>
          <w:szCs w:val="20"/>
          <w:lang w:eastAsia="hu-HU"/>
        </w:rPr>
        <w:t>(4) A tolmács díját és költségeit az állam viseli.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51" w:name="pr381"/>
      <w:bookmarkEnd w:id="451"/>
      <w:r w:rsidRPr="006837D2">
        <w:rPr>
          <w:rFonts w:ascii="Times New Roman" w:eastAsia="Times New Roman" w:hAnsi="Times New Roman" w:cs="Times New Roman"/>
          <w:sz w:val="20"/>
          <w:szCs w:val="20"/>
          <w:lang w:eastAsia="hu-HU"/>
        </w:rPr>
        <w:t>(5)</w:t>
      </w:r>
      <w:hyperlink r:id="rId65" w:anchor="lbj62param" w:history="1">
        <w:r w:rsidRPr="006837D2">
          <w:rPr>
            <w:rFonts w:ascii="Times New Roman" w:eastAsia="Times New Roman" w:hAnsi="Times New Roman" w:cs="Times New Roman"/>
            <w:color w:val="0000FF"/>
            <w:sz w:val="20"/>
            <w:u w:val="single"/>
            <w:vertAlign w:val="superscript"/>
            <w:lang w:eastAsia="hu-HU"/>
          </w:rPr>
          <w:t>62</w:t>
        </w:r>
      </w:hyperlink>
      <w:r w:rsidRPr="006837D2">
        <w:rPr>
          <w:rFonts w:ascii="Times New Roman" w:eastAsia="Times New Roman" w:hAnsi="Times New Roman" w:cs="Times New Roman"/>
          <w:sz w:val="20"/>
          <w:szCs w:val="20"/>
          <w:lang w:eastAsia="hu-HU"/>
        </w:rPr>
        <w:t xml:space="preserve"> Ha a bírósági eljárásban, illetve a rendőrség 117. § szerinti előkészítő eljárásában kirendelt tolmács fordításának minősége sérti az eljárás alá vont személy jogát vagy jogos érdekét, a bíróság hivatalból, vagy az eljárás alá vont személynek vagy képviselőjének a tárgyaláson előterjesztett kérelmére, a rendőrség pedig hivatalból, vagy az eljárás alá vont személynek vagy képviselőjének az eljárási cselekményen előterjesztett kérelmére másik tolmácsot rendelhet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52" w:name="pr382"/>
      <w:bookmarkEnd w:id="452"/>
      <w:r w:rsidRPr="006837D2">
        <w:rPr>
          <w:rFonts w:ascii="Times New Roman" w:eastAsia="Times New Roman" w:hAnsi="Times New Roman" w:cs="Times New Roman"/>
          <w:sz w:val="20"/>
          <w:szCs w:val="20"/>
          <w:lang w:eastAsia="hu-HU"/>
        </w:rPr>
        <w:t>(6)</w:t>
      </w:r>
      <w:hyperlink r:id="rId66" w:anchor="lbj63param" w:history="1">
        <w:r w:rsidRPr="006837D2">
          <w:rPr>
            <w:rFonts w:ascii="Times New Roman" w:eastAsia="Times New Roman" w:hAnsi="Times New Roman" w:cs="Times New Roman"/>
            <w:color w:val="0000FF"/>
            <w:sz w:val="20"/>
            <w:u w:val="single"/>
            <w:vertAlign w:val="superscript"/>
            <w:lang w:eastAsia="hu-HU"/>
          </w:rPr>
          <w:t>63</w:t>
        </w:r>
      </w:hyperlink>
      <w:r w:rsidRPr="006837D2">
        <w:rPr>
          <w:rFonts w:ascii="Times New Roman" w:eastAsia="Times New Roman" w:hAnsi="Times New Roman" w:cs="Times New Roman"/>
          <w:sz w:val="20"/>
          <w:szCs w:val="20"/>
          <w:lang w:eastAsia="hu-HU"/>
        </w:rPr>
        <w:t xml:space="preserve"> Ha a bírósági eljárásban, illetve a rendőrség 117. § szerinti előkészítő eljárásában kirendelt szakfordító fordításának minősége sérti az eljárás alá vont személy jogát vagy jogos érdekét, a bíróság hivatalból, vagy az eljárás alá vont személynek vagy képviselőjének a lefordított irat kézhezvételét követő nyolc napon belül, a 125-126. §-ban foglalt bírósági eljárásban a tárgyaláson előterjesztett kérelmére, a rendőrség pedig hivatalból, vagy az eljárás alá vont személynek vagy képviselőjének a lefordított irat kézhezvételét követően azonnal előterjesztett kérelmére másik szakfordítót rendelhet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53" w:name="pr383"/>
      <w:bookmarkEnd w:id="453"/>
      <w:r w:rsidRPr="006837D2">
        <w:rPr>
          <w:rFonts w:ascii="Times New Roman" w:eastAsia="Times New Roman" w:hAnsi="Times New Roman" w:cs="Times New Roman"/>
          <w:sz w:val="20"/>
          <w:szCs w:val="20"/>
          <w:lang w:eastAsia="hu-HU"/>
        </w:rPr>
        <w:t>(7)</w:t>
      </w:r>
      <w:hyperlink r:id="rId67" w:anchor="lbj64param" w:history="1">
        <w:r w:rsidRPr="006837D2">
          <w:rPr>
            <w:rFonts w:ascii="Times New Roman" w:eastAsia="Times New Roman" w:hAnsi="Times New Roman" w:cs="Times New Roman"/>
            <w:color w:val="0000FF"/>
            <w:sz w:val="20"/>
            <w:u w:val="single"/>
            <w:vertAlign w:val="superscript"/>
            <w:lang w:eastAsia="hu-HU"/>
          </w:rPr>
          <w:t>64</w:t>
        </w:r>
      </w:hyperlink>
      <w:r w:rsidRPr="006837D2">
        <w:rPr>
          <w:rFonts w:ascii="Times New Roman" w:eastAsia="Times New Roman" w:hAnsi="Times New Roman" w:cs="Times New Roman"/>
          <w:sz w:val="20"/>
          <w:szCs w:val="20"/>
          <w:lang w:eastAsia="hu-HU"/>
        </w:rPr>
        <w:t xml:space="preserve"> A bíróság lehetőség szerint tizenöt napon belül beszerzi az ügy szempontjából lényeges iratoknak az eljárás alá vont személy által használt nyelvre történő fordítását. A rendőrség a 117. § szerinti előkészítő eljárásában a (10) bekezdés </w:t>
      </w:r>
      <w:r w:rsidRPr="006837D2">
        <w:rPr>
          <w:rFonts w:ascii="Times New Roman" w:eastAsia="Times New Roman" w:hAnsi="Times New Roman" w:cs="Times New Roman"/>
          <w:i/>
          <w:iCs/>
          <w:sz w:val="20"/>
          <w:szCs w:val="20"/>
          <w:lang w:eastAsia="hu-HU"/>
        </w:rPr>
        <w:t xml:space="preserve">a), b)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pontjában meghatározott, a rendőrség eljárása során keletkezett lényeges iratok fordítását az irat keletkezését követően lehetőség szerint haladéktalanul beszerzi.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54" w:name="pr384"/>
      <w:bookmarkEnd w:id="454"/>
      <w:r w:rsidRPr="006837D2">
        <w:rPr>
          <w:rFonts w:ascii="Times New Roman" w:eastAsia="Times New Roman" w:hAnsi="Times New Roman" w:cs="Times New Roman"/>
          <w:sz w:val="20"/>
          <w:szCs w:val="20"/>
          <w:lang w:eastAsia="hu-HU"/>
        </w:rPr>
        <w:lastRenderedPageBreak/>
        <w:t>(8)</w:t>
      </w:r>
      <w:hyperlink r:id="rId68" w:anchor="lbj65param" w:history="1">
        <w:r w:rsidRPr="006837D2">
          <w:rPr>
            <w:rFonts w:ascii="Times New Roman" w:eastAsia="Times New Roman" w:hAnsi="Times New Roman" w:cs="Times New Roman"/>
            <w:color w:val="0000FF"/>
            <w:sz w:val="20"/>
            <w:u w:val="single"/>
            <w:vertAlign w:val="superscript"/>
            <w:lang w:eastAsia="hu-HU"/>
          </w:rPr>
          <w:t>65</w:t>
        </w:r>
      </w:hyperlink>
      <w:r w:rsidRPr="006837D2">
        <w:rPr>
          <w:rFonts w:ascii="Times New Roman" w:eastAsia="Times New Roman" w:hAnsi="Times New Roman" w:cs="Times New Roman"/>
          <w:sz w:val="20"/>
          <w:szCs w:val="20"/>
          <w:lang w:eastAsia="hu-HU"/>
        </w:rPr>
        <w:t xml:space="preserve"> Az eljárás alá vont személy az iratok lefordításához való jogáról az eljárás során bármikor írásban, vagy a tárgyaláson, illetve a rendőrség 117. § szerinti előkészítő eljárásában foganatosított eljárási cselekményen szóban, önkéntes, kifejezett nyilatkozatával lemondhat. Az eljárás alá vont személyt a lemondás következményeiről az első tárgyaláson, illetve eljárási cselekményen előzetesen tájékoztatni kell. A tájékoztatás elmulasztása esetén a lemondó nyilatkozatot nem lehet érvényesnek tekinteni.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55" w:name="pr385"/>
      <w:bookmarkEnd w:id="455"/>
      <w:r w:rsidRPr="006837D2">
        <w:rPr>
          <w:rFonts w:ascii="Times New Roman" w:eastAsia="Times New Roman" w:hAnsi="Times New Roman" w:cs="Times New Roman"/>
          <w:sz w:val="20"/>
          <w:szCs w:val="20"/>
          <w:lang w:eastAsia="hu-HU"/>
        </w:rPr>
        <w:t>(9)</w:t>
      </w:r>
      <w:hyperlink r:id="rId69" w:anchor="lbj66param" w:history="1">
        <w:r w:rsidRPr="006837D2">
          <w:rPr>
            <w:rFonts w:ascii="Times New Roman" w:eastAsia="Times New Roman" w:hAnsi="Times New Roman" w:cs="Times New Roman"/>
            <w:color w:val="0000FF"/>
            <w:sz w:val="20"/>
            <w:u w:val="single"/>
            <w:vertAlign w:val="superscript"/>
            <w:lang w:eastAsia="hu-HU"/>
          </w:rPr>
          <w:t>66</w:t>
        </w:r>
      </w:hyperlink>
      <w:r w:rsidRPr="006837D2">
        <w:rPr>
          <w:rFonts w:ascii="Times New Roman" w:eastAsia="Times New Roman" w:hAnsi="Times New Roman" w:cs="Times New Roman"/>
          <w:sz w:val="20"/>
          <w:szCs w:val="20"/>
          <w:lang w:eastAsia="hu-HU"/>
        </w:rPr>
        <w:t xml:space="preserve"> Ha az eljárás alá vont személy a (8) bekezdés szerinti lemondás jogával él, a lemondó nyilatkozat az eljárás során bármikor - írásban vagy szóban - visszavonható. A visszavonásról szóló nyilatkozatot megelőző eljárási cselekményeket nem kell megismételni, azonban az eljárás alá vont személy kérheti a visszavonást megelőzően keletkezett lényeges iratok lefordítását.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56" w:name="pr386"/>
      <w:bookmarkEnd w:id="456"/>
      <w:r w:rsidRPr="006837D2">
        <w:rPr>
          <w:rFonts w:ascii="Times New Roman" w:eastAsia="Times New Roman" w:hAnsi="Times New Roman" w:cs="Times New Roman"/>
          <w:sz w:val="20"/>
          <w:szCs w:val="20"/>
          <w:lang w:eastAsia="hu-HU"/>
        </w:rPr>
        <w:t>(10)</w:t>
      </w:r>
      <w:hyperlink r:id="rId70" w:anchor="lbj67param" w:history="1">
        <w:r w:rsidRPr="006837D2">
          <w:rPr>
            <w:rFonts w:ascii="Times New Roman" w:eastAsia="Times New Roman" w:hAnsi="Times New Roman" w:cs="Times New Roman"/>
            <w:color w:val="0000FF"/>
            <w:sz w:val="20"/>
            <w:u w:val="single"/>
            <w:vertAlign w:val="superscript"/>
            <w:lang w:eastAsia="hu-HU"/>
          </w:rPr>
          <w:t>67</w:t>
        </w:r>
      </w:hyperlink>
      <w:r w:rsidRPr="006837D2">
        <w:rPr>
          <w:rFonts w:ascii="Times New Roman" w:eastAsia="Times New Roman" w:hAnsi="Times New Roman" w:cs="Times New Roman"/>
          <w:sz w:val="20"/>
          <w:szCs w:val="20"/>
          <w:lang w:eastAsia="hu-HU"/>
        </w:rPr>
        <w:t xml:space="preserve"> A (7) bekezdés vonatkozásában lényeges irat: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57" w:name="pr387"/>
      <w:bookmarkEnd w:id="457"/>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eljárás alá vont személy őrizetbe vételével kapcsolatban keletkezett valamennyi irat,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58" w:name="pr388"/>
      <w:bookmarkEnd w:id="458"/>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feljelentés,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59" w:name="pr389"/>
      <w:bookmarkEnd w:id="459"/>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az eljárás során hozott érdemi döntés,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60" w:name="pr390"/>
      <w:bookmarkEnd w:id="460"/>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az eljárás alá vont személy terhére bejelentett fellebbezés,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61" w:name="pr391"/>
      <w:bookmarkEnd w:id="461"/>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az ügyész által benyújtott perújítási kérelem, továbbá</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62" w:name="pr392"/>
      <w:bookmarkEnd w:id="462"/>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mindaz, amelyet a tisztességes eljáráshoz és a védekezéshez való jog szempontjából a bíróság, a rendőrség hivatalból vagy az eljárás alá vont személy, továbbá a képviselője indokolt kérelme alapján az ügyben lényegesnek tekint.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63" w:name="pr393"/>
      <w:bookmarkEnd w:id="463"/>
      <w:r w:rsidRPr="006837D2">
        <w:rPr>
          <w:rFonts w:ascii="Times New Roman" w:eastAsia="Times New Roman" w:hAnsi="Times New Roman" w:cs="Times New Roman"/>
          <w:sz w:val="20"/>
          <w:szCs w:val="20"/>
          <w:lang w:eastAsia="hu-HU"/>
        </w:rPr>
        <w:t>(11)</w:t>
      </w:r>
      <w:hyperlink r:id="rId71" w:anchor="lbj68param" w:history="1">
        <w:r w:rsidRPr="006837D2">
          <w:rPr>
            <w:rFonts w:ascii="Times New Roman" w:eastAsia="Times New Roman" w:hAnsi="Times New Roman" w:cs="Times New Roman"/>
            <w:color w:val="0000FF"/>
            <w:sz w:val="20"/>
            <w:u w:val="single"/>
            <w:vertAlign w:val="superscript"/>
            <w:lang w:eastAsia="hu-HU"/>
          </w:rPr>
          <w:t>68</w:t>
        </w:r>
      </w:hyperlink>
      <w:r w:rsidRPr="006837D2">
        <w:rPr>
          <w:rFonts w:ascii="Times New Roman" w:eastAsia="Times New Roman" w:hAnsi="Times New Roman" w:cs="Times New Roman"/>
          <w:sz w:val="20"/>
          <w:szCs w:val="20"/>
          <w:lang w:eastAsia="hu-HU"/>
        </w:rPr>
        <w:t xml:space="preserve"> A bíróság, illetve a rendőrség a 117. § szerinti előkészítő eljárásában elrendelheti a lényeges iratok szóban történő lefordítását vagy szóbeli összefoglalását, ha ahhoz az eljárás alá vont személy írásban, vagy a tárgyaláson, illetve a rendőrség 117. § szerinti előkészítő eljárásában foganatosított eljárási cselekményen szóban hozzájárult.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64" w:name="pr394"/>
      <w:bookmarkEnd w:id="464"/>
      <w:r w:rsidRPr="006837D2">
        <w:rPr>
          <w:rFonts w:ascii="Times New Roman" w:eastAsia="Times New Roman" w:hAnsi="Times New Roman" w:cs="Times New Roman"/>
          <w:sz w:val="20"/>
          <w:szCs w:val="20"/>
          <w:lang w:eastAsia="hu-HU"/>
        </w:rPr>
        <w:t>(12)</w:t>
      </w:r>
      <w:hyperlink r:id="rId72" w:anchor="lbj69param" w:history="1">
        <w:r w:rsidRPr="006837D2">
          <w:rPr>
            <w:rFonts w:ascii="Times New Roman" w:eastAsia="Times New Roman" w:hAnsi="Times New Roman" w:cs="Times New Roman"/>
            <w:color w:val="0000FF"/>
            <w:sz w:val="20"/>
            <w:u w:val="single"/>
            <w:vertAlign w:val="superscript"/>
            <w:lang w:eastAsia="hu-HU"/>
          </w:rPr>
          <w:t>69</w:t>
        </w:r>
      </w:hyperlink>
      <w:r w:rsidRPr="006837D2">
        <w:rPr>
          <w:rFonts w:ascii="Times New Roman" w:eastAsia="Times New Roman" w:hAnsi="Times New Roman" w:cs="Times New Roman"/>
          <w:sz w:val="20"/>
          <w:szCs w:val="20"/>
          <w:lang w:eastAsia="hu-HU"/>
        </w:rPr>
        <w:t xml:space="preserve"> A bíróság, illetve a rendőrség a 117. § szerinti előkészítő eljárásában - ha az ahhoz szükséges eszközök rendelkezésre állnak - a tolmácsolást videokonferencia, telefon vagy internet alkalmazásával is biztosíthatja, ha a tolmács fizikai jelenléte nem indokolt vagy akadályba ütközik.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65" w:name="pr395"/>
      <w:bookmarkEnd w:id="465"/>
      <w:r w:rsidRPr="006837D2">
        <w:rPr>
          <w:rFonts w:ascii="Times New Roman" w:eastAsia="Times New Roman" w:hAnsi="Times New Roman" w:cs="Times New Roman"/>
          <w:sz w:val="20"/>
          <w:szCs w:val="20"/>
          <w:lang w:eastAsia="hu-HU"/>
        </w:rPr>
        <w:lastRenderedPageBreak/>
        <w:t>(13)</w:t>
      </w:r>
      <w:hyperlink r:id="rId73" w:anchor="lbj70param" w:history="1">
        <w:r w:rsidRPr="006837D2">
          <w:rPr>
            <w:rFonts w:ascii="Times New Roman" w:eastAsia="Times New Roman" w:hAnsi="Times New Roman" w:cs="Times New Roman"/>
            <w:color w:val="0000FF"/>
            <w:sz w:val="20"/>
            <w:u w:val="single"/>
            <w:vertAlign w:val="superscript"/>
            <w:lang w:eastAsia="hu-HU"/>
          </w:rPr>
          <w:t>70</w:t>
        </w:r>
      </w:hyperlink>
      <w:r w:rsidRPr="006837D2">
        <w:rPr>
          <w:rFonts w:ascii="Times New Roman" w:eastAsia="Times New Roman" w:hAnsi="Times New Roman" w:cs="Times New Roman"/>
          <w:sz w:val="20"/>
          <w:szCs w:val="20"/>
          <w:lang w:eastAsia="hu-HU"/>
        </w:rPr>
        <w:t xml:space="preserve"> Az e § rendelkezéseinek alkalmazása során a másik tolmács kirendelését, valamint a lényeges irat lefordítása iránti kérelmet részben vagy egészben elutasító döntés a fellebbezésre tekintet nélkül végrehajtható.</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66" w:name="pr396"/>
      <w:bookmarkEnd w:id="466"/>
      <w:r w:rsidRPr="006837D2">
        <w:rPr>
          <w:rFonts w:ascii="Times New Roman" w:eastAsia="Times New Roman" w:hAnsi="Times New Roman" w:cs="Times New Roman"/>
          <w:b/>
          <w:bCs/>
          <w:sz w:val="24"/>
          <w:szCs w:val="24"/>
          <w:lang w:eastAsia="hu-HU"/>
        </w:rPr>
        <w:t>55. A tárgyi bizonyítási eszköz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67" w:name="68"/>
      <w:bookmarkStart w:id="468" w:name="pr397"/>
      <w:bookmarkEnd w:id="467"/>
      <w:bookmarkEnd w:id="468"/>
      <w:r w:rsidRPr="006837D2">
        <w:rPr>
          <w:rFonts w:ascii="Times New Roman" w:eastAsia="Times New Roman" w:hAnsi="Times New Roman" w:cs="Times New Roman"/>
          <w:b/>
          <w:bCs/>
          <w:sz w:val="20"/>
          <w:szCs w:val="20"/>
          <w:lang w:eastAsia="hu-HU"/>
        </w:rPr>
        <w:t xml:space="preserve">68. § </w:t>
      </w:r>
      <w:r w:rsidRPr="006837D2">
        <w:rPr>
          <w:rFonts w:ascii="Times New Roman" w:eastAsia="Times New Roman" w:hAnsi="Times New Roman" w:cs="Times New Roman"/>
          <w:sz w:val="20"/>
          <w:szCs w:val="20"/>
          <w:lang w:eastAsia="hu-HU"/>
        </w:rPr>
        <w:t>(1) Tárgyi bizonyítási eszköz minden olyan dolog, amely a szabálysértés elkövetésének nyomait hordozza, amely a szabálysértés elkövetése útján jött létre, amelyet a szabálysértés elkövetéséhez eszközül használtak, vagy amelyre a szabálysértést elkövették.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69" w:name="pr398"/>
      <w:bookmarkEnd w:id="469"/>
      <w:r w:rsidRPr="006837D2">
        <w:rPr>
          <w:rFonts w:ascii="Times New Roman" w:eastAsia="Times New Roman" w:hAnsi="Times New Roman" w:cs="Times New Roman"/>
          <w:sz w:val="20"/>
          <w:szCs w:val="20"/>
          <w:lang w:eastAsia="hu-HU"/>
        </w:rPr>
        <w:t>(2) Ha a tárgyi bizonyítási eszköz nem alkalmas lefoglalásra, akkor a szabálysértéssel kapcsolatos egyedi tulajdonságainak leírását rögzítő iratot, fényképet vagy más felvételt kell az iratokhoz csatolni.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70" w:name="pr399"/>
      <w:bookmarkEnd w:id="470"/>
      <w:r w:rsidRPr="006837D2">
        <w:rPr>
          <w:rFonts w:ascii="Times New Roman" w:eastAsia="Times New Roman" w:hAnsi="Times New Roman" w:cs="Times New Roman"/>
          <w:sz w:val="20"/>
          <w:szCs w:val="20"/>
          <w:lang w:eastAsia="hu-HU"/>
        </w:rPr>
        <w:t>(3) A bíróság, illetve a szabálysértési hatóság elrendelheti annak az ismeretlen helyen lévő egyedi azonosításra alkalmas tárgynak a körözését, amely a törvény értelmében lefoglalható.</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71" w:name="pr400"/>
      <w:bookmarkEnd w:id="471"/>
      <w:r w:rsidRPr="006837D2">
        <w:rPr>
          <w:rFonts w:ascii="Times New Roman" w:eastAsia="Times New Roman" w:hAnsi="Times New Roman" w:cs="Times New Roman"/>
          <w:b/>
          <w:bCs/>
          <w:sz w:val="24"/>
          <w:szCs w:val="24"/>
          <w:lang w:eastAsia="hu-HU"/>
        </w:rPr>
        <w:t>56. Az okirat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72" w:name="69"/>
      <w:bookmarkStart w:id="473" w:name="pr401"/>
      <w:bookmarkEnd w:id="472"/>
      <w:bookmarkEnd w:id="473"/>
      <w:r w:rsidRPr="006837D2">
        <w:rPr>
          <w:rFonts w:ascii="Times New Roman" w:eastAsia="Times New Roman" w:hAnsi="Times New Roman" w:cs="Times New Roman"/>
          <w:b/>
          <w:bCs/>
          <w:sz w:val="20"/>
          <w:szCs w:val="20"/>
          <w:lang w:eastAsia="hu-HU"/>
        </w:rPr>
        <w:t>69. §</w:t>
      </w:r>
      <w:hyperlink r:id="rId74" w:anchor="lbj71param" w:history="1">
        <w:r w:rsidRPr="006837D2">
          <w:rPr>
            <w:rFonts w:ascii="Times New Roman" w:eastAsia="Times New Roman" w:hAnsi="Times New Roman" w:cs="Times New Roman"/>
            <w:b/>
            <w:bCs/>
            <w:color w:val="0000FF"/>
            <w:sz w:val="20"/>
            <w:u w:val="single"/>
            <w:vertAlign w:val="superscript"/>
            <w:lang w:eastAsia="hu-HU"/>
          </w:rPr>
          <w:t>71</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szabálysértési hatóság, illetve a bíróság a tényállás megállapítása céljából valamilyen tény vagy körülmény igazolására kiállított okiratot vagy más iratot bizonyítási eszközként használhat, ha az a szabálysértési eljárásban valamely bizonyítandó tény bizonyítására alkalmas.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74" w:name="pr402"/>
      <w:bookmarkEnd w:id="474"/>
      <w:r w:rsidRPr="006837D2">
        <w:rPr>
          <w:rFonts w:ascii="Times New Roman" w:eastAsia="Times New Roman" w:hAnsi="Times New Roman" w:cs="Times New Roman"/>
          <w:sz w:val="20"/>
          <w:szCs w:val="20"/>
          <w:lang w:eastAsia="hu-HU"/>
        </w:rPr>
        <w:t>(2) Az okiratra vonatkozó rendelkezések irányadók az okiratból készült kivonatra és az olyan tárgyra is, amely műszaki, vegyi vagy más eljárással adatokat rögzít.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75" w:name="pr403"/>
      <w:bookmarkEnd w:id="475"/>
      <w:r w:rsidRPr="006837D2">
        <w:rPr>
          <w:rFonts w:ascii="Times New Roman" w:eastAsia="Times New Roman" w:hAnsi="Times New Roman" w:cs="Times New Roman"/>
          <w:b/>
          <w:bCs/>
          <w:sz w:val="24"/>
          <w:szCs w:val="24"/>
          <w:lang w:eastAsia="hu-HU"/>
        </w:rPr>
        <w:t>57. A szemle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76" w:name="70"/>
      <w:bookmarkStart w:id="477" w:name="pr404"/>
      <w:bookmarkEnd w:id="476"/>
      <w:bookmarkEnd w:id="477"/>
      <w:r w:rsidRPr="006837D2">
        <w:rPr>
          <w:rFonts w:ascii="Times New Roman" w:eastAsia="Times New Roman" w:hAnsi="Times New Roman" w:cs="Times New Roman"/>
          <w:b/>
          <w:bCs/>
          <w:sz w:val="20"/>
          <w:szCs w:val="20"/>
          <w:lang w:eastAsia="hu-HU"/>
        </w:rPr>
        <w:t xml:space="preserve">70. § </w:t>
      </w:r>
      <w:r w:rsidRPr="006837D2">
        <w:rPr>
          <w:rFonts w:ascii="Times New Roman" w:eastAsia="Times New Roman" w:hAnsi="Times New Roman" w:cs="Times New Roman"/>
          <w:sz w:val="20"/>
          <w:szCs w:val="20"/>
          <w:lang w:eastAsia="hu-HU"/>
        </w:rPr>
        <w:t>(1) Ha a tényállás tisztázásához személy, tárgy vagy helyszín közvetlen megtekintése, illetve megfigyelése szükséges, a szabálysértési hatóság, illetve a bíróság szemlét tart.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78" w:name="pr405"/>
      <w:bookmarkEnd w:id="478"/>
      <w:r w:rsidRPr="006837D2">
        <w:rPr>
          <w:rFonts w:ascii="Times New Roman" w:eastAsia="Times New Roman" w:hAnsi="Times New Roman" w:cs="Times New Roman"/>
          <w:sz w:val="20"/>
          <w:szCs w:val="20"/>
          <w:lang w:eastAsia="hu-HU"/>
        </w:rPr>
        <w:t>(2) A szemle tárgyának birtokosa köteles lehetővé tenni a tárgy, illetve a helyszín megtekintését, megfigyelését.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79" w:name="pr406"/>
      <w:bookmarkEnd w:id="479"/>
      <w:r w:rsidRPr="006837D2">
        <w:rPr>
          <w:rFonts w:ascii="Times New Roman" w:eastAsia="Times New Roman" w:hAnsi="Times New Roman" w:cs="Times New Roman"/>
          <w:sz w:val="20"/>
          <w:szCs w:val="20"/>
          <w:lang w:eastAsia="hu-HU"/>
        </w:rPr>
        <w:t>(2a)</w:t>
      </w:r>
      <w:hyperlink r:id="rId75" w:anchor="lbj72param" w:history="1">
        <w:r w:rsidRPr="006837D2">
          <w:rPr>
            <w:rFonts w:ascii="Times New Roman" w:eastAsia="Times New Roman" w:hAnsi="Times New Roman" w:cs="Times New Roman"/>
            <w:color w:val="0000FF"/>
            <w:sz w:val="20"/>
            <w:u w:val="single"/>
            <w:vertAlign w:val="superscript"/>
            <w:lang w:eastAsia="hu-HU"/>
          </w:rPr>
          <w:t>72</w:t>
        </w:r>
      </w:hyperlink>
      <w:r w:rsidRPr="006837D2">
        <w:rPr>
          <w:rFonts w:ascii="Times New Roman" w:eastAsia="Times New Roman" w:hAnsi="Times New Roman" w:cs="Times New Roman"/>
          <w:sz w:val="20"/>
          <w:szCs w:val="20"/>
          <w:lang w:eastAsia="hu-HU"/>
        </w:rPr>
        <w:t xml:space="preserve"> Ha a szemletárgy birtokosa médiatartalom-szolgáltató, vagy vele munkaviszonyban vagy munkavégzésre irányuló egyéb jogviszonyban álló személy, nem terheli a (2) bekezdés szerinti kötelezettség, ha ezzel a számára a médiatartalom-szolgáltatói tevékenységgel összefüggésben információt átadó személy kilétét felfedné. Ez a mentesség az annak alapjául szolgáló jogviszony megszűnése után is fennmarad.</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80" w:name="pr407"/>
      <w:bookmarkEnd w:id="480"/>
      <w:r w:rsidRPr="006837D2">
        <w:rPr>
          <w:rFonts w:ascii="Times New Roman" w:eastAsia="Times New Roman" w:hAnsi="Times New Roman" w:cs="Times New Roman"/>
          <w:sz w:val="20"/>
          <w:szCs w:val="20"/>
          <w:lang w:eastAsia="hu-HU"/>
        </w:rPr>
        <w:t>(3) A szemle alkalmával a bizonyítás szempontjából jelentős körülményeket kell rögzíteni. Ha a bizonyításhoz szükséges, a szemle tárgyáról fényképet vagy más felvételt, rajzot kell készíteni és azt a jegyzőkönyvhöz kell csatolni.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81" w:name="pr408"/>
      <w:bookmarkEnd w:id="481"/>
      <w:r w:rsidRPr="006837D2">
        <w:rPr>
          <w:rFonts w:ascii="Times New Roman" w:eastAsia="Times New Roman" w:hAnsi="Times New Roman" w:cs="Times New Roman"/>
          <w:b/>
          <w:bCs/>
          <w:sz w:val="24"/>
          <w:szCs w:val="24"/>
          <w:lang w:eastAsia="hu-HU"/>
        </w:rPr>
        <w:t>57/A.</w:t>
      </w:r>
      <w:hyperlink r:id="rId76" w:anchor="lbj73param" w:history="1">
        <w:r w:rsidRPr="006837D2">
          <w:rPr>
            <w:rFonts w:ascii="Times New Roman" w:eastAsia="Times New Roman" w:hAnsi="Times New Roman" w:cs="Times New Roman"/>
            <w:b/>
            <w:bCs/>
            <w:color w:val="0000FF"/>
            <w:sz w:val="24"/>
            <w:szCs w:val="24"/>
            <w:u w:val="single"/>
            <w:vertAlign w:val="superscript"/>
            <w:lang w:eastAsia="hu-HU"/>
          </w:rPr>
          <w:t>73</w:t>
        </w:r>
      </w:hyperlink>
      <w:r w:rsidRPr="006837D2">
        <w:rPr>
          <w:rFonts w:ascii="Times New Roman" w:eastAsia="Times New Roman" w:hAnsi="Times New Roman" w:cs="Times New Roman"/>
          <w:b/>
          <w:bCs/>
          <w:sz w:val="24"/>
          <w:szCs w:val="24"/>
          <w:lang w:eastAsia="hu-HU"/>
        </w:rPr>
        <w:t xml:space="preserve"> A szembesítés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82" w:name="70/A"/>
      <w:bookmarkStart w:id="483" w:name="pr409"/>
      <w:bookmarkEnd w:id="482"/>
      <w:bookmarkEnd w:id="483"/>
      <w:r w:rsidRPr="006837D2">
        <w:rPr>
          <w:rFonts w:ascii="Times New Roman" w:eastAsia="Times New Roman" w:hAnsi="Times New Roman" w:cs="Times New Roman"/>
          <w:b/>
          <w:bCs/>
          <w:sz w:val="20"/>
          <w:szCs w:val="20"/>
          <w:lang w:eastAsia="hu-HU"/>
        </w:rPr>
        <w:t>70/A. §</w:t>
      </w:r>
      <w:hyperlink r:id="rId77" w:anchor="lbj74param" w:history="1">
        <w:r w:rsidRPr="006837D2">
          <w:rPr>
            <w:rFonts w:ascii="Times New Roman" w:eastAsia="Times New Roman" w:hAnsi="Times New Roman" w:cs="Times New Roman"/>
            <w:b/>
            <w:bCs/>
            <w:color w:val="0000FF"/>
            <w:sz w:val="20"/>
            <w:u w:val="single"/>
            <w:vertAlign w:val="superscript"/>
            <w:lang w:eastAsia="hu-HU"/>
          </w:rPr>
          <w:t>74</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Ha az eljárás alá vont személyek, a tanúk, illetve az eljárás alá vont személy és a tanú vallomásai egymással ellentétesek, az ellentétet szükség esetén szembesítéssel lehet tisztázni. A szembesítettek a vallomásukat egymással élőszóban közlik. Megengedhető, hogy egymásnak az üggyel kapcsolatban kérdéseket tegyenek fel.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84" w:name="pr410"/>
      <w:bookmarkEnd w:id="484"/>
      <w:r w:rsidRPr="006837D2">
        <w:rPr>
          <w:rFonts w:ascii="Times New Roman" w:eastAsia="Times New Roman" w:hAnsi="Times New Roman" w:cs="Times New Roman"/>
          <w:sz w:val="20"/>
          <w:szCs w:val="20"/>
          <w:lang w:eastAsia="hu-HU"/>
        </w:rPr>
        <w:t>(2) Ha a tanú vagy az eljárás alá vont személy védelme ezt szükségessé teszi, a tanú, illetve az eljárás alá vont személy szembesítését mellőzni kell.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85" w:name="pr411"/>
      <w:bookmarkEnd w:id="485"/>
      <w:r w:rsidRPr="006837D2">
        <w:rPr>
          <w:rFonts w:ascii="Times New Roman" w:eastAsia="Times New Roman" w:hAnsi="Times New Roman" w:cs="Times New Roman"/>
          <w:b/>
          <w:bCs/>
          <w:sz w:val="24"/>
          <w:szCs w:val="24"/>
          <w:lang w:eastAsia="hu-HU"/>
        </w:rPr>
        <w:t>58. Az eljárás alá vont személy vallomása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86" w:name="71"/>
      <w:bookmarkStart w:id="487" w:name="pr412"/>
      <w:bookmarkEnd w:id="486"/>
      <w:bookmarkEnd w:id="487"/>
      <w:r w:rsidRPr="006837D2">
        <w:rPr>
          <w:rFonts w:ascii="Times New Roman" w:eastAsia="Times New Roman" w:hAnsi="Times New Roman" w:cs="Times New Roman"/>
          <w:b/>
          <w:bCs/>
          <w:sz w:val="20"/>
          <w:szCs w:val="20"/>
          <w:lang w:eastAsia="hu-HU"/>
        </w:rPr>
        <w:t xml:space="preserve">71. § </w:t>
      </w:r>
      <w:r w:rsidRPr="006837D2">
        <w:rPr>
          <w:rFonts w:ascii="Times New Roman" w:eastAsia="Times New Roman" w:hAnsi="Times New Roman" w:cs="Times New Roman"/>
          <w:sz w:val="20"/>
          <w:szCs w:val="20"/>
          <w:lang w:eastAsia="hu-HU"/>
        </w:rPr>
        <w:t>(1) A meghallgatás megkezdése előtt - a még ki nem hallgatott eljárás alá vont személy és az eljárás többi résztvevőjének távollétében - meg kell állapítani az eljárás alá vont személy személyazonosságát.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88" w:name="pr413"/>
      <w:bookmarkEnd w:id="488"/>
      <w:r w:rsidRPr="006837D2">
        <w:rPr>
          <w:rFonts w:ascii="Times New Roman" w:eastAsia="Times New Roman" w:hAnsi="Times New Roman" w:cs="Times New Roman"/>
          <w:sz w:val="20"/>
          <w:szCs w:val="20"/>
          <w:lang w:eastAsia="hu-HU"/>
        </w:rPr>
        <w:t>(2) Az eljárás alá vont személyt meghallgatásának megkezdésekor figyelmeztetni kell arra, hogy nem köteles vallomást tenni, illetve azt bármikor megtagadhatja, továbbá, hogy amit mond, az bizonyítékként felhasználható. A figyelmeztetést és az eljárás alá vont személy válaszát jegyzőkönyvbe kell foglalni. A figyelmeztetés elmaradása esetén az eljárás alá vont személy vallomása nem vehető figyelembe bizonyítékként.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89" w:name="pr414"/>
      <w:bookmarkEnd w:id="489"/>
      <w:r w:rsidRPr="006837D2">
        <w:rPr>
          <w:rFonts w:ascii="Times New Roman" w:eastAsia="Times New Roman" w:hAnsi="Times New Roman" w:cs="Times New Roman"/>
          <w:sz w:val="20"/>
          <w:szCs w:val="20"/>
          <w:lang w:eastAsia="hu-HU"/>
        </w:rPr>
        <w:t xml:space="preserve">(3) Ha az eljárás alá vont személy a vallomás tételét megtagadja, figyelmeztetni kell arra, hogy ez az eljárás folytatását nem akadályozza. Ha az eljárás alá vont személy vallomást tesz, figyelmeztetni kell, hogy </w:t>
      </w:r>
      <w:r w:rsidRPr="006837D2">
        <w:rPr>
          <w:rFonts w:ascii="Times New Roman" w:eastAsia="Times New Roman" w:hAnsi="Times New Roman" w:cs="Times New Roman"/>
          <w:sz w:val="20"/>
          <w:szCs w:val="20"/>
          <w:lang w:eastAsia="hu-HU"/>
        </w:rPr>
        <w:lastRenderedPageBreak/>
        <w:t>a vallomásában mást hamisan nem vádolhat. Arra a szabálysértési cselekményre nézve, amelyre az eljárás alá vont személy a vallomás tételét megtagadta, hozzá további kérdések nem intézhetők, és nem szembesíthető, kivéve, ha előtte úgy dönt, hogy vallomást tesz. A vallomás tételének megtagadása nem érinti az eljárás alá vont személy kérdezési, észrevételezési és indítványtételi jogát.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90" w:name="pr415"/>
      <w:bookmarkEnd w:id="490"/>
      <w:r w:rsidRPr="006837D2">
        <w:rPr>
          <w:rFonts w:ascii="Times New Roman" w:eastAsia="Times New Roman" w:hAnsi="Times New Roman" w:cs="Times New Roman"/>
          <w:sz w:val="20"/>
          <w:szCs w:val="20"/>
          <w:lang w:eastAsia="hu-HU"/>
        </w:rPr>
        <w:t>(4) Az eljárás alá vont személyt nyilatkoztatni kell azokról a személyi körülményeiről, amelyek az alkalmazandó joghátrány megállapítása szempontjából jelentősek lehetnek, így különösen vagyonáról, jövedelméről, családi körülményeiről, foglalkozásáról, végzettségéről, képzettségéről, munkahelyéről, egészségi állapotáról. Az eljárás alá vont személy figyelmét fel kell hívni arra, hogy e körülményeket a szabálysértési hatóság, bíróság csak akkor veszi figyelembe a joghátrány megállapításánál, ha ezekről tudomása van.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91" w:name="pr416"/>
      <w:bookmarkEnd w:id="491"/>
      <w:r w:rsidRPr="006837D2">
        <w:rPr>
          <w:rFonts w:ascii="Times New Roman" w:eastAsia="Times New Roman" w:hAnsi="Times New Roman" w:cs="Times New Roman"/>
          <w:sz w:val="20"/>
          <w:szCs w:val="20"/>
          <w:lang w:eastAsia="hu-HU"/>
        </w:rPr>
        <w:t>(5)</w:t>
      </w:r>
      <w:hyperlink r:id="rId78" w:anchor="lbj75param" w:history="1">
        <w:r w:rsidRPr="006837D2">
          <w:rPr>
            <w:rFonts w:ascii="Times New Roman" w:eastAsia="Times New Roman" w:hAnsi="Times New Roman" w:cs="Times New Roman"/>
            <w:color w:val="0000FF"/>
            <w:sz w:val="20"/>
            <w:u w:val="single"/>
            <w:vertAlign w:val="superscript"/>
            <w:lang w:eastAsia="hu-HU"/>
          </w:rPr>
          <w:t>75</w:t>
        </w:r>
      </w:hyperlink>
      <w:r w:rsidRPr="006837D2">
        <w:rPr>
          <w:rFonts w:ascii="Times New Roman" w:eastAsia="Times New Roman" w:hAnsi="Times New Roman" w:cs="Times New Roman"/>
          <w:sz w:val="20"/>
          <w:szCs w:val="20"/>
          <w:lang w:eastAsia="hu-HU"/>
        </w:rPr>
        <w:t xml:space="preserve"> A (2)-(4) bekezdésben meghatározott figyelmeztetéseket a fiatalkorú korára, érettségére figyelemmel, számára érthető módon kell megfogalmazni.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92" w:name="pr417"/>
      <w:bookmarkEnd w:id="492"/>
      <w:r w:rsidRPr="006837D2">
        <w:rPr>
          <w:rFonts w:ascii="Times New Roman" w:eastAsia="Times New Roman" w:hAnsi="Times New Roman" w:cs="Times New Roman"/>
          <w:b/>
          <w:bCs/>
          <w:sz w:val="24"/>
          <w:szCs w:val="24"/>
          <w:lang w:eastAsia="hu-HU"/>
        </w:rPr>
        <w:t>XI.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93" w:name="pr418"/>
      <w:bookmarkEnd w:id="493"/>
      <w:r w:rsidRPr="006837D2">
        <w:rPr>
          <w:rFonts w:ascii="Times New Roman" w:eastAsia="Times New Roman" w:hAnsi="Times New Roman" w:cs="Times New Roman"/>
          <w:b/>
          <w:bCs/>
          <w:sz w:val="24"/>
          <w:szCs w:val="24"/>
          <w:lang w:eastAsia="hu-HU"/>
        </w:rPr>
        <w:t>KÉNYSZERINTÉZKEDÉSEK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494" w:name="pr419"/>
      <w:bookmarkEnd w:id="494"/>
      <w:r w:rsidRPr="006837D2">
        <w:rPr>
          <w:rFonts w:ascii="Times New Roman" w:eastAsia="Times New Roman" w:hAnsi="Times New Roman" w:cs="Times New Roman"/>
          <w:b/>
          <w:bCs/>
          <w:sz w:val="24"/>
          <w:szCs w:val="24"/>
          <w:lang w:eastAsia="hu-HU"/>
        </w:rPr>
        <w:t>59. Az elővezetés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95" w:name="72"/>
      <w:bookmarkStart w:id="496" w:name="pr420"/>
      <w:bookmarkEnd w:id="495"/>
      <w:bookmarkEnd w:id="496"/>
      <w:r w:rsidRPr="006837D2">
        <w:rPr>
          <w:rFonts w:ascii="Times New Roman" w:eastAsia="Times New Roman" w:hAnsi="Times New Roman" w:cs="Times New Roman"/>
          <w:b/>
          <w:bCs/>
          <w:sz w:val="20"/>
          <w:szCs w:val="20"/>
          <w:lang w:eastAsia="hu-HU"/>
        </w:rPr>
        <w:t xml:space="preserve">72. § </w:t>
      </w:r>
      <w:r w:rsidRPr="006837D2">
        <w:rPr>
          <w:rFonts w:ascii="Times New Roman" w:eastAsia="Times New Roman" w:hAnsi="Times New Roman" w:cs="Times New Roman"/>
          <w:sz w:val="20"/>
          <w:szCs w:val="20"/>
          <w:lang w:eastAsia="hu-HU"/>
        </w:rPr>
        <w:t>(1) A szabálysértési hatóság vagy a bíróság rendelkezése alapján azt az eljárás alá vont személyt vagy tanút, aki a szabálysértési hatóság, illetve a bíróság előtt a szabályszerű idézésre nem jelenik meg és távolmaradását előzetesen, alapos okkal nem menti ki, a rendőrség útján - a Nemzeti Adó- és Vámhivatal előtt folyamatban lévő eljárásban a Nemzeti Adó- és Vámhivatal vámszerve útján - elő lehet vezetni. Az elővezetés - az elrendelő hatóság rendelkezése alapján - útba-indítással is foganatosítható.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97" w:name="pr421"/>
      <w:bookmarkEnd w:id="497"/>
      <w:r w:rsidRPr="006837D2">
        <w:rPr>
          <w:rFonts w:ascii="Times New Roman" w:eastAsia="Times New Roman" w:hAnsi="Times New Roman" w:cs="Times New Roman"/>
          <w:sz w:val="20"/>
          <w:szCs w:val="20"/>
          <w:lang w:eastAsia="hu-HU"/>
        </w:rPr>
        <w:t>(2)</w:t>
      </w:r>
      <w:hyperlink r:id="rId79" w:anchor="lbj76param" w:history="1">
        <w:r w:rsidRPr="006837D2">
          <w:rPr>
            <w:rFonts w:ascii="Times New Roman" w:eastAsia="Times New Roman" w:hAnsi="Times New Roman" w:cs="Times New Roman"/>
            <w:color w:val="0000FF"/>
            <w:sz w:val="20"/>
            <w:u w:val="single"/>
            <w:vertAlign w:val="superscript"/>
            <w:lang w:eastAsia="hu-HU"/>
          </w:rPr>
          <w:t>76</w:t>
        </w:r>
      </w:hyperlink>
      <w:r w:rsidRPr="006837D2">
        <w:rPr>
          <w:rFonts w:ascii="Times New Roman" w:eastAsia="Times New Roman" w:hAnsi="Times New Roman" w:cs="Times New Roman"/>
          <w:sz w:val="20"/>
          <w:szCs w:val="20"/>
          <w:lang w:eastAsia="hu-HU"/>
        </w:rPr>
        <w:t xml:space="preserve"> A szabálysértési hatóság elővezetését rendeli el annak az eljárás alá vont, illetve helyszíni bírsággal sújtott személynek, aki a szabályszerűen kézbesített felhívás ellenére a nem teljesített közérdekű munka, a meg nem fizetett pénzbírság, illetve helyszíni bírság helyébe lépő szabálysértési elzárás végrehajtására a kijelölt büntetés-végrehajtási intézetben a megadott határnapon nem jelenik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98" w:name="pr422"/>
      <w:bookmarkEnd w:id="498"/>
      <w:r w:rsidRPr="006837D2">
        <w:rPr>
          <w:rFonts w:ascii="Times New Roman" w:eastAsia="Times New Roman" w:hAnsi="Times New Roman" w:cs="Times New Roman"/>
          <w:sz w:val="20"/>
          <w:szCs w:val="20"/>
          <w:lang w:eastAsia="hu-HU"/>
        </w:rPr>
        <w:t>(3) Az elővezetést határozattal kell elrendelni. A (2) bekezdés szerinti esetben a határozatnak azt is tartalmaznia kell, hogy az eljárás alá vont személy mentesül az elővezetés foganatosítása, illetve a szabálysértési elzárás végrehajtása alól, ha az eljárás alá vont személy vagy más személy a pénzbírságot az elővezetés megkezdésekor vagy annak foganatosítása alatt hiánytalanul megfizeti és ezt igazolja.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499" w:name="pr423"/>
      <w:bookmarkEnd w:id="499"/>
      <w:r w:rsidRPr="006837D2">
        <w:rPr>
          <w:rFonts w:ascii="Times New Roman" w:eastAsia="Times New Roman" w:hAnsi="Times New Roman" w:cs="Times New Roman"/>
          <w:sz w:val="20"/>
          <w:szCs w:val="20"/>
          <w:lang w:eastAsia="hu-HU"/>
        </w:rPr>
        <w:t>(4) A szabálysértési hatóság által elrendelt elővezetés esetén az elrendelés és az elővezetés között negyvennyolc órának el kell telnie.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00" w:name="pr424"/>
      <w:bookmarkEnd w:id="500"/>
      <w:r w:rsidRPr="006837D2">
        <w:rPr>
          <w:rFonts w:ascii="Times New Roman" w:eastAsia="Times New Roman" w:hAnsi="Times New Roman" w:cs="Times New Roman"/>
          <w:sz w:val="20"/>
          <w:szCs w:val="20"/>
          <w:lang w:eastAsia="hu-HU"/>
        </w:rPr>
        <w:t>(5)</w:t>
      </w:r>
      <w:hyperlink r:id="rId80" w:anchor="lbj77param" w:history="1">
        <w:r w:rsidRPr="006837D2">
          <w:rPr>
            <w:rFonts w:ascii="Times New Roman" w:eastAsia="Times New Roman" w:hAnsi="Times New Roman" w:cs="Times New Roman"/>
            <w:color w:val="0000FF"/>
            <w:sz w:val="20"/>
            <w:u w:val="single"/>
            <w:vertAlign w:val="superscript"/>
            <w:lang w:eastAsia="hu-HU"/>
          </w:rPr>
          <w:t>77</w:t>
        </w:r>
      </w:hyperlink>
      <w:r w:rsidRPr="006837D2">
        <w:rPr>
          <w:rFonts w:ascii="Times New Roman" w:eastAsia="Times New Roman" w:hAnsi="Times New Roman" w:cs="Times New Roman"/>
          <w:sz w:val="20"/>
          <w:szCs w:val="20"/>
          <w:lang w:eastAsia="hu-HU"/>
        </w:rPr>
        <w:t xml:space="preserve"> A szabálysértési hatóságnak az elővezetés elrendeléséről az ügyészt haladéktalanul értesíteni kell. Az ügyész az elővezetést elrendelő határozatba, a szabálysértési eljárás irataiba elektronikus úton tekint be. Ha az ügyész az elővezetéssel nem ért egyet, az elővezetés napját megelőző napig határozattal az elővezetési határozatot hatályon kívül helyezi.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01" w:name="pr425"/>
      <w:bookmarkEnd w:id="501"/>
      <w:r w:rsidRPr="006837D2">
        <w:rPr>
          <w:rFonts w:ascii="Times New Roman" w:eastAsia="Times New Roman" w:hAnsi="Times New Roman" w:cs="Times New Roman"/>
          <w:sz w:val="20"/>
          <w:szCs w:val="20"/>
          <w:lang w:eastAsia="hu-HU"/>
        </w:rPr>
        <w:t>(6) Az idézett személy távolmaradásának igazolása esetén a szabálysértési hatóság, illetve a bíróság hatályon kívül helyezi az elővezetést elrendelő határozatát.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02" w:name="pr426"/>
      <w:bookmarkEnd w:id="502"/>
      <w:r w:rsidRPr="006837D2">
        <w:rPr>
          <w:rFonts w:ascii="Times New Roman" w:eastAsia="Times New Roman" w:hAnsi="Times New Roman" w:cs="Times New Roman"/>
          <w:sz w:val="20"/>
          <w:szCs w:val="20"/>
          <w:lang w:eastAsia="hu-HU"/>
        </w:rPr>
        <w:t>(7)</w:t>
      </w:r>
      <w:hyperlink r:id="rId81" w:anchor="lbj78param" w:history="1">
        <w:r w:rsidRPr="006837D2">
          <w:rPr>
            <w:rFonts w:ascii="Times New Roman" w:eastAsia="Times New Roman" w:hAnsi="Times New Roman" w:cs="Times New Roman"/>
            <w:color w:val="0000FF"/>
            <w:sz w:val="20"/>
            <w:u w:val="single"/>
            <w:vertAlign w:val="superscript"/>
            <w:lang w:eastAsia="hu-HU"/>
          </w:rPr>
          <w:t>78</w:t>
        </w:r>
      </w:hyperlink>
      <w:r w:rsidRPr="006837D2">
        <w:rPr>
          <w:rFonts w:ascii="Times New Roman" w:eastAsia="Times New Roman" w:hAnsi="Times New Roman" w:cs="Times New Roman"/>
          <w:sz w:val="20"/>
          <w:szCs w:val="20"/>
          <w:lang w:eastAsia="hu-HU"/>
        </w:rPr>
        <w:t xml:space="preserve"> Az elővezetés költségének megfizetésére az elővezetést elrendelő határozatban megjelölt személyt kell kötelezni. Eredménytelen elővezetés esetén az elővezetést elrendelő hatóság a kötelezettet kérelmére, különös méltánylást érdemlő okból mentesítheti az elővezetés költségének megfizetése alól, ebben az esetben az elővezetés költségét az állam viseli.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503" w:name="pr427"/>
      <w:bookmarkEnd w:id="503"/>
      <w:r w:rsidRPr="006837D2">
        <w:rPr>
          <w:rFonts w:ascii="Times New Roman" w:eastAsia="Times New Roman" w:hAnsi="Times New Roman" w:cs="Times New Roman"/>
          <w:b/>
          <w:bCs/>
          <w:sz w:val="24"/>
          <w:szCs w:val="24"/>
          <w:lang w:eastAsia="hu-HU"/>
        </w:rPr>
        <w:t>60. Szabálysértési őrizet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04" w:name="73"/>
      <w:bookmarkStart w:id="505" w:name="pr428"/>
      <w:bookmarkEnd w:id="504"/>
      <w:bookmarkEnd w:id="505"/>
      <w:r w:rsidRPr="006837D2">
        <w:rPr>
          <w:rFonts w:ascii="Times New Roman" w:eastAsia="Times New Roman" w:hAnsi="Times New Roman" w:cs="Times New Roman"/>
          <w:b/>
          <w:bCs/>
          <w:sz w:val="20"/>
          <w:szCs w:val="20"/>
          <w:lang w:eastAsia="hu-HU"/>
        </w:rPr>
        <w:t xml:space="preserve">73. § </w:t>
      </w:r>
      <w:r w:rsidRPr="006837D2">
        <w:rPr>
          <w:rFonts w:ascii="Times New Roman" w:eastAsia="Times New Roman" w:hAnsi="Times New Roman" w:cs="Times New Roman"/>
          <w:sz w:val="20"/>
          <w:szCs w:val="20"/>
          <w:lang w:eastAsia="hu-HU"/>
        </w:rPr>
        <w:t>(1) A rendőrség szabálysértési elzárással is büntethető szabálysértés esetén a tetten ért eljárás alá vont személyt gyorsított bírósági eljárás lefolytatása céljából őrizetbe veheti. A tettenérésre vonatkozó szabályokat kell alkalmazni akkor is, ha a szabálysértés helyszínéről elmenekült elkövetőt a rendőrség az elkövetéstől számított negyvennyolc órán belül elfogja.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06" w:name="pr429"/>
      <w:bookmarkEnd w:id="506"/>
      <w:r w:rsidRPr="006837D2">
        <w:rPr>
          <w:rFonts w:ascii="Times New Roman" w:eastAsia="Times New Roman" w:hAnsi="Times New Roman" w:cs="Times New Roman"/>
          <w:sz w:val="20"/>
          <w:szCs w:val="20"/>
          <w:lang w:eastAsia="hu-HU"/>
        </w:rPr>
        <w:t>(1a)</w:t>
      </w:r>
      <w:hyperlink r:id="rId82" w:anchor="lbj79param" w:history="1">
        <w:r w:rsidRPr="006837D2">
          <w:rPr>
            <w:rFonts w:ascii="Times New Roman" w:eastAsia="Times New Roman" w:hAnsi="Times New Roman" w:cs="Times New Roman"/>
            <w:color w:val="0000FF"/>
            <w:sz w:val="20"/>
            <w:u w:val="single"/>
            <w:vertAlign w:val="superscript"/>
            <w:lang w:eastAsia="hu-HU"/>
          </w:rPr>
          <w:t>79</w:t>
        </w:r>
      </w:hyperlink>
      <w:r w:rsidRPr="006837D2">
        <w:rPr>
          <w:rFonts w:ascii="Times New Roman" w:eastAsia="Times New Roman" w:hAnsi="Times New Roman" w:cs="Times New Roman"/>
          <w:sz w:val="20"/>
          <w:szCs w:val="20"/>
          <w:lang w:eastAsia="hu-HU"/>
        </w:rPr>
        <w:t xml:space="preserve"> A szabálysértési őrizetet rendőrségi fogdán kell végrehajtani. Az őrizetbe vett eljárás alá vont személy a szabálysértési eljárás során őt megillető jogokat korlátozás nélkül gyakorolhatja.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07" w:name="pr430"/>
      <w:bookmarkEnd w:id="507"/>
      <w:r w:rsidRPr="006837D2">
        <w:rPr>
          <w:rFonts w:ascii="Times New Roman" w:eastAsia="Times New Roman" w:hAnsi="Times New Roman" w:cs="Times New Roman"/>
          <w:sz w:val="20"/>
          <w:szCs w:val="20"/>
          <w:lang w:eastAsia="hu-HU"/>
        </w:rPr>
        <w:t>(2) A szabálysértési őrizet a bíróság érdemi végzésének meghozataláig, de - e törvény eltérő rendelkezése hiányában - legfeljebb hetvenkét óráig tart. Az eljárás alá vont személyt nyomban szabadon kell bocsátani, ha a szabálysértési őrizet tartama alatt a bíróság a gyorsított eljárást nem folytatta le vagy nem szabott ki szabálysértési elzárást.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08" w:name="pr431"/>
      <w:bookmarkEnd w:id="508"/>
      <w:r w:rsidRPr="006837D2">
        <w:rPr>
          <w:rFonts w:ascii="Times New Roman" w:eastAsia="Times New Roman" w:hAnsi="Times New Roman" w:cs="Times New Roman"/>
          <w:sz w:val="20"/>
          <w:szCs w:val="20"/>
          <w:lang w:eastAsia="hu-HU"/>
        </w:rPr>
        <w:lastRenderedPageBreak/>
        <w:t>(3) Ha a szabálysértési elzárást kiszabó végzés nem emelkedett jogerőre és alappal feltehető, hogy az eljárás alá vont személy szabadlábon újabb, szabálysértési elzárással is büntethető szabálysértést követne el, a bíróság a szabálysértési őrizet tartamát a másodfokú végzés meghozataláig indokolt határozattal meghosszabbíthatja.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09" w:name="pr432"/>
      <w:bookmarkEnd w:id="509"/>
      <w:r w:rsidRPr="006837D2">
        <w:rPr>
          <w:rFonts w:ascii="Times New Roman" w:eastAsia="Times New Roman" w:hAnsi="Times New Roman" w:cs="Times New Roman"/>
          <w:sz w:val="20"/>
          <w:szCs w:val="20"/>
          <w:lang w:eastAsia="hu-HU"/>
        </w:rPr>
        <w:t>(4) A szabálysértési őrizet a (3) bekezdésben meghatározott esetben a másodfokú bíróság végzésének meghozataláig, illetve a nem jogerősen kiszabott szabálysértési elzárás tartamáig, de legfeljebb a meghosszabbítástól számított tíz napig tart.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10" w:name="pr433"/>
      <w:bookmarkEnd w:id="510"/>
      <w:r w:rsidRPr="006837D2">
        <w:rPr>
          <w:rFonts w:ascii="Times New Roman" w:eastAsia="Times New Roman" w:hAnsi="Times New Roman" w:cs="Times New Roman"/>
          <w:sz w:val="20"/>
          <w:szCs w:val="20"/>
          <w:lang w:eastAsia="hu-HU"/>
        </w:rPr>
        <w:t>(5)</w:t>
      </w:r>
      <w:hyperlink r:id="rId83" w:anchor="lbj80param" w:history="1">
        <w:r w:rsidRPr="006837D2">
          <w:rPr>
            <w:rFonts w:ascii="Times New Roman" w:eastAsia="Times New Roman" w:hAnsi="Times New Roman" w:cs="Times New Roman"/>
            <w:color w:val="0000FF"/>
            <w:sz w:val="20"/>
            <w:u w:val="single"/>
            <w:vertAlign w:val="superscript"/>
            <w:lang w:eastAsia="hu-HU"/>
          </w:rPr>
          <w:t>80</w:t>
        </w:r>
      </w:hyperlink>
      <w:r w:rsidRPr="006837D2">
        <w:rPr>
          <w:rFonts w:ascii="Times New Roman" w:eastAsia="Times New Roman" w:hAnsi="Times New Roman" w:cs="Times New Roman"/>
          <w:sz w:val="20"/>
          <w:szCs w:val="20"/>
          <w:lang w:eastAsia="hu-HU"/>
        </w:rPr>
        <w:t xml:space="preserve"> A szabálysértési őrizettel és az annak tartamát meghosszabbító végzéssel szemben az eljárás alá vont személy és az eljárás alá vont személy képviselője a kihirdetéskor fellebbezést jelenthet be. A szabálysértési őrizettel szemben benyújtott fellebbezést a járásbíróság a tárgyaláson bírálja el. A szabálysértési őrizet tartamának meghosszabbítása miatt bejelentett fellebbezést a törvényszék az érdemi végzés ellen bejelentett fellebbezéssel együtt bírálja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11" w:name="pr434"/>
      <w:bookmarkEnd w:id="511"/>
      <w:r w:rsidRPr="006837D2">
        <w:rPr>
          <w:rFonts w:ascii="Times New Roman" w:eastAsia="Times New Roman" w:hAnsi="Times New Roman" w:cs="Times New Roman"/>
          <w:sz w:val="20"/>
          <w:szCs w:val="20"/>
          <w:lang w:eastAsia="hu-HU"/>
        </w:rPr>
        <w:t>(6) A szabálysértési őrizet elrendeléséről az eljárás alá vont személy által megjelölt hozzátartozót, ennek hiányában az eljárás alá vont személy által megjelölt más személyt a rendőrség haladéktalanul értesíti.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12" w:name="pr435"/>
      <w:bookmarkEnd w:id="512"/>
      <w:r w:rsidRPr="006837D2">
        <w:rPr>
          <w:rFonts w:ascii="Times New Roman" w:eastAsia="Times New Roman" w:hAnsi="Times New Roman" w:cs="Times New Roman"/>
          <w:sz w:val="20"/>
          <w:szCs w:val="20"/>
          <w:lang w:eastAsia="hu-HU"/>
        </w:rPr>
        <w:t>(7) A katona szabálysértési őrizetbe vételéről a parancsnokát is értesíteni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13" w:name="pr436"/>
      <w:bookmarkEnd w:id="513"/>
      <w:r w:rsidRPr="006837D2">
        <w:rPr>
          <w:rFonts w:ascii="Times New Roman" w:eastAsia="Times New Roman" w:hAnsi="Times New Roman" w:cs="Times New Roman"/>
          <w:sz w:val="20"/>
          <w:szCs w:val="20"/>
          <w:lang w:eastAsia="hu-HU"/>
        </w:rPr>
        <w:t>(8)</w:t>
      </w:r>
      <w:hyperlink r:id="rId84" w:anchor="lbj81param" w:history="1">
        <w:r w:rsidRPr="006837D2">
          <w:rPr>
            <w:rFonts w:ascii="Times New Roman" w:eastAsia="Times New Roman" w:hAnsi="Times New Roman" w:cs="Times New Roman"/>
            <w:color w:val="0000FF"/>
            <w:sz w:val="20"/>
            <w:u w:val="single"/>
            <w:vertAlign w:val="superscript"/>
            <w:lang w:eastAsia="hu-HU"/>
          </w:rPr>
          <w:t>81</w:t>
        </w:r>
      </w:hyperlink>
      <w:r w:rsidRPr="006837D2">
        <w:rPr>
          <w:rFonts w:ascii="Times New Roman" w:eastAsia="Times New Roman" w:hAnsi="Times New Roman" w:cs="Times New Roman"/>
          <w:sz w:val="20"/>
          <w:szCs w:val="20"/>
          <w:lang w:eastAsia="hu-HU"/>
        </w:rPr>
        <w:t xml:space="preserve"> A tulajdon elleni szabálysértés elkövetésén tetten ért személyt bárki visszatarthatja, köteles azonban őt a rendőrségnek haladéktalanul átadni.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14" w:name="pr437"/>
      <w:bookmarkEnd w:id="514"/>
      <w:r w:rsidRPr="006837D2">
        <w:rPr>
          <w:rFonts w:ascii="Times New Roman" w:eastAsia="Times New Roman" w:hAnsi="Times New Roman" w:cs="Times New Roman"/>
          <w:sz w:val="20"/>
          <w:szCs w:val="20"/>
          <w:lang w:eastAsia="hu-HU"/>
        </w:rPr>
        <w:t>(9)</w:t>
      </w:r>
      <w:hyperlink r:id="rId85" w:anchor="lbj82param" w:history="1">
        <w:r w:rsidRPr="006837D2">
          <w:rPr>
            <w:rFonts w:ascii="Times New Roman" w:eastAsia="Times New Roman" w:hAnsi="Times New Roman" w:cs="Times New Roman"/>
            <w:color w:val="0000FF"/>
            <w:sz w:val="20"/>
            <w:u w:val="single"/>
            <w:vertAlign w:val="superscript"/>
            <w:lang w:eastAsia="hu-HU"/>
          </w:rPr>
          <w:t>82</w:t>
        </w:r>
      </w:hyperlink>
      <w:r w:rsidRPr="006837D2">
        <w:rPr>
          <w:rFonts w:ascii="Times New Roman" w:eastAsia="Times New Roman" w:hAnsi="Times New Roman" w:cs="Times New Roman"/>
          <w:sz w:val="20"/>
          <w:szCs w:val="20"/>
          <w:lang w:eastAsia="hu-HU"/>
        </w:rPr>
        <w:t xml:space="preserve"> Az a rendőrségi fogda, ahol az őrizetet végrehajtják, az őrizet határidejének lejártát nap, óra és perc megjelöléssel nyilvántartja.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15" w:name="pr438"/>
      <w:bookmarkEnd w:id="515"/>
      <w:r w:rsidRPr="006837D2">
        <w:rPr>
          <w:rFonts w:ascii="Times New Roman" w:eastAsia="Times New Roman" w:hAnsi="Times New Roman" w:cs="Times New Roman"/>
          <w:sz w:val="20"/>
          <w:szCs w:val="20"/>
          <w:lang w:eastAsia="hu-HU"/>
        </w:rPr>
        <w:t>(10)</w:t>
      </w:r>
      <w:hyperlink r:id="rId86" w:anchor="lbj83param" w:history="1">
        <w:r w:rsidRPr="006837D2">
          <w:rPr>
            <w:rFonts w:ascii="Times New Roman" w:eastAsia="Times New Roman" w:hAnsi="Times New Roman" w:cs="Times New Roman"/>
            <w:color w:val="0000FF"/>
            <w:sz w:val="20"/>
            <w:u w:val="single"/>
            <w:vertAlign w:val="superscript"/>
            <w:lang w:eastAsia="hu-HU"/>
          </w:rPr>
          <w:t>83</w:t>
        </w:r>
      </w:hyperlink>
      <w:r w:rsidRPr="006837D2">
        <w:rPr>
          <w:rFonts w:ascii="Times New Roman" w:eastAsia="Times New Roman" w:hAnsi="Times New Roman" w:cs="Times New Roman"/>
          <w:sz w:val="20"/>
          <w:szCs w:val="20"/>
          <w:lang w:eastAsia="hu-HU"/>
        </w:rPr>
        <w:t xml:space="preserve"> A magyar nyelv nem tudása miatt a szabálysértési őrizetest a fogvatartás során nem érheti hátrány. A szabálysértési őrizetes a rendőrségi fogdában mind szóban, mind írásban anyanyelvét, nemzetiségi nyelvét, vagy - ha a magyar nyelvet nem ismeri - az általa ismert más nyelvet használhatja.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16" w:name="pr439"/>
      <w:bookmarkEnd w:id="516"/>
      <w:r w:rsidRPr="006837D2">
        <w:rPr>
          <w:rFonts w:ascii="Times New Roman" w:eastAsia="Times New Roman" w:hAnsi="Times New Roman" w:cs="Times New Roman"/>
          <w:sz w:val="20"/>
          <w:szCs w:val="20"/>
          <w:lang w:eastAsia="hu-HU"/>
        </w:rPr>
        <w:t>(11)</w:t>
      </w:r>
      <w:hyperlink r:id="rId87" w:anchor="lbj84param" w:history="1">
        <w:r w:rsidRPr="006837D2">
          <w:rPr>
            <w:rFonts w:ascii="Times New Roman" w:eastAsia="Times New Roman" w:hAnsi="Times New Roman" w:cs="Times New Roman"/>
            <w:color w:val="0000FF"/>
            <w:sz w:val="20"/>
            <w:u w:val="single"/>
            <w:vertAlign w:val="superscript"/>
            <w:lang w:eastAsia="hu-HU"/>
          </w:rPr>
          <w:t>84</w:t>
        </w:r>
      </w:hyperlink>
      <w:r w:rsidRPr="006837D2">
        <w:rPr>
          <w:rFonts w:ascii="Times New Roman" w:eastAsia="Times New Roman" w:hAnsi="Times New Roman" w:cs="Times New Roman"/>
          <w:sz w:val="20"/>
          <w:szCs w:val="20"/>
          <w:lang w:eastAsia="hu-HU"/>
        </w:rPr>
        <w:t xml:space="preserve"> Az őrizetet elrendelő szerv a szabálysértési őrizetes részére írásban, egyszerűen, közérthető módon, a fogvatartott anyanyelvén, nemzetiségi nyelven, vagy az általa ismert más nyelven tájékoztatást ad</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17" w:name="pr440"/>
      <w:bookmarkEnd w:id="517"/>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szabálysértési eljárás során az őt megillető védelemhez való jogról,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18" w:name="pr441"/>
      <w:bookmarkEnd w:id="518"/>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szabálysértési eljárás folytatásának alapjául szolgáló cselekmény lényegének, valamint ezek változásának a megismeréséhez való jogáról,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19" w:name="pr442"/>
      <w:bookmarkEnd w:id="519"/>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az anyanyelvhasználat jogáról,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20" w:name="pr443"/>
      <w:bookmarkEnd w:id="520"/>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vallomástétel megtagadásának jogáról,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21" w:name="pr444"/>
      <w:bookmarkEnd w:id="521"/>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az ellene folyamatban lévő szabálysértési ügy irataiba való betekintési jogról,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22" w:name="pr445"/>
      <w:bookmarkEnd w:id="522"/>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a konzuli hatóságok, továbbá a szabálysértési őrizetes által megjelölt hozzátartozó vagy az általa megjelölt más személy értesítéséhez való jogról, valamint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23" w:name="pr446"/>
      <w:bookmarkEnd w:id="523"/>
      <w:r w:rsidRPr="006837D2">
        <w:rPr>
          <w:rFonts w:ascii="Times New Roman" w:eastAsia="Times New Roman" w:hAnsi="Times New Roman" w:cs="Times New Roman"/>
          <w:i/>
          <w:iCs/>
          <w:sz w:val="20"/>
          <w:szCs w:val="20"/>
          <w:lang w:eastAsia="hu-HU"/>
        </w:rPr>
        <w:t xml:space="preserve">g) </w:t>
      </w:r>
      <w:r w:rsidRPr="006837D2">
        <w:rPr>
          <w:rFonts w:ascii="Times New Roman" w:eastAsia="Times New Roman" w:hAnsi="Times New Roman" w:cs="Times New Roman"/>
          <w:sz w:val="20"/>
          <w:szCs w:val="20"/>
          <w:lang w:eastAsia="hu-HU"/>
        </w:rPr>
        <w:t>a szabálysértési őrizetnek az elrendeléséről szóló határozat szerinti, illetve törvényben meghatározott lehetséges végső tartamáról, a szabálysértési őrizet meghosszabbításáról, a szabálysértési őrizet elrendelését és a meghosszabbítását tartalmazó határozatokkal szembeni jogorvoslatról.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24" w:name="pr447"/>
      <w:bookmarkEnd w:id="524"/>
      <w:r w:rsidRPr="006837D2">
        <w:rPr>
          <w:rFonts w:ascii="Times New Roman" w:eastAsia="Times New Roman" w:hAnsi="Times New Roman" w:cs="Times New Roman"/>
          <w:sz w:val="20"/>
          <w:szCs w:val="20"/>
          <w:lang w:eastAsia="hu-HU"/>
        </w:rPr>
        <w:t>(12)</w:t>
      </w:r>
      <w:hyperlink r:id="rId88" w:anchor="lbj85param" w:history="1">
        <w:r w:rsidRPr="006837D2">
          <w:rPr>
            <w:rFonts w:ascii="Times New Roman" w:eastAsia="Times New Roman" w:hAnsi="Times New Roman" w:cs="Times New Roman"/>
            <w:color w:val="0000FF"/>
            <w:sz w:val="20"/>
            <w:u w:val="single"/>
            <w:vertAlign w:val="superscript"/>
            <w:lang w:eastAsia="hu-HU"/>
          </w:rPr>
          <w:t>85</w:t>
        </w:r>
      </w:hyperlink>
      <w:r w:rsidRPr="006837D2">
        <w:rPr>
          <w:rFonts w:ascii="Times New Roman" w:eastAsia="Times New Roman" w:hAnsi="Times New Roman" w:cs="Times New Roman"/>
          <w:sz w:val="20"/>
          <w:szCs w:val="20"/>
          <w:lang w:eastAsia="hu-HU"/>
        </w:rPr>
        <w:t xml:space="preserve"> Ha az őrizetbe vett eljárás alá vont személy hallássérült, siketvak, vak, beszédképtelen vagy - beszámítási képességre tekintet nélkül - kóros elmeállapotú, a (11) bekezdés szerinti tájékoztatást az állapotára figyelemmel kell megadni.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25" w:name="pr448"/>
      <w:bookmarkEnd w:id="525"/>
      <w:r w:rsidRPr="006837D2">
        <w:rPr>
          <w:rFonts w:ascii="Times New Roman" w:eastAsia="Times New Roman" w:hAnsi="Times New Roman" w:cs="Times New Roman"/>
          <w:sz w:val="20"/>
          <w:szCs w:val="20"/>
          <w:lang w:eastAsia="hu-HU"/>
        </w:rPr>
        <w:t>(13)</w:t>
      </w:r>
      <w:hyperlink r:id="rId89" w:anchor="lbj86param" w:history="1">
        <w:r w:rsidRPr="006837D2">
          <w:rPr>
            <w:rFonts w:ascii="Times New Roman" w:eastAsia="Times New Roman" w:hAnsi="Times New Roman" w:cs="Times New Roman"/>
            <w:color w:val="0000FF"/>
            <w:sz w:val="20"/>
            <w:u w:val="single"/>
            <w:vertAlign w:val="superscript"/>
            <w:lang w:eastAsia="hu-HU"/>
          </w:rPr>
          <w:t>86</w:t>
        </w:r>
      </w:hyperlink>
      <w:r w:rsidRPr="006837D2">
        <w:rPr>
          <w:rFonts w:ascii="Times New Roman" w:eastAsia="Times New Roman" w:hAnsi="Times New Roman" w:cs="Times New Roman"/>
          <w:sz w:val="20"/>
          <w:szCs w:val="20"/>
          <w:lang w:eastAsia="hu-HU"/>
        </w:rPr>
        <w:t xml:space="preserve"> Az őrizetbe vett eljárás alá vont személyt, ha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26" w:name="pr449"/>
      <w:bookmarkEnd w:id="526"/>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őrizet tartama alatt a bíróság a gyorsított eljárást nem folytatta le, az őrizet tartamának elteltével,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27" w:name="pr450"/>
      <w:bookmarkEnd w:id="527"/>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bíróság a gyorsított eljárás eredményeként nem szabott ki szabálysértési elzárást, a bírósági határozat átadását követően helyben</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528" w:name="pr451"/>
      <w:bookmarkEnd w:id="528"/>
      <w:r w:rsidRPr="006837D2">
        <w:rPr>
          <w:rFonts w:ascii="Times New Roman" w:eastAsia="Times New Roman" w:hAnsi="Times New Roman" w:cs="Times New Roman"/>
          <w:sz w:val="20"/>
          <w:szCs w:val="20"/>
          <w:lang w:eastAsia="hu-HU"/>
        </w:rPr>
        <w:t>haladéktalanul szabadítani kell. A szabadításról az őrizetet elrendelő rendőrséget, az ügydöntő határozatot hozó járásbíróságot, továbbá katona esetén a parancsnokát értesíteni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29" w:name="pr452"/>
      <w:bookmarkEnd w:id="529"/>
      <w:r w:rsidRPr="006837D2">
        <w:rPr>
          <w:rFonts w:ascii="Times New Roman" w:eastAsia="Times New Roman" w:hAnsi="Times New Roman" w:cs="Times New Roman"/>
          <w:sz w:val="20"/>
          <w:szCs w:val="20"/>
          <w:lang w:eastAsia="hu-HU"/>
        </w:rPr>
        <w:t>(14)</w:t>
      </w:r>
      <w:hyperlink r:id="rId90" w:anchor="lbj87param" w:history="1">
        <w:r w:rsidRPr="006837D2">
          <w:rPr>
            <w:rFonts w:ascii="Times New Roman" w:eastAsia="Times New Roman" w:hAnsi="Times New Roman" w:cs="Times New Roman"/>
            <w:color w:val="0000FF"/>
            <w:sz w:val="20"/>
            <w:u w:val="single"/>
            <w:vertAlign w:val="superscript"/>
            <w:lang w:eastAsia="hu-HU"/>
          </w:rPr>
          <w:t>87</w:t>
        </w:r>
      </w:hyperlink>
      <w:r w:rsidRPr="006837D2">
        <w:rPr>
          <w:rFonts w:ascii="Times New Roman" w:eastAsia="Times New Roman" w:hAnsi="Times New Roman" w:cs="Times New Roman"/>
          <w:sz w:val="20"/>
          <w:szCs w:val="20"/>
          <w:lang w:eastAsia="hu-HU"/>
        </w:rPr>
        <w:t xml:space="preserve"> A szabálysértési őrizet e törvényben nem szabályozott kérdéseire a büntetések, az intézkedések, egyes kényszerintézkedések és a szabálysértési elzárás végrehajtásáról szóló törvénynek az őrizet végrehajtására vonatkozó szabályait kell alkalmazni azzal, hogy a rendelkezési jogkör gyakorlója az őrizetet elrendelő szerv vezetője.</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530" w:name="pr453"/>
      <w:bookmarkEnd w:id="530"/>
      <w:r w:rsidRPr="006837D2">
        <w:rPr>
          <w:rFonts w:ascii="Times New Roman" w:eastAsia="Times New Roman" w:hAnsi="Times New Roman" w:cs="Times New Roman"/>
          <w:b/>
          <w:bCs/>
          <w:sz w:val="24"/>
          <w:szCs w:val="24"/>
          <w:lang w:eastAsia="hu-HU"/>
        </w:rPr>
        <w:t>61. Ruházat, csomag és jármű átvizsgálása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31" w:name="74"/>
      <w:bookmarkStart w:id="532" w:name="pr454"/>
      <w:bookmarkEnd w:id="531"/>
      <w:bookmarkEnd w:id="532"/>
      <w:r w:rsidRPr="006837D2">
        <w:rPr>
          <w:rFonts w:ascii="Times New Roman" w:eastAsia="Times New Roman" w:hAnsi="Times New Roman" w:cs="Times New Roman"/>
          <w:b/>
          <w:bCs/>
          <w:sz w:val="20"/>
          <w:szCs w:val="20"/>
          <w:lang w:eastAsia="hu-HU"/>
        </w:rPr>
        <w:t xml:space="preserve">74. § </w:t>
      </w:r>
      <w:r w:rsidRPr="006837D2">
        <w:rPr>
          <w:rFonts w:ascii="Times New Roman" w:eastAsia="Times New Roman" w:hAnsi="Times New Roman" w:cs="Times New Roman"/>
          <w:sz w:val="20"/>
          <w:szCs w:val="20"/>
          <w:lang w:eastAsia="hu-HU"/>
        </w:rPr>
        <w:t>(1) A rendőrség, illetve - a hatáskörébe tartozó szabálysértések esetében - a Nemzeti Adó- és Vámhivatal vámszerve átvizsgálhatja annak a személynek a ruházatát, a csomagját, illetve a helyszínen lévő járművét, akiről feltehető, hogy tárgyi bizonyítási eszközt tart magánál. Nem magyar állampolgárságú eljárás alá vont személy esetén az előre láthatólag kiszabásra kerülő pénzbírság, illetve szabálysértési költség fedezetére szolgáló összeg lefoglalása érdekében is helye van az átvizsgálásnak.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33" w:name="pr455"/>
      <w:bookmarkEnd w:id="533"/>
      <w:r w:rsidRPr="006837D2">
        <w:rPr>
          <w:rFonts w:ascii="Times New Roman" w:eastAsia="Times New Roman" w:hAnsi="Times New Roman" w:cs="Times New Roman"/>
          <w:sz w:val="20"/>
          <w:szCs w:val="20"/>
          <w:lang w:eastAsia="hu-HU"/>
        </w:rPr>
        <w:t>(2) Az átvizsgálás megkezdése előtt az érintett személyt fel kell szólítani, hogy a keresett tárgyat önként adja 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34" w:name="pr456"/>
      <w:bookmarkEnd w:id="534"/>
      <w:r w:rsidRPr="006837D2">
        <w:rPr>
          <w:rFonts w:ascii="Times New Roman" w:eastAsia="Times New Roman" w:hAnsi="Times New Roman" w:cs="Times New Roman"/>
          <w:sz w:val="20"/>
          <w:szCs w:val="20"/>
          <w:lang w:eastAsia="hu-HU"/>
        </w:rPr>
        <w:t>(3) A ruházat átvizsgálását csak az átvizsgálandó személlyel azonos nemű személy végezheti.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35" w:name="pr457"/>
      <w:bookmarkEnd w:id="535"/>
      <w:r w:rsidRPr="006837D2">
        <w:rPr>
          <w:rFonts w:ascii="Times New Roman" w:eastAsia="Times New Roman" w:hAnsi="Times New Roman" w:cs="Times New Roman"/>
          <w:sz w:val="20"/>
          <w:szCs w:val="20"/>
          <w:lang w:eastAsia="hu-HU"/>
        </w:rPr>
        <w:lastRenderedPageBreak/>
        <w:t>(4)</w:t>
      </w:r>
      <w:hyperlink r:id="rId91" w:anchor="lbj88param" w:history="1">
        <w:r w:rsidRPr="006837D2">
          <w:rPr>
            <w:rFonts w:ascii="Times New Roman" w:eastAsia="Times New Roman" w:hAnsi="Times New Roman" w:cs="Times New Roman"/>
            <w:color w:val="0000FF"/>
            <w:sz w:val="20"/>
            <w:u w:val="single"/>
            <w:vertAlign w:val="superscript"/>
            <w:lang w:eastAsia="hu-HU"/>
          </w:rPr>
          <w:t>88</w:t>
        </w:r>
      </w:hyperlink>
      <w:r w:rsidRPr="006837D2">
        <w:rPr>
          <w:rFonts w:ascii="Times New Roman" w:eastAsia="Times New Roman" w:hAnsi="Times New Roman" w:cs="Times New Roman"/>
          <w:sz w:val="20"/>
          <w:szCs w:val="20"/>
          <w:lang w:eastAsia="hu-HU"/>
        </w:rPr>
        <w:t xml:space="preserve"> A 39. § (2) bekezdés </w:t>
      </w:r>
      <w:r w:rsidRPr="006837D2">
        <w:rPr>
          <w:rFonts w:ascii="Times New Roman" w:eastAsia="Times New Roman" w:hAnsi="Times New Roman" w:cs="Times New Roman"/>
          <w:i/>
          <w:iCs/>
          <w:sz w:val="20"/>
          <w:szCs w:val="20"/>
          <w:lang w:eastAsia="hu-HU"/>
        </w:rPr>
        <w:t xml:space="preserve">e)-f)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h)-i) </w:t>
      </w:r>
      <w:r w:rsidRPr="006837D2">
        <w:rPr>
          <w:rFonts w:ascii="Times New Roman" w:eastAsia="Times New Roman" w:hAnsi="Times New Roman" w:cs="Times New Roman"/>
          <w:sz w:val="20"/>
          <w:szCs w:val="20"/>
          <w:lang w:eastAsia="hu-HU"/>
        </w:rPr>
        <w:t>pontja szerint helyszíni bírság kiszabására jogosult az egyes rendészeti feladatokat ellátó személyek tevékenységéről, valamint egyes törvényeknek az iskolakerülés elleni fellépést biztosító módosításáról szóló törvényben meghatározottak szerint jogosult a ruházat, csomag és jármű átvizsgálására.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536" w:name="pr458"/>
      <w:bookmarkEnd w:id="536"/>
      <w:r w:rsidRPr="006837D2">
        <w:rPr>
          <w:rFonts w:ascii="Times New Roman" w:eastAsia="Times New Roman" w:hAnsi="Times New Roman" w:cs="Times New Roman"/>
          <w:b/>
          <w:bCs/>
          <w:sz w:val="24"/>
          <w:szCs w:val="24"/>
          <w:lang w:eastAsia="hu-HU"/>
        </w:rPr>
        <w:t>62. A lefoglalás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37" w:name="75"/>
      <w:bookmarkStart w:id="538" w:name="pr459"/>
      <w:bookmarkEnd w:id="537"/>
      <w:bookmarkEnd w:id="538"/>
      <w:r w:rsidRPr="006837D2">
        <w:rPr>
          <w:rFonts w:ascii="Times New Roman" w:eastAsia="Times New Roman" w:hAnsi="Times New Roman" w:cs="Times New Roman"/>
          <w:b/>
          <w:bCs/>
          <w:sz w:val="20"/>
          <w:szCs w:val="20"/>
          <w:lang w:eastAsia="hu-HU"/>
        </w:rPr>
        <w:t xml:space="preserve">75. § </w:t>
      </w:r>
      <w:r w:rsidRPr="006837D2">
        <w:rPr>
          <w:rFonts w:ascii="Times New Roman" w:eastAsia="Times New Roman" w:hAnsi="Times New Roman" w:cs="Times New Roman"/>
          <w:sz w:val="20"/>
          <w:szCs w:val="20"/>
          <w:lang w:eastAsia="hu-HU"/>
        </w:rPr>
        <w:t>(1) A szabálysértési hatóság, valamint - azon szabálysértés vonatkozásában, amely miatt törvény rendelkezése alapján helyszíni bírságot kiszabhat - a helyszíni bírság kiszabására jogosult lefoglalhatja azt a dolgot,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39" w:name="pr460"/>
      <w:bookmarkEnd w:id="539"/>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amely tárgyi bizonyítási eszköz,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40" w:name="pr461"/>
      <w:bookmarkEnd w:id="540"/>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amelynek elkobzását e törvény elrendeli.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41" w:name="pr462"/>
      <w:bookmarkEnd w:id="541"/>
      <w:r w:rsidRPr="006837D2">
        <w:rPr>
          <w:rFonts w:ascii="Times New Roman" w:eastAsia="Times New Roman" w:hAnsi="Times New Roman" w:cs="Times New Roman"/>
          <w:sz w:val="20"/>
          <w:szCs w:val="20"/>
          <w:lang w:eastAsia="hu-HU"/>
        </w:rPr>
        <w:t>(2) Ha a nem magyar állampolgárságú eljárás alá vont személy nem helyezi letétbe az előreláthatólag kiszabásra kerülő pénzbírság, illetve a szabálysértési költség fedezetéhez szükséges összeget, a bíróság vagy a szabálysértési hatóság az összeg erejéig az eljárás alá vont személy vagyontárgyait - a nélkülözhetetlen vagyontárgyak kivételével - lefoglalhatja. A meghallgatás során tájékoztatni kell a letétbe helyezés, illetve ennek elmulasztása esetén a lefoglalás lehetőségéről.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42" w:name="pr463"/>
      <w:bookmarkEnd w:id="542"/>
      <w:r w:rsidRPr="006837D2">
        <w:rPr>
          <w:rFonts w:ascii="Times New Roman" w:eastAsia="Times New Roman" w:hAnsi="Times New Roman" w:cs="Times New Roman"/>
          <w:sz w:val="20"/>
          <w:szCs w:val="20"/>
          <w:lang w:eastAsia="hu-HU"/>
        </w:rPr>
        <w:t>(2a)</w:t>
      </w:r>
      <w:hyperlink r:id="rId92" w:anchor="lbj89param" w:history="1">
        <w:r w:rsidRPr="006837D2">
          <w:rPr>
            <w:rFonts w:ascii="Times New Roman" w:eastAsia="Times New Roman" w:hAnsi="Times New Roman" w:cs="Times New Roman"/>
            <w:color w:val="0000FF"/>
            <w:sz w:val="20"/>
            <w:u w:val="single"/>
            <w:vertAlign w:val="superscript"/>
            <w:lang w:eastAsia="hu-HU"/>
          </w:rPr>
          <w:t>89</w:t>
        </w:r>
      </w:hyperlink>
      <w:r w:rsidRPr="006837D2">
        <w:rPr>
          <w:rFonts w:ascii="Times New Roman" w:eastAsia="Times New Roman" w:hAnsi="Times New Roman" w:cs="Times New Roman"/>
          <w:sz w:val="20"/>
          <w:szCs w:val="20"/>
          <w:lang w:eastAsia="hu-HU"/>
        </w:rPr>
        <w:t xml:space="preserve"> A lefoglalást akkor is el kell rendelni, ha az a kölcsönzött kulturális javak különleges védelméről szóló törvényben meghatározott különleges védelem időtartama alatt nem hajtható végre.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43" w:name="pr464"/>
      <w:bookmarkEnd w:id="543"/>
      <w:r w:rsidRPr="006837D2">
        <w:rPr>
          <w:rFonts w:ascii="Times New Roman" w:eastAsia="Times New Roman" w:hAnsi="Times New Roman" w:cs="Times New Roman"/>
          <w:sz w:val="20"/>
          <w:szCs w:val="20"/>
          <w:lang w:eastAsia="hu-HU"/>
        </w:rPr>
        <w:t>(3) Postai küldeményt, táviratot - a címzettnek történő kézbesítése előtt - csak az ügyész írásbeli határozata alapján lehet lefoglalni, az ügyészi határozat meghozataláig csak visszatartásuk iránt lehet intézkedni.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44" w:name="pr465"/>
      <w:bookmarkEnd w:id="544"/>
      <w:r w:rsidRPr="006837D2">
        <w:rPr>
          <w:rFonts w:ascii="Times New Roman" w:eastAsia="Times New Roman" w:hAnsi="Times New Roman" w:cs="Times New Roman"/>
          <w:sz w:val="20"/>
          <w:szCs w:val="20"/>
          <w:lang w:eastAsia="hu-HU"/>
        </w:rPr>
        <w:t>(4) A szabálysértési hatóság gondoskodik a hozzá megküldött lefoglalt dolog őrzéséről. Ha a dolog használatához az érintettnek különös érdeke fűződik, a lefoglalt dolgot az őrizetére lehet bízni.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45" w:name="pr466"/>
      <w:bookmarkEnd w:id="545"/>
      <w:r w:rsidRPr="006837D2">
        <w:rPr>
          <w:rFonts w:ascii="Times New Roman" w:eastAsia="Times New Roman" w:hAnsi="Times New Roman" w:cs="Times New Roman"/>
          <w:sz w:val="20"/>
          <w:szCs w:val="20"/>
          <w:lang w:eastAsia="hu-HU"/>
        </w:rPr>
        <w:t>(5) A gyorsan romló, bomló, tárolhatatlan dolgot a szabálysértési hatóság értékesíti vagy megsemmisíti.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46" w:name="pr467"/>
      <w:bookmarkEnd w:id="546"/>
      <w:r w:rsidRPr="006837D2">
        <w:rPr>
          <w:rFonts w:ascii="Times New Roman" w:eastAsia="Times New Roman" w:hAnsi="Times New Roman" w:cs="Times New Roman"/>
          <w:sz w:val="20"/>
          <w:szCs w:val="20"/>
          <w:lang w:eastAsia="hu-HU"/>
        </w:rPr>
        <w:t>(6) A lefoglalás elrendeléséről és megszüntetéséről határozatot kell hozni.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47" w:name="76"/>
      <w:bookmarkStart w:id="548" w:name="pr468"/>
      <w:bookmarkEnd w:id="547"/>
      <w:bookmarkEnd w:id="548"/>
      <w:r w:rsidRPr="006837D2">
        <w:rPr>
          <w:rFonts w:ascii="Times New Roman" w:eastAsia="Times New Roman" w:hAnsi="Times New Roman" w:cs="Times New Roman"/>
          <w:b/>
          <w:bCs/>
          <w:sz w:val="20"/>
          <w:szCs w:val="20"/>
          <w:lang w:eastAsia="hu-HU"/>
        </w:rPr>
        <w:t xml:space="preserve">76. § </w:t>
      </w:r>
      <w:r w:rsidRPr="006837D2">
        <w:rPr>
          <w:rFonts w:ascii="Times New Roman" w:eastAsia="Times New Roman" w:hAnsi="Times New Roman" w:cs="Times New Roman"/>
          <w:sz w:val="20"/>
          <w:szCs w:val="20"/>
          <w:lang w:eastAsia="hu-HU"/>
        </w:rPr>
        <w:t>(1)</w:t>
      </w:r>
      <w:hyperlink r:id="rId93" w:anchor="lbj90param" w:history="1">
        <w:r w:rsidRPr="006837D2">
          <w:rPr>
            <w:rFonts w:ascii="Times New Roman" w:eastAsia="Times New Roman" w:hAnsi="Times New Roman" w:cs="Times New Roman"/>
            <w:color w:val="0000FF"/>
            <w:sz w:val="20"/>
            <w:u w:val="single"/>
            <w:vertAlign w:val="superscript"/>
            <w:lang w:eastAsia="hu-HU"/>
          </w:rPr>
          <w:t>90</w:t>
        </w:r>
      </w:hyperlink>
      <w:r w:rsidRPr="006837D2">
        <w:rPr>
          <w:rFonts w:ascii="Times New Roman" w:eastAsia="Times New Roman" w:hAnsi="Times New Roman" w:cs="Times New Roman"/>
          <w:sz w:val="20"/>
          <w:szCs w:val="20"/>
          <w:lang w:eastAsia="hu-HU"/>
        </w:rPr>
        <w:t xml:space="preserve"> A lefoglalás érdekében a dolog birtokosát fel kell szólítani, hogy a keresett dolgot adja át. Az átadás megtagadása nem akadálya annak, hogy a keresett dolgot az ügykörében lefoglalásra jogosult ruházat, csomag, vagy jármű átvizsgálása útján megszerezze. Erre az érintettet figyelmeztetni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49" w:name="pr469"/>
      <w:bookmarkEnd w:id="549"/>
      <w:r w:rsidRPr="006837D2">
        <w:rPr>
          <w:rFonts w:ascii="Times New Roman" w:eastAsia="Times New Roman" w:hAnsi="Times New Roman" w:cs="Times New Roman"/>
          <w:sz w:val="20"/>
          <w:szCs w:val="20"/>
          <w:lang w:eastAsia="hu-HU"/>
        </w:rPr>
        <w:t>(1a)</w:t>
      </w:r>
      <w:hyperlink r:id="rId94" w:anchor="lbj91param" w:history="1">
        <w:r w:rsidRPr="006837D2">
          <w:rPr>
            <w:rFonts w:ascii="Times New Roman" w:eastAsia="Times New Roman" w:hAnsi="Times New Roman" w:cs="Times New Roman"/>
            <w:color w:val="0000FF"/>
            <w:sz w:val="20"/>
            <w:u w:val="single"/>
            <w:vertAlign w:val="superscript"/>
            <w:lang w:eastAsia="hu-HU"/>
          </w:rPr>
          <w:t>91</w:t>
        </w:r>
      </w:hyperlink>
      <w:r w:rsidRPr="006837D2">
        <w:rPr>
          <w:rFonts w:ascii="Times New Roman" w:eastAsia="Times New Roman" w:hAnsi="Times New Roman" w:cs="Times New Roman"/>
          <w:sz w:val="20"/>
          <w:szCs w:val="20"/>
          <w:lang w:eastAsia="hu-HU"/>
        </w:rPr>
        <w:t xml:space="preserve"> Nem köteles a dolog átadására az, aki a 60. § </w:t>
      </w:r>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pontja alapján a tanúvallomást megtagadhatja, ha a számára információt átadó személy kilétét a dolog átadásával felfedné. Ez a mentesség az annak alapjául szolgáló jogviszony megszűnése után is fennmarad.</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50" w:name="pr470"/>
      <w:bookmarkEnd w:id="550"/>
      <w:r w:rsidRPr="006837D2">
        <w:rPr>
          <w:rFonts w:ascii="Times New Roman" w:eastAsia="Times New Roman" w:hAnsi="Times New Roman" w:cs="Times New Roman"/>
          <w:sz w:val="20"/>
          <w:szCs w:val="20"/>
          <w:lang w:eastAsia="hu-HU"/>
        </w:rPr>
        <w:t>(2) A lefoglalást haladéktalanul meg kell szüntetni, ha arra az eljárás érdekében már nincs szükség. Ebben az esetben a dolgot, illetve az értékesítésből befolyt ellenértéket annak kell visszaadni, akitől a dolgot lefoglalták.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51" w:name="pr471"/>
      <w:bookmarkEnd w:id="551"/>
      <w:r w:rsidRPr="006837D2">
        <w:rPr>
          <w:rFonts w:ascii="Times New Roman" w:eastAsia="Times New Roman" w:hAnsi="Times New Roman" w:cs="Times New Roman"/>
          <w:sz w:val="20"/>
          <w:szCs w:val="20"/>
          <w:lang w:eastAsia="hu-HU"/>
        </w:rPr>
        <w:t>(3)</w:t>
      </w:r>
      <w:hyperlink r:id="rId95" w:anchor="lbj92param" w:history="1">
        <w:r w:rsidRPr="006837D2">
          <w:rPr>
            <w:rFonts w:ascii="Times New Roman" w:eastAsia="Times New Roman" w:hAnsi="Times New Roman" w:cs="Times New Roman"/>
            <w:color w:val="0000FF"/>
            <w:sz w:val="20"/>
            <w:u w:val="single"/>
            <w:vertAlign w:val="superscript"/>
            <w:lang w:eastAsia="hu-HU"/>
          </w:rPr>
          <w:t>92</w:t>
        </w:r>
      </w:hyperlink>
      <w:r w:rsidRPr="006837D2">
        <w:rPr>
          <w:rFonts w:ascii="Times New Roman" w:eastAsia="Times New Roman" w:hAnsi="Times New Roman" w:cs="Times New Roman"/>
          <w:sz w:val="20"/>
          <w:szCs w:val="20"/>
          <w:lang w:eastAsia="hu-HU"/>
        </w:rPr>
        <w:t xml:space="preserve"> A lefoglalt dolgot az eljárás alá vont személy részére csak akkor lehet kiadni, ha a kiadás iránt más nem jelentett be igényt. Ha a lefoglalt dolog kiadása iránt más is jelent be igényt, a szabálysértési hatóság - a dologra való jogosultság elbírálása nélkül - határoz a lefoglalt dolog elhelyezéséről.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52" w:name="pr472"/>
      <w:bookmarkEnd w:id="552"/>
      <w:r w:rsidRPr="006837D2">
        <w:rPr>
          <w:rFonts w:ascii="Times New Roman" w:eastAsia="Times New Roman" w:hAnsi="Times New Roman" w:cs="Times New Roman"/>
          <w:sz w:val="20"/>
          <w:szCs w:val="20"/>
          <w:lang w:eastAsia="hu-HU"/>
        </w:rPr>
        <w:t>(4)</w:t>
      </w:r>
      <w:hyperlink r:id="rId96" w:anchor="lbj93param" w:history="1">
        <w:r w:rsidRPr="006837D2">
          <w:rPr>
            <w:rFonts w:ascii="Times New Roman" w:eastAsia="Times New Roman" w:hAnsi="Times New Roman" w:cs="Times New Roman"/>
            <w:color w:val="0000FF"/>
            <w:sz w:val="20"/>
            <w:u w:val="single"/>
            <w:vertAlign w:val="superscript"/>
            <w:lang w:eastAsia="hu-HU"/>
          </w:rPr>
          <w:t>93</w:t>
        </w:r>
      </w:hyperlink>
      <w:r w:rsidRPr="006837D2">
        <w:rPr>
          <w:rFonts w:ascii="Times New Roman" w:eastAsia="Times New Roman" w:hAnsi="Times New Roman" w:cs="Times New Roman"/>
          <w:sz w:val="20"/>
          <w:szCs w:val="20"/>
          <w:lang w:eastAsia="hu-HU"/>
        </w:rPr>
        <w:t xml:space="preserve"> A lefoglalt dolog az állam tulajdonába kerül, ha kétséget kizáróan mást illet, de a jogosult kiléte nem állapítható meg. A később jelentkező jogosult a szabálysértési hatóságtól kérheti a dolog visszaadását, illetve értékesítés esetén a dolog lefoglaláskori ellenértékét.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53" w:name="pr473"/>
      <w:bookmarkEnd w:id="553"/>
      <w:r w:rsidRPr="006837D2">
        <w:rPr>
          <w:rFonts w:ascii="Times New Roman" w:eastAsia="Times New Roman" w:hAnsi="Times New Roman" w:cs="Times New Roman"/>
          <w:sz w:val="20"/>
          <w:szCs w:val="20"/>
          <w:lang w:eastAsia="hu-HU"/>
        </w:rPr>
        <w:t>(5) Ha a lefoglalt dolog értéktelen és arra senki sem tart igényt, a lefoglalás megszüntetése után azt meg kell semmisíteni.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554" w:name="pr474"/>
      <w:bookmarkEnd w:id="554"/>
      <w:r w:rsidRPr="006837D2">
        <w:rPr>
          <w:rFonts w:ascii="Times New Roman" w:eastAsia="Times New Roman" w:hAnsi="Times New Roman" w:cs="Times New Roman"/>
          <w:b/>
          <w:bCs/>
          <w:sz w:val="24"/>
          <w:szCs w:val="24"/>
          <w:lang w:eastAsia="hu-HU"/>
        </w:rPr>
        <w:t>63. A rendbírság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55" w:name="77"/>
      <w:bookmarkStart w:id="556" w:name="pr475"/>
      <w:bookmarkEnd w:id="555"/>
      <w:bookmarkEnd w:id="556"/>
      <w:r w:rsidRPr="006837D2">
        <w:rPr>
          <w:rFonts w:ascii="Times New Roman" w:eastAsia="Times New Roman" w:hAnsi="Times New Roman" w:cs="Times New Roman"/>
          <w:b/>
          <w:bCs/>
          <w:sz w:val="20"/>
          <w:szCs w:val="20"/>
          <w:lang w:eastAsia="hu-HU"/>
        </w:rPr>
        <w:t xml:space="preserve">77. § </w:t>
      </w:r>
      <w:r w:rsidRPr="006837D2">
        <w:rPr>
          <w:rFonts w:ascii="Times New Roman" w:eastAsia="Times New Roman" w:hAnsi="Times New Roman" w:cs="Times New Roman"/>
          <w:sz w:val="20"/>
          <w:szCs w:val="20"/>
          <w:lang w:eastAsia="hu-HU"/>
        </w:rPr>
        <w:t>(1) A szabálysértési hatóság, illetve a bíróság e törvény által előírt eljárási kötelességek teljesítése érdekében, továbbá az eljárás rendjének megzavarása miatt rendbírsággal sújthatja különösen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57" w:name="pr476"/>
      <w:bookmarkEnd w:id="557"/>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szemle tárgyának birtokosát, ha nem teszi lehetővé a tárgy, illetve helyszín megtekintését, megfigyelését,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58" w:name="pr477"/>
      <w:bookmarkEnd w:id="558"/>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eljárás alá vont személyt, az eljárás alá vont személy képviselőjét, a sértettet, a sértett képviselőjét, ha nyilvánvalóan alaptalanul jelent be kizárási okot vagy ugyanabban az ügyben a hatóság ugyanazon tagja ellen ismételten tesz kizárásra irányuló alaptalan bejelentést,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59" w:name="pr478"/>
      <w:bookmarkEnd w:id="559"/>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az eljárás alá vont személyt és a sértettet, ha - a műtét és a műtétnek minősülő vizsgálati eljárás kivételével - nem veti magát alá a szakértői vizsgálatnak, illetve beavatkozásnak,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60" w:name="pr479"/>
      <w:bookmarkEnd w:id="560"/>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tanút és a szakértőt, ha a vallomástételt, illetve a közreműködést és a véleménynyilvánítást a következményekre történt figyelmeztetés után jogosulatlanul megtagadja,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61" w:name="pr480"/>
      <w:bookmarkEnd w:id="561"/>
      <w:r w:rsidRPr="006837D2">
        <w:rPr>
          <w:rFonts w:ascii="Times New Roman" w:eastAsia="Times New Roman" w:hAnsi="Times New Roman" w:cs="Times New Roman"/>
          <w:i/>
          <w:iCs/>
          <w:sz w:val="20"/>
          <w:szCs w:val="20"/>
          <w:lang w:eastAsia="hu-HU"/>
        </w:rPr>
        <w:t>e)</w:t>
      </w:r>
      <w:hyperlink r:id="rId97" w:anchor="lbj94param" w:history="1">
        <w:r w:rsidRPr="006837D2">
          <w:rPr>
            <w:rFonts w:ascii="Times New Roman" w:eastAsia="Times New Roman" w:hAnsi="Times New Roman" w:cs="Times New Roman"/>
            <w:i/>
            <w:iCs/>
            <w:color w:val="0000FF"/>
            <w:sz w:val="20"/>
            <w:u w:val="single"/>
            <w:vertAlign w:val="superscript"/>
            <w:lang w:eastAsia="hu-HU"/>
          </w:rPr>
          <w:t>94</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az eljárás alá vont személy kivételével azt, aki a lefoglalást, a ruházat, csomag vagy jármű átvizsgálását akadályozza,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62" w:name="pr481"/>
      <w:bookmarkEnd w:id="562"/>
      <w:r w:rsidRPr="006837D2">
        <w:rPr>
          <w:rFonts w:ascii="Times New Roman" w:eastAsia="Times New Roman" w:hAnsi="Times New Roman" w:cs="Times New Roman"/>
          <w:i/>
          <w:iCs/>
          <w:sz w:val="20"/>
          <w:szCs w:val="20"/>
          <w:lang w:eastAsia="hu-HU"/>
        </w:rPr>
        <w:lastRenderedPageBreak/>
        <w:t xml:space="preserve">f) </w:t>
      </w:r>
      <w:r w:rsidRPr="006837D2">
        <w:rPr>
          <w:rFonts w:ascii="Times New Roman" w:eastAsia="Times New Roman" w:hAnsi="Times New Roman" w:cs="Times New Roman"/>
          <w:sz w:val="20"/>
          <w:szCs w:val="20"/>
          <w:lang w:eastAsia="hu-HU"/>
        </w:rPr>
        <w:t>azt, aki a meghallgatás, illetve tárgyalás rendjét megzavarja,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63" w:name="pr482"/>
      <w:bookmarkEnd w:id="563"/>
      <w:r w:rsidRPr="006837D2">
        <w:rPr>
          <w:rFonts w:ascii="Times New Roman" w:eastAsia="Times New Roman" w:hAnsi="Times New Roman" w:cs="Times New Roman"/>
          <w:i/>
          <w:iCs/>
          <w:sz w:val="20"/>
          <w:szCs w:val="20"/>
          <w:lang w:eastAsia="hu-HU"/>
        </w:rPr>
        <w:t>g)</w:t>
      </w:r>
      <w:hyperlink r:id="rId98" w:anchor="lbj95param" w:history="1">
        <w:r w:rsidRPr="006837D2">
          <w:rPr>
            <w:rFonts w:ascii="Times New Roman" w:eastAsia="Times New Roman" w:hAnsi="Times New Roman" w:cs="Times New Roman"/>
            <w:i/>
            <w:iCs/>
            <w:color w:val="0000FF"/>
            <w:sz w:val="20"/>
            <w:u w:val="single"/>
            <w:vertAlign w:val="superscript"/>
            <w:lang w:eastAsia="hu-HU"/>
          </w:rPr>
          <w:t>95</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tanút vagy a szakértőt, ha szabályszerű idézés ellenére nem jelenik meg és ezt előzetesen, vagy mihelyt az akadály a tudomására jut, haladéktalanul, vagy ha ez már nem lehetséges, az akadály megszűnése után nyomban, alapos okkal nem igazolja, illetve az eljárási cselekményről engedély nélkül eltávozik,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64" w:name="pr483"/>
      <w:bookmarkEnd w:id="564"/>
      <w:r w:rsidRPr="006837D2">
        <w:rPr>
          <w:rFonts w:ascii="Times New Roman" w:eastAsia="Times New Roman" w:hAnsi="Times New Roman" w:cs="Times New Roman"/>
          <w:i/>
          <w:iCs/>
          <w:sz w:val="20"/>
          <w:szCs w:val="20"/>
          <w:lang w:eastAsia="hu-HU"/>
        </w:rPr>
        <w:t>h)</w:t>
      </w:r>
      <w:hyperlink r:id="rId99" w:anchor="lbj96param" w:history="1">
        <w:r w:rsidRPr="006837D2">
          <w:rPr>
            <w:rFonts w:ascii="Times New Roman" w:eastAsia="Times New Roman" w:hAnsi="Times New Roman" w:cs="Times New Roman"/>
            <w:i/>
            <w:iCs/>
            <w:color w:val="0000FF"/>
            <w:sz w:val="20"/>
            <w:u w:val="single"/>
            <w:vertAlign w:val="superscript"/>
            <w:lang w:eastAsia="hu-HU"/>
          </w:rPr>
          <w:t>96</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kiskorú gondozóját, ha a 62. § (8) bekezdése szerint idézett kiskorú nem jelenik meg és gondozója nem igazolja, hogy a kiskorú távolmaradásában vétlen.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65" w:name="pr484"/>
      <w:bookmarkEnd w:id="565"/>
      <w:r w:rsidRPr="006837D2">
        <w:rPr>
          <w:rFonts w:ascii="Times New Roman" w:eastAsia="Times New Roman" w:hAnsi="Times New Roman" w:cs="Times New Roman"/>
          <w:sz w:val="20"/>
          <w:szCs w:val="20"/>
          <w:lang w:eastAsia="hu-HU"/>
        </w:rPr>
        <w:t>(2) A rendbírság legalacsonyabb összege ötezer, legmagasabb összege százezer - ha a rendbírság kiszabására ugyanabban az eljárásban ismételten kerül sor, százötvenezer - forint. Bírósági eljárásban a legmagasabb rendbírság százötvenezer, ismételt esetben kétszázezer forint.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66" w:name="pr485"/>
      <w:bookmarkEnd w:id="566"/>
      <w:r w:rsidRPr="006837D2">
        <w:rPr>
          <w:rFonts w:ascii="Times New Roman" w:eastAsia="Times New Roman" w:hAnsi="Times New Roman" w:cs="Times New Roman"/>
          <w:sz w:val="20"/>
          <w:szCs w:val="20"/>
          <w:lang w:eastAsia="hu-HU"/>
        </w:rPr>
        <w:t>(3) A rendbírság összegének megállapításánál a kiszabására okot adó cselekmény súlyát és következményét kell figyelembe venni.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67" w:name="pr486"/>
      <w:bookmarkEnd w:id="567"/>
      <w:r w:rsidRPr="006837D2">
        <w:rPr>
          <w:rFonts w:ascii="Times New Roman" w:eastAsia="Times New Roman" w:hAnsi="Times New Roman" w:cs="Times New Roman"/>
          <w:sz w:val="20"/>
          <w:szCs w:val="20"/>
          <w:lang w:eastAsia="hu-HU"/>
        </w:rPr>
        <w:t>(4) A szabálysértési hatóság által kiszabott rendbírság ellen halasztó hatályú panasznak, a bíróság által kiszabott rendbírság ellen a határozat kézbesítésétől számított nyolc napon belül benyújtott halasztó hatályú fellebbezésnek van helye.</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568" w:name="pr487"/>
      <w:bookmarkEnd w:id="568"/>
      <w:r w:rsidRPr="006837D2">
        <w:rPr>
          <w:rFonts w:ascii="Times New Roman" w:eastAsia="Times New Roman" w:hAnsi="Times New Roman" w:cs="Times New Roman"/>
          <w:b/>
          <w:bCs/>
          <w:sz w:val="24"/>
          <w:szCs w:val="24"/>
          <w:lang w:eastAsia="hu-HU"/>
        </w:rPr>
        <w:t>XII.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569" w:name="pr488"/>
      <w:bookmarkEnd w:id="569"/>
      <w:r w:rsidRPr="006837D2">
        <w:rPr>
          <w:rFonts w:ascii="Times New Roman" w:eastAsia="Times New Roman" w:hAnsi="Times New Roman" w:cs="Times New Roman"/>
          <w:b/>
          <w:bCs/>
          <w:sz w:val="24"/>
          <w:szCs w:val="24"/>
          <w:lang w:eastAsia="hu-HU"/>
        </w:rPr>
        <w:t>ÁLTALÁNOS ELJÁRÁSI SZABÁLYOK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570" w:name="pr489"/>
      <w:bookmarkEnd w:id="570"/>
      <w:r w:rsidRPr="006837D2">
        <w:rPr>
          <w:rFonts w:ascii="Times New Roman" w:eastAsia="Times New Roman" w:hAnsi="Times New Roman" w:cs="Times New Roman"/>
          <w:b/>
          <w:bCs/>
          <w:sz w:val="24"/>
          <w:szCs w:val="24"/>
          <w:lang w:eastAsia="hu-HU"/>
        </w:rPr>
        <w:t>64. A szabálysértési eljárás megindulása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71" w:name="78"/>
      <w:bookmarkStart w:id="572" w:name="pr490"/>
      <w:bookmarkEnd w:id="571"/>
      <w:bookmarkEnd w:id="572"/>
      <w:r w:rsidRPr="006837D2">
        <w:rPr>
          <w:rFonts w:ascii="Times New Roman" w:eastAsia="Times New Roman" w:hAnsi="Times New Roman" w:cs="Times New Roman"/>
          <w:b/>
          <w:bCs/>
          <w:sz w:val="20"/>
          <w:szCs w:val="20"/>
          <w:lang w:eastAsia="hu-HU"/>
        </w:rPr>
        <w:t xml:space="preserve">78. § </w:t>
      </w:r>
      <w:r w:rsidRPr="006837D2">
        <w:rPr>
          <w:rFonts w:ascii="Times New Roman" w:eastAsia="Times New Roman" w:hAnsi="Times New Roman" w:cs="Times New Roman"/>
          <w:sz w:val="20"/>
          <w:szCs w:val="20"/>
          <w:lang w:eastAsia="hu-HU"/>
        </w:rPr>
        <w:t>(1) A szabálysértési eljárás feljelentés, vagy a szabálysértési hatóság vagy a bíróság hivatali hatáskörében szerzett tudomása, illetve a helyszíni bírság kiszabására jogosult szerv vagy személy általi észlelés alapján indul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73" w:name="pr491"/>
      <w:bookmarkEnd w:id="573"/>
      <w:r w:rsidRPr="006837D2">
        <w:rPr>
          <w:rFonts w:ascii="Times New Roman" w:eastAsia="Times New Roman" w:hAnsi="Times New Roman" w:cs="Times New Roman"/>
          <w:sz w:val="20"/>
          <w:szCs w:val="20"/>
          <w:lang w:eastAsia="hu-HU"/>
        </w:rPr>
        <w:t>(2)</w:t>
      </w:r>
      <w:hyperlink r:id="rId100" w:anchor="lbj97param" w:history="1">
        <w:r w:rsidRPr="006837D2">
          <w:rPr>
            <w:rFonts w:ascii="Times New Roman" w:eastAsia="Times New Roman" w:hAnsi="Times New Roman" w:cs="Times New Roman"/>
            <w:color w:val="0000FF"/>
            <w:sz w:val="20"/>
            <w:u w:val="single"/>
            <w:vertAlign w:val="superscript"/>
            <w:lang w:eastAsia="hu-HU"/>
          </w:rPr>
          <w:t>97</w:t>
        </w:r>
      </w:hyperlink>
      <w:r w:rsidRPr="006837D2">
        <w:rPr>
          <w:rFonts w:ascii="Times New Roman" w:eastAsia="Times New Roman" w:hAnsi="Times New Roman" w:cs="Times New Roman"/>
          <w:sz w:val="20"/>
          <w:szCs w:val="20"/>
          <w:lang w:eastAsia="hu-HU"/>
        </w:rPr>
        <w:t xml:space="preserve"> A feljelentést - e törvény eltérő rendelkezése hiányában - szóban vagy írásban bármely személy vagy szerv megteheti. A szóban tett feljelentést jegyzőkönyvbe kell foglalni, vagy arról feljegyzést kell készíteni.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74" w:name="pr492"/>
      <w:bookmarkEnd w:id="574"/>
      <w:r w:rsidRPr="006837D2">
        <w:rPr>
          <w:rFonts w:ascii="Times New Roman" w:eastAsia="Times New Roman" w:hAnsi="Times New Roman" w:cs="Times New Roman"/>
          <w:sz w:val="20"/>
          <w:szCs w:val="20"/>
          <w:lang w:eastAsia="hu-HU"/>
        </w:rPr>
        <w:t>(3)</w:t>
      </w:r>
      <w:hyperlink r:id="rId101" w:anchor="lbj98param" w:history="1">
        <w:r w:rsidRPr="006837D2">
          <w:rPr>
            <w:rFonts w:ascii="Times New Roman" w:eastAsia="Times New Roman" w:hAnsi="Times New Roman" w:cs="Times New Roman"/>
            <w:color w:val="0000FF"/>
            <w:sz w:val="20"/>
            <w:u w:val="single"/>
            <w:vertAlign w:val="superscript"/>
            <w:lang w:eastAsia="hu-HU"/>
          </w:rPr>
          <w:t>98</w:t>
        </w:r>
      </w:hyperlink>
      <w:r w:rsidRPr="006837D2">
        <w:rPr>
          <w:rFonts w:ascii="Times New Roman" w:eastAsia="Times New Roman" w:hAnsi="Times New Roman" w:cs="Times New Roman"/>
          <w:sz w:val="20"/>
          <w:szCs w:val="20"/>
          <w:lang w:eastAsia="hu-HU"/>
        </w:rPr>
        <w:t xml:space="preserve"> A feljelentésnek tartalmaznia kell a feljelentett cselekmény helyének és idejének, továbbá az elkövetés körülményeinek a leírását, a bizonyítási eszközök megjelölését, továbbá, az eljárás alá vont személy ismert személyi adatait. Ha lehetőség van rá, a bizonyítási eszközöket csatolni kell a feljelentéshez.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75" w:name="79"/>
      <w:bookmarkStart w:id="576" w:name="pr493"/>
      <w:bookmarkEnd w:id="575"/>
      <w:bookmarkEnd w:id="576"/>
      <w:r w:rsidRPr="006837D2">
        <w:rPr>
          <w:rFonts w:ascii="Times New Roman" w:eastAsia="Times New Roman" w:hAnsi="Times New Roman" w:cs="Times New Roman"/>
          <w:b/>
          <w:bCs/>
          <w:sz w:val="20"/>
          <w:szCs w:val="20"/>
          <w:lang w:eastAsia="hu-HU"/>
        </w:rPr>
        <w:t xml:space="preserve">79. § </w:t>
      </w:r>
      <w:r w:rsidRPr="006837D2">
        <w:rPr>
          <w:rFonts w:ascii="Times New Roman" w:eastAsia="Times New Roman" w:hAnsi="Times New Roman" w:cs="Times New Roman"/>
          <w:sz w:val="20"/>
          <w:szCs w:val="20"/>
          <w:lang w:eastAsia="hu-HU"/>
        </w:rPr>
        <w:t>(1) Magánindítványra üldözendő szabálysértés miatt csak a sértett kívánságára indítható meg a szabálysértési eljárás. A magánindítvány előterjesztőjének bármely olyan nyilatkozatát, amely szerint az eljárás alá vont személy szabálysértési felelősségre vonását kívánja, magánindítványnak kell tekinteni.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77" w:name="pr494"/>
      <w:bookmarkEnd w:id="577"/>
      <w:r w:rsidRPr="006837D2">
        <w:rPr>
          <w:rFonts w:ascii="Times New Roman" w:eastAsia="Times New Roman" w:hAnsi="Times New Roman" w:cs="Times New Roman"/>
          <w:sz w:val="20"/>
          <w:szCs w:val="20"/>
          <w:lang w:eastAsia="hu-HU"/>
        </w:rPr>
        <w:t>(2) Ha a sértett korlátozottan cselekvőképes, a magánindítványt törvényes képviselője is, ha pedig cselekvőképtelen, törvényes képviselője terjesztheti elő. Ezekben az esetekben a magánindítvány előterjesztésére a gyámhatóság is jogosult.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78" w:name="pr495"/>
      <w:bookmarkEnd w:id="578"/>
      <w:r w:rsidRPr="006837D2">
        <w:rPr>
          <w:rFonts w:ascii="Times New Roman" w:eastAsia="Times New Roman" w:hAnsi="Times New Roman" w:cs="Times New Roman"/>
          <w:sz w:val="20"/>
          <w:szCs w:val="20"/>
          <w:lang w:eastAsia="hu-HU"/>
        </w:rPr>
        <w:t>(3) A magánindítvány előterjesztésére jogosult nyilatkozatát be kell szerezni, ha a szabálysértési eljárás megindítását követően derül ki, hogy a cselekmény csak magánindítványra büntethető.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79" w:name="pr496"/>
      <w:bookmarkEnd w:id="579"/>
      <w:r w:rsidRPr="006837D2">
        <w:rPr>
          <w:rFonts w:ascii="Times New Roman" w:eastAsia="Times New Roman" w:hAnsi="Times New Roman" w:cs="Times New Roman"/>
          <w:sz w:val="20"/>
          <w:szCs w:val="20"/>
          <w:lang w:eastAsia="hu-HU"/>
        </w:rPr>
        <w:t>(4) A magánindítványt attól a naptól számított harminc napon belül kell előterjeszteni, amelyen a magánindítvány előterjesztésére jogosult az eljárás alá vont személy kilétéről tudomást szerzett. A (2) bekezdésben meghatározott esetben ezt a határidőt attól a naptól kell számítani, amelyen a magánindítványra jogosult a felhívásról tudomást szerzett. Az elhunyt sértett hozzátartozója a még nyitva álló határidő alatt terjesztheti elő a magánindítványt.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80" w:name="pr497"/>
      <w:bookmarkEnd w:id="580"/>
      <w:r w:rsidRPr="006837D2">
        <w:rPr>
          <w:rFonts w:ascii="Times New Roman" w:eastAsia="Times New Roman" w:hAnsi="Times New Roman" w:cs="Times New Roman"/>
          <w:sz w:val="20"/>
          <w:szCs w:val="20"/>
          <w:lang w:eastAsia="hu-HU"/>
        </w:rPr>
        <w:t>(5) A magánindítvány előterjesztésére nyitva álló határidő elmulasztása miatt igazolásnak nincs helye.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81" w:name="pr498"/>
      <w:bookmarkEnd w:id="581"/>
      <w:r w:rsidRPr="006837D2">
        <w:rPr>
          <w:rFonts w:ascii="Times New Roman" w:eastAsia="Times New Roman" w:hAnsi="Times New Roman" w:cs="Times New Roman"/>
          <w:sz w:val="20"/>
          <w:szCs w:val="20"/>
          <w:lang w:eastAsia="hu-HU"/>
        </w:rPr>
        <w:t>(6) A magánindítvány a szabálysértési hatóság, illetve a bíróság érdemi határozatának meghozataláig visszavonható.</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582" w:name="pr499"/>
      <w:bookmarkEnd w:id="582"/>
      <w:r w:rsidRPr="006837D2">
        <w:rPr>
          <w:rFonts w:ascii="Times New Roman" w:eastAsia="Times New Roman" w:hAnsi="Times New Roman" w:cs="Times New Roman"/>
          <w:b/>
          <w:bCs/>
          <w:sz w:val="24"/>
          <w:szCs w:val="24"/>
          <w:lang w:eastAsia="hu-HU"/>
        </w:rPr>
        <w:t>65. A feljelentés elutasítása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83" w:name="80"/>
      <w:bookmarkStart w:id="584" w:name="pr500"/>
      <w:bookmarkEnd w:id="583"/>
      <w:bookmarkEnd w:id="584"/>
      <w:r w:rsidRPr="006837D2">
        <w:rPr>
          <w:rFonts w:ascii="Times New Roman" w:eastAsia="Times New Roman" w:hAnsi="Times New Roman" w:cs="Times New Roman"/>
          <w:b/>
          <w:bCs/>
          <w:sz w:val="20"/>
          <w:szCs w:val="20"/>
          <w:lang w:eastAsia="hu-HU"/>
        </w:rPr>
        <w:t xml:space="preserve">80. § </w:t>
      </w:r>
      <w:r w:rsidRPr="006837D2">
        <w:rPr>
          <w:rFonts w:ascii="Times New Roman" w:eastAsia="Times New Roman" w:hAnsi="Times New Roman" w:cs="Times New Roman"/>
          <w:sz w:val="20"/>
          <w:szCs w:val="20"/>
          <w:lang w:eastAsia="hu-HU"/>
        </w:rPr>
        <w:t>A feljelentést határozattal nyolc napon belül el kell utasítani, ha a feljelentésből vagy az előkészítő eljárás során beszerzett adatokból megállapítható, hogy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85" w:name="pr501"/>
      <w:bookmarkEnd w:id="585"/>
      <w:r w:rsidRPr="006837D2">
        <w:rPr>
          <w:rFonts w:ascii="Times New Roman" w:eastAsia="Times New Roman" w:hAnsi="Times New Roman" w:cs="Times New Roman"/>
          <w:i/>
          <w:iCs/>
          <w:sz w:val="20"/>
          <w:szCs w:val="20"/>
          <w:lang w:eastAsia="hu-HU"/>
        </w:rPr>
        <w:t>a)</w:t>
      </w:r>
      <w:hyperlink r:id="rId102" w:anchor="lbj99param" w:history="1">
        <w:r w:rsidRPr="006837D2">
          <w:rPr>
            <w:rFonts w:ascii="Times New Roman" w:eastAsia="Times New Roman" w:hAnsi="Times New Roman" w:cs="Times New Roman"/>
            <w:i/>
            <w:iCs/>
            <w:color w:val="0000FF"/>
            <w:sz w:val="20"/>
            <w:u w:val="single"/>
            <w:vertAlign w:val="superscript"/>
            <w:lang w:eastAsia="hu-HU"/>
          </w:rPr>
          <w:t>99</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feljelentett cselekmény nem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86" w:name="pr502"/>
      <w:bookmarkEnd w:id="586"/>
      <w:r w:rsidRPr="006837D2">
        <w:rPr>
          <w:rFonts w:ascii="Times New Roman" w:eastAsia="Times New Roman" w:hAnsi="Times New Roman" w:cs="Times New Roman"/>
          <w:i/>
          <w:iCs/>
          <w:sz w:val="20"/>
          <w:szCs w:val="20"/>
          <w:lang w:eastAsia="hu-HU"/>
        </w:rPr>
        <w:t>b)</w:t>
      </w:r>
      <w:hyperlink r:id="rId103" w:anchor="lbj100param" w:history="1">
        <w:r w:rsidRPr="006837D2">
          <w:rPr>
            <w:rFonts w:ascii="Times New Roman" w:eastAsia="Times New Roman" w:hAnsi="Times New Roman" w:cs="Times New Roman"/>
            <w:i/>
            <w:iCs/>
            <w:color w:val="0000FF"/>
            <w:sz w:val="20"/>
            <w:u w:val="single"/>
            <w:vertAlign w:val="superscript"/>
            <w:lang w:eastAsia="hu-HU"/>
          </w:rPr>
          <w:t>100</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büntethetőséget kizáró ok áll fenn,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87" w:name="pr503"/>
      <w:bookmarkEnd w:id="587"/>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ugyanazon szabálysértés miatt szabálysértési eljárás van folyamatban,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88" w:name="pr504"/>
      <w:bookmarkEnd w:id="588"/>
      <w:r w:rsidRPr="006837D2">
        <w:rPr>
          <w:rFonts w:ascii="Times New Roman" w:eastAsia="Times New Roman" w:hAnsi="Times New Roman" w:cs="Times New Roman"/>
          <w:i/>
          <w:iCs/>
          <w:sz w:val="20"/>
          <w:szCs w:val="20"/>
          <w:lang w:eastAsia="hu-HU"/>
        </w:rPr>
        <w:t>d)</w:t>
      </w:r>
      <w:hyperlink r:id="rId104" w:anchor="lbj101param" w:history="1">
        <w:r w:rsidRPr="006837D2">
          <w:rPr>
            <w:rFonts w:ascii="Times New Roman" w:eastAsia="Times New Roman" w:hAnsi="Times New Roman" w:cs="Times New Roman"/>
            <w:i/>
            <w:iCs/>
            <w:color w:val="0000FF"/>
            <w:sz w:val="20"/>
            <w:u w:val="single"/>
            <w:vertAlign w:val="superscript"/>
            <w:lang w:eastAsia="hu-HU"/>
          </w:rPr>
          <w:t>101</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cselekményt szabálysértési vagy büntetőeljárás, illetve közigazgatási hatósági eljárás keretében jogerősen elbírálták,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89" w:name="pr505"/>
      <w:bookmarkEnd w:id="589"/>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elkobzás alkalmazása szükséges felelősségre vonás nélkül,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90" w:name="pr506"/>
      <w:bookmarkEnd w:id="590"/>
      <w:r w:rsidRPr="006837D2">
        <w:rPr>
          <w:rFonts w:ascii="Times New Roman" w:eastAsia="Times New Roman" w:hAnsi="Times New Roman" w:cs="Times New Roman"/>
          <w:i/>
          <w:iCs/>
          <w:sz w:val="20"/>
          <w:szCs w:val="20"/>
          <w:lang w:eastAsia="hu-HU"/>
        </w:rPr>
        <w:t>f)</w:t>
      </w:r>
      <w:hyperlink r:id="rId105" w:anchor="lbj102param" w:history="1">
        <w:r w:rsidRPr="006837D2">
          <w:rPr>
            <w:rFonts w:ascii="Times New Roman" w:eastAsia="Times New Roman" w:hAnsi="Times New Roman" w:cs="Times New Roman"/>
            <w:i/>
            <w:iCs/>
            <w:color w:val="0000FF"/>
            <w:sz w:val="20"/>
            <w:u w:val="single"/>
            <w:vertAlign w:val="superscript"/>
            <w:lang w:eastAsia="hu-HU"/>
          </w:rPr>
          <w:t>102</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szabálysértés elévült.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591" w:name="pr507"/>
      <w:bookmarkEnd w:id="591"/>
      <w:r w:rsidRPr="006837D2">
        <w:rPr>
          <w:rFonts w:ascii="Times New Roman" w:eastAsia="Times New Roman" w:hAnsi="Times New Roman" w:cs="Times New Roman"/>
          <w:b/>
          <w:bCs/>
          <w:sz w:val="24"/>
          <w:szCs w:val="24"/>
          <w:lang w:eastAsia="hu-HU"/>
        </w:rPr>
        <w:lastRenderedPageBreak/>
        <w:t>66. Ügyintézési határidő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92" w:name="81"/>
      <w:bookmarkStart w:id="593" w:name="pr508"/>
      <w:bookmarkEnd w:id="592"/>
      <w:bookmarkEnd w:id="593"/>
      <w:r w:rsidRPr="006837D2">
        <w:rPr>
          <w:rFonts w:ascii="Times New Roman" w:eastAsia="Times New Roman" w:hAnsi="Times New Roman" w:cs="Times New Roman"/>
          <w:b/>
          <w:bCs/>
          <w:sz w:val="20"/>
          <w:szCs w:val="20"/>
          <w:lang w:eastAsia="hu-HU"/>
        </w:rPr>
        <w:t xml:space="preserve">81. § </w:t>
      </w:r>
      <w:r w:rsidRPr="006837D2">
        <w:rPr>
          <w:rFonts w:ascii="Times New Roman" w:eastAsia="Times New Roman" w:hAnsi="Times New Roman" w:cs="Times New Roman"/>
          <w:sz w:val="20"/>
          <w:szCs w:val="20"/>
          <w:lang w:eastAsia="hu-HU"/>
        </w:rPr>
        <w:t>(1)</w:t>
      </w:r>
      <w:hyperlink r:id="rId106" w:anchor="lbj103param" w:history="1">
        <w:r w:rsidRPr="006837D2">
          <w:rPr>
            <w:rFonts w:ascii="Times New Roman" w:eastAsia="Times New Roman" w:hAnsi="Times New Roman" w:cs="Times New Roman"/>
            <w:color w:val="0000FF"/>
            <w:sz w:val="20"/>
            <w:u w:val="single"/>
            <w:vertAlign w:val="superscript"/>
            <w:lang w:eastAsia="hu-HU"/>
          </w:rPr>
          <w:t>103</w:t>
        </w:r>
      </w:hyperlink>
      <w:r w:rsidRPr="006837D2">
        <w:rPr>
          <w:rFonts w:ascii="Times New Roman" w:eastAsia="Times New Roman" w:hAnsi="Times New Roman" w:cs="Times New Roman"/>
          <w:sz w:val="20"/>
          <w:szCs w:val="20"/>
          <w:lang w:eastAsia="hu-HU"/>
        </w:rPr>
        <w:t xml:space="preserve"> Ha a feljelentés, illetve az előkészítő eljárás adatai alapján nem került sor a feljelentés elutasítására, a szabálysértési eljárást meg kell indítani. A szabálysértési eljárás kezdőnapja a feljelentésnek a hatáskörrel és illetékességgel rendelkező szabálysértési hatósághoz, vagy a 123/A. § szerinti eljárás esetén a hatáskörrel és illetékességgel rendelkező bírósághoz érkezését követő nap, illetve az előkészítő eljárás befejezését követő nap. A szabálysértési hatóság részéről eljáró személy észlelése vagy tudomása alapján induló eljárás kezdő napja megegyezik az észlelés vagy tudomásra jutás napjával.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94" w:name="pr509"/>
      <w:bookmarkEnd w:id="594"/>
      <w:r w:rsidRPr="006837D2">
        <w:rPr>
          <w:rFonts w:ascii="Times New Roman" w:eastAsia="Times New Roman" w:hAnsi="Times New Roman" w:cs="Times New Roman"/>
          <w:sz w:val="20"/>
          <w:szCs w:val="20"/>
          <w:lang w:eastAsia="hu-HU"/>
        </w:rPr>
        <w:t>(2) A szabálysértési eljárást a (3) bekezdésben meghatározott kivétellel a megindulásától számított harminc napon belül be kell fejezni.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95" w:name="pr510"/>
      <w:bookmarkEnd w:id="595"/>
      <w:r w:rsidRPr="006837D2">
        <w:rPr>
          <w:rFonts w:ascii="Times New Roman" w:eastAsia="Times New Roman" w:hAnsi="Times New Roman" w:cs="Times New Roman"/>
          <w:sz w:val="20"/>
          <w:szCs w:val="20"/>
          <w:lang w:eastAsia="hu-HU"/>
        </w:rPr>
        <w:t>(3) Ha az ügy bonyolultsága vagy más elháríthatatlan akadály indokolttá teszi, az ügyintézési határidőt a szabálysértési hatóság vezetője egy alkalommal legfeljebb harminc nappal meghosszabbíthatja.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596" w:name="pr511"/>
      <w:bookmarkEnd w:id="596"/>
      <w:r w:rsidRPr="006837D2">
        <w:rPr>
          <w:rFonts w:ascii="Times New Roman" w:eastAsia="Times New Roman" w:hAnsi="Times New Roman" w:cs="Times New Roman"/>
          <w:b/>
          <w:bCs/>
          <w:sz w:val="24"/>
          <w:szCs w:val="24"/>
          <w:lang w:eastAsia="hu-HU"/>
        </w:rPr>
        <w:t>67. A szabálysértési eljárás felfüggesztése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97" w:name="82"/>
      <w:bookmarkStart w:id="598" w:name="pr512"/>
      <w:bookmarkEnd w:id="597"/>
      <w:bookmarkEnd w:id="598"/>
      <w:r w:rsidRPr="006837D2">
        <w:rPr>
          <w:rFonts w:ascii="Times New Roman" w:eastAsia="Times New Roman" w:hAnsi="Times New Roman" w:cs="Times New Roman"/>
          <w:b/>
          <w:bCs/>
          <w:sz w:val="20"/>
          <w:szCs w:val="20"/>
          <w:lang w:eastAsia="hu-HU"/>
        </w:rPr>
        <w:t xml:space="preserve">82. § </w:t>
      </w:r>
      <w:r w:rsidRPr="006837D2">
        <w:rPr>
          <w:rFonts w:ascii="Times New Roman" w:eastAsia="Times New Roman" w:hAnsi="Times New Roman" w:cs="Times New Roman"/>
          <w:sz w:val="20"/>
          <w:szCs w:val="20"/>
          <w:lang w:eastAsia="hu-HU"/>
        </w:rPr>
        <w:t>(1) A szabálysértési eljárást - határozatban - fel kell függeszteni, ha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599" w:name="pr513"/>
      <w:bookmarkEnd w:id="599"/>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ügy érdemi elbírálása olyan előzetes kérdés eldöntésétől függ, amelyben a döntés más szerv hatáskörébe tartozik,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00" w:name="pr514"/>
      <w:bookmarkEnd w:id="600"/>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eljárás alá vont személy ismeretlen helyen vagy külföldön tartózkodik és távollétében az ügy érdemi elbírálása nem lehetséges,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01" w:name="pr515"/>
      <w:bookmarkEnd w:id="601"/>
      <w:r w:rsidRPr="006837D2">
        <w:rPr>
          <w:rFonts w:ascii="Times New Roman" w:eastAsia="Times New Roman" w:hAnsi="Times New Roman" w:cs="Times New Roman"/>
          <w:i/>
          <w:iCs/>
          <w:sz w:val="20"/>
          <w:szCs w:val="20"/>
          <w:lang w:eastAsia="hu-HU"/>
        </w:rPr>
        <w:t>c)</w:t>
      </w:r>
      <w:hyperlink r:id="rId107" w:anchor="lbj104param" w:history="1">
        <w:r w:rsidRPr="006837D2">
          <w:rPr>
            <w:rFonts w:ascii="Times New Roman" w:eastAsia="Times New Roman" w:hAnsi="Times New Roman" w:cs="Times New Roman"/>
            <w:i/>
            <w:iCs/>
            <w:color w:val="0000FF"/>
            <w:sz w:val="20"/>
            <w:u w:val="single"/>
            <w:vertAlign w:val="superscript"/>
            <w:lang w:eastAsia="hu-HU"/>
          </w:rPr>
          <w:t>104</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szabálysértési hatóság vagy a bíróság az ügyet közvetítői eljárásra utalja.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02" w:name="pr516"/>
      <w:bookmarkEnd w:id="602"/>
      <w:r w:rsidRPr="006837D2">
        <w:rPr>
          <w:rFonts w:ascii="Times New Roman" w:eastAsia="Times New Roman" w:hAnsi="Times New Roman" w:cs="Times New Roman"/>
          <w:sz w:val="20"/>
          <w:szCs w:val="20"/>
          <w:lang w:eastAsia="hu-HU"/>
        </w:rPr>
        <w:t>(2) A bíróság az eljárást hivatalból vagy indítványra felfüggeszti és az Alkotmánybíróság eljárását kezdeményezi, ha az ügy elbírálása során olyan jogszabályt vagy közjogi szervezetszabályozó eszközt, illetve jogegységi határozatot kell alkalmazni, amelynek alaptörvény-ellenességét vagy nemzetközi szerződésbe ütközését észleli.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03" w:name="pr517"/>
      <w:bookmarkEnd w:id="603"/>
      <w:r w:rsidRPr="006837D2">
        <w:rPr>
          <w:rFonts w:ascii="Times New Roman" w:eastAsia="Times New Roman" w:hAnsi="Times New Roman" w:cs="Times New Roman"/>
          <w:sz w:val="20"/>
          <w:szCs w:val="20"/>
          <w:lang w:eastAsia="hu-HU"/>
        </w:rPr>
        <w:t>(3) Ha az eljárás felfüggesztését követően az eljárás alá vont személy lakó-, illetve tartózkodási helye ismertté válik, az elévülési időn belül az eljárás folytatásának van helye.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04" w:name="pr518"/>
      <w:bookmarkEnd w:id="604"/>
      <w:r w:rsidRPr="006837D2">
        <w:rPr>
          <w:rFonts w:ascii="Times New Roman" w:eastAsia="Times New Roman" w:hAnsi="Times New Roman" w:cs="Times New Roman"/>
          <w:sz w:val="20"/>
          <w:szCs w:val="20"/>
          <w:lang w:eastAsia="hu-HU"/>
        </w:rPr>
        <w:t>(3a)</w:t>
      </w:r>
      <w:hyperlink r:id="rId108" w:anchor="lbj105param" w:history="1">
        <w:r w:rsidRPr="006837D2">
          <w:rPr>
            <w:rFonts w:ascii="Times New Roman" w:eastAsia="Times New Roman" w:hAnsi="Times New Roman" w:cs="Times New Roman"/>
            <w:color w:val="0000FF"/>
            <w:sz w:val="20"/>
            <w:u w:val="single"/>
            <w:vertAlign w:val="superscript"/>
            <w:lang w:eastAsia="hu-HU"/>
          </w:rPr>
          <w:t>105</w:t>
        </w:r>
      </w:hyperlink>
      <w:r w:rsidRPr="006837D2">
        <w:rPr>
          <w:rFonts w:ascii="Times New Roman" w:eastAsia="Times New Roman" w:hAnsi="Times New Roman" w:cs="Times New Roman"/>
          <w:sz w:val="20"/>
          <w:szCs w:val="20"/>
          <w:lang w:eastAsia="hu-HU"/>
        </w:rPr>
        <w:t xml:space="preserve"> A szabálysértési hatóság vagy a bíróság az (1) bekezdés </w:t>
      </w:r>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pontja alapján elrendelt felfüggesztés időtartamát legfeljebb 30 nappal meghosszabbítja, ha annak szükségességéről a közvetítő a 82/H. § (6) bekezdése szerint értesítette.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05" w:name="pr519"/>
      <w:bookmarkEnd w:id="605"/>
      <w:r w:rsidRPr="006837D2">
        <w:rPr>
          <w:rFonts w:ascii="Times New Roman" w:eastAsia="Times New Roman" w:hAnsi="Times New Roman" w:cs="Times New Roman"/>
          <w:sz w:val="20"/>
          <w:szCs w:val="20"/>
          <w:lang w:eastAsia="hu-HU"/>
        </w:rPr>
        <w:t>(3b)</w:t>
      </w:r>
      <w:hyperlink r:id="rId109" w:anchor="lbj106param" w:history="1">
        <w:r w:rsidRPr="006837D2">
          <w:rPr>
            <w:rFonts w:ascii="Times New Roman" w:eastAsia="Times New Roman" w:hAnsi="Times New Roman" w:cs="Times New Roman"/>
            <w:color w:val="0000FF"/>
            <w:sz w:val="20"/>
            <w:u w:val="single"/>
            <w:vertAlign w:val="superscript"/>
            <w:lang w:eastAsia="hu-HU"/>
          </w:rPr>
          <w:t>106</w:t>
        </w:r>
      </w:hyperlink>
      <w:r w:rsidRPr="006837D2">
        <w:rPr>
          <w:rFonts w:ascii="Times New Roman" w:eastAsia="Times New Roman" w:hAnsi="Times New Roman" w:cs="Times New Roman"/>
          <w:sz w:val="20"/>
          <w:szCs w:val="20"/>
          <w:lang w:eastAsia="hu-HU"/>
        </w:rPr>
        <w:t xml:space="preserve"> Ha az eljárásnak az (1) bekezdés </w:t>
      </w:r>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pontja alapján elrendelt felfüggesztése során a közvetítő a közvetítői eljárás eredménytelen lezárásáról tájékoztatja a szabálysértési hatóságot vagy a bíróságot, az eljárást folytatni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06" w:name="pr520"/>
      <w:bookmarkEnd w:id="606"/>
      <w:r w:rsidRPr="006837D2">
        <w:rPr>
          <w:rFonts w:ascii="Times New Roman" w:eastAsia="Times New Roman" w:hAnsi="Times New Roman" w:cs="Times New Roman"/>
          <w:sz w:val="20"/>
          <w:szCs w:val="20"/>
          <w:lang w:eastAsia="hu-HU"/>
        </w:rPr>
        <w:t>(4) Az eljárás felfüggesztésének ideje az elévülés tartamába nem számít be, azonban a cselekmény elkövetésétől számított két év elteltével a rendelkezésre álló adatok alapján be kell fejezni az eljárást.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607" w:name="pr521"/>
      <w:bookmarkEnd w:id="607"/>
      <w:r w:rsidRPr="006837D2">
        <w:rPr>
          <w:rFonts w:ascii="Times New Roman" w:eastAsia="Times New Roman" w:hAnsi="Times New Roman" w:cs="Times New Roman"/>
          <w:b/>
          <w:bCs/>
          <w:sz w:val="24"/>
          <w:szCs w:val="24"/>
          <w:lang w:eastAsia="hu-HU"/>
        </w:rPr>
        <w:t>67/A.</w:t>
      </w:r>
      <w:hyperlink r:id="rId110" w:anchor="lbj107param" w:history="1">
        <w:r w:rsidRPr="006837D2">
          <w:rPr>
            <w:rFonts w:ascii="Times New Roman" w:eastAsia="Times New Roman" w:hAnsi="Times New Roman" w:cs="Times New Roman"/>
            <w:b/>
            <w:bCs/>
            <w:color w:val="0000FF"/>
            <w:sz w:val="24"/>
            <w:szCs w:val="24"/>
            <w:u w:val="single"/>
            <w:vertAlign w:val="superscript"/>
            <w:lang w:eastAsia="hu-HU"/>
          </w:rPr>
          <w:t>107</w:t>
        </w:r>
      </w:hyperlink>
      <w:r w:rsidRPr="006837D2">
        <w:rPr>
          <w:rFonts w:ascii="Times New Roman" w:eastAsia="Times New Roman" w:hAnsi="Times New Roman" w:cs="Times New Roman"/>
          <w:b/>
          <w:bCs/>
          <w:sz w:val="24"/>
          <w:szCs w:val="24"/>
          <w:lang w:eastAsia="hu-HU"/>
        </w:rPr>
        <w:t xml:space="preserve"> A közvetítői eljárás általános szabályai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08" w:name="82/A"/>
      <w:bookmarkStart w:id="609" w:name="pr522"/>
      <w:bookmarkEnd w:id="608"/>
      <w:bookmarkEnd w:id="609"/>
      <w:r w:rsidRPr="006837D2">
        <w:rPr>
          <w:rFonts w:ascii="Times New Roman" w:eastAsia="Times New Roman" w:hAnsi="Times New Roman" w:cs="Times New Roman"/>
          <w:b/>
          <w:bCs/>
          <w:sz w:val="20"/>
          <w:szCs w:val="20"/>
          <w:lang w:eastAsia="hu-HU"/>
        </w:rPr>
        <w:t>82/A. §</w:t>
      </w:r>
      <w:hyperlink r:id="rId111" w:anchor="lbj108param" w:history="1">
        <w:r w:rsidRPr="006837D2">
          <w:rPr>
            <w:rFonts w:ascii="Times New Roman" w:eastAsia="Times New Roman" w:hAnsi="Times New Roman" w:cs="Times New Roman"/>
            <w:b/>
            <w:bCs/>
            <w:color w:val="0000FF"/>
            <w:sz w:val="20"/>
            <w:u w:val="single"/>
            <w:vertAlign w:val="superscript"/>
            <w:lang w:eastAsia="hu-HU"/>
          </w:rPr>
          <w:t>108</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közvetítői eljárás célja, hogy a szabálysértés következményeinek jóvátételét és az eljárás alá vont személy jövőbeni jogkövető magatartását elősegítse. A közvetítői eljárásban arra kell törekedni, hogy az eljárás alá vont személy és a sértett között a közvetítői eljárás céljának elérését elősegítő megállapodás jöjjön létre.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10" w:name="pr523"/>
      <w:bookmarkEnd w:id="610"/>
      <w:r w:rsidRPr="006837D2">
        <w:rPr>
          <w:rFonts w:ascii="Times New Roman" w:eastAsia="Times New Roman" w:hAnsi="Times New Roman" w:cs="Times New Roman"/>
          <w:sz w:val="20"/>
          <w:szCs w:val="20"/>
          <w:lang w:eastAsia="hu-HU"/>
        </w:rPr>
        <w:t>(2) Az ügy közvetítői eljárásra utalásának a szabálysértési eljárás alatt egy alkalommal van helye. Nem akadálya az ügy közvetítői eljárásra utalásának, ha az eljárás alá vont személy a szabálysértéssel okozott kárt részben vagy egészben már önként megtérítette.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11" w:name="pr524"/>
      <w:bookmarkEnd w:id="611"/>
      <w:r w:rsidRPr="006837D2">
        <w:rPr>
          <w:rFonts w:ascii="Times New Roman" w:eastAsia="Times New Roman" w:hAnsi="Times New Roman" w:cs="Times New Roman"/>
          <w:sz w:val="20"/>
          <w:szCs w:val="20"/>
          <w:lang w:eastAsia="hu-HU"/>
        </w:rPr>
        <w:t xml:space="preserve">(3) Ha a szabálysértési hatóság vagy a bíróság az elsőfokú érdemi döntés meghozataláig a (4) bekezdés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pontjában foglalt feltételek fennállását megállapítja és az eljárás más okból történő felfüggesztésének vagy megszüntetésének nincs helye, továbbá a közvetítői eljárást kizáró ok nem áll fenn, haladéktalanul, 8 napos határidő tűzése mellett nyilatkozattételre hívja fel az eljárás alá vont személyt és a sértettet, feltéve, hogy a nyilatkozatok nem állnak rendelkezésre. A felhívásban tájékoztatást ad a közvetítői eljárás lehetőségéről, annak szabályairól és feltételeiről, a lehetséges költségekről.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12" w:name="pr525"/>
      <w:bookmarkEnd w:id="612"/>
      <w:r w:rsidRPr="006837D2">
        <w:rPr>
          <w:rFonts w:ascii="Times New Roman" w:eastAsia="Times New Roman" w:hAnsi="Times New Roman" w:cs="Times New Roman"/>
          <w:sz w:val="20"/>
          <w:szCs w:val="20"/>
          <w:lang w:eastAsia="hu-HU"/>
        </w:rPr>
        <w:t>(4) A szabálysértési hatóság vagy a bíróság az eljárás alá vont személy vagy a sértett indítványára a szabálysértési elzárással is büntethető szabálysértés, valamint a fiatalkorú által elkövetett szabálysértés miatt indult eljárást legfeljebb 30 napi időtartamra felfüggeszti és az ügyet közvetítői eljárásra utalja, ha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13" w:name="pr526"/>
      <w:bookmarkEnd w:id="61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eljárás alá vont személy a szabálysértés elkövetéséért való felelősségét elismerte, valamint vállalja a szabálysértéssel okozott sérelmet a sértett által elfogadott módon és mértékben jóvátenni,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14" w:name="pr527"/>
      <w:bookmarkEnd w:id="61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eljárás alá vont személy és a sértett is hozzájárult a közvetítői eljárás lefolytatásához, 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15" w:name="pr528"/>
      <w:bookmarkEnd w:id="615"/>
      <w:r w:rsidRPr="006837D2">
        <w:rPr>
          <w:rFonts w:ascii="Times New Roman" w:eastAsia="Times New Roman" w:hAnsi="Times New Roman" w:cs="Times New Roman"/>
          <w:i/>
          <w:iCs/>
          <w:sz w:val="20"/>
          <w:szCs w:val="20"/>
          <w:lang w:eastAsia="hu-HU"/>
        </w:rPr>
        <w:lastRenderedPageBreak/>
        <w:t xml:space="preserve">c) </w:t>
      </w:r>
      <w:r w:rsidRPr="006837D2">
        <w:rPr>
          <w:rFonts w:ascii="Times New Roman" w:eastAsia="Times New Roman" w:hAnsi="Times New Roman" w:cs="Times New Roman"/>
          <w:sz w:val="20"/>
          <w:szCs w:val="20"/>
          <w:lang w:eastAsia="hu-HU"/>
        </w:rPr>
        <w:t>a szabálysértés jellegére, az elkövetés módjára és az eljárás alá vont személyre tekintettel a szabálysértési eljárás lefolytatása mellőzhető.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16" w:name="pr529"/>
      <w:bookmarkEnd w:id="616"/>
      <w:r w:rsidRPr="006837D2">
        <w:rPr>
          <w:rFonts w:ascii="Times New Roman" w:eastAsia="Times New Roman" w:hAnsi="Times New Roman" w:cs="Times New Roman"/>
          <w:sz w:val="20"/>
          <w:szCs w:val="20"/>
          <w:lang w:eastAsia="hu-HU"/>
        </w:rPr>
        <w:t>(5) Nem alkalmazható a közvetítői eljárás olyan eljárás alá vont személy ügyében, aki ellen korábban szabálysértési eljárás indult, az annak során alkalmazott közvetítői eljárás eredményes volt, és az eredményes közvetítői eljárás befejezésének időpontja óta egy év még nem telt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17" w:name="82/B"/>
      <w:bookmarkStart w:id="618" w:name="pr530"/>
      <w:bookmarkEnd w:id="617"/>
      <w:bookmarkEnd w:id="618"/>
      <w:r w:rsidRPr="006837D2">
        <w:rPr>
          <w:rFonts w:ascii="Times New Roman" w:eastAsia="Times New Roman" w:hAnsi="Times New Roman" w:cs="Times New Roman"/>
          <w:b/>
          <w:bCs/>
          <w:sz w:val="20"/>
          <w:szCs w:val="20"/>
          <w:lang w:eastAsia="hu-HU"/>
        </w:rPr>
        <w:t>82/B. §</w:t>
      </w:r>
      <w:hyperlink r:id="rId112" w:anchor="lbj109param" w:history="1">
        <w:r w:rsidRPr="006837D2">
          <w:rPr>
            <w:rFonts w:ascii="Times New Roman" w:eastAsia="Times New Roman" w:hAnsi="Times New Roman" w:cs="Times New Roman"/>
            <w:b/>
            <w:bCs/>
            <w:color w:val="0000FF"/>
            <w:sz w:val="20"/>
            <w:u w:val="single"/>
            <w:vertAlign w:val="superscript"/>
            <w:lang w:eastAsia="hu-HU"/>
          </w:rPr>
          <w:t>109</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Ha a szabálysértési elzárással is büntethető szabálysértéssel halmazatban az eljárás alá vont személy más szabálysértést is elkövetett, a közvetítői eljárás akkor alkalmazható, ha az elkövetésben a szabálysértési elzárással is büntethető szabálysértés a meghatározó.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19" w:name="pr531"/>
      <w:bookmarkEnd w:id="619"/>
      <w:r w:rsidRPr="006837D2">
        <w:rPr>
          <w:rFonts w:ascii="Times New Roman" w:eastAsia="Times New Roman" w:hAnsi="Times New Roman" w:cs="Times New Roman"/>
          <w:sz w:val="20"/>
          <w:szCs w:val="20"/>
          <w:lang w:eastAsia="hu-HU"/>
        </w:rPr>
        <w:t>(2) Ha a szabálysértési elzárással nem büntethető szabálysértés elkövetésében az eljárás alá vont fiatalkorú mellett nagykorú személy is részt vett, valamennyi eljárás alá vont személy ügyében alkalmazható a közvetítői eljárás, kivéve a (3) bekezdésben foglalt esetet.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20" w:name="pr532"/>
      <w:bookmarkEnd w:id="620"/>
      <w:r w:rsidRPr="006837D2">
        <w:rPr>
          <w:rFonts w:ascii="Times New Roman" w:eastAsia="Times New Roman" w:hAnsi="Times New Roman" w:cs="Times New Roman"/>
          <w:sz w:val="20"/>
          <w:szCs w:val="20"/>
          <w:lang w:eastAsia="hu-HU"/>
        </w:rPr>
        <w:t>(3) Ha a fiatalkorú eljárás alá vont személy mellett a szabálysértési elzárással nem büntethető szabálysértés elkövetésében olyan nagykorú személy is részt vett, akivel szemben a közvetítői eljárás kizáró oka áll fenn, a közvetítői eljárásban résztvevő, valamint az abból kizárt eljárás alá vont személyek ügyét el kell különíteni. Ha a fiatalkorúval szemben áll fenn a közvetítői eljárásra vonatkozó kizáró feltétel, az ügyek elkülönítésének és a közvetítői eljárás lefolytatásának nincs helye.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21" w:name="82/C"/>
      <w:bookmarkStart w:id="622" w:name="pr533"/>
      <w:bookmarkEnd w:id="621"/>
      <w:bookmarkEnd w:id="622"/>
      <w:r w:rsidRPr="006837D2">
        <w:rPr>
          <w:rFonts w:ascii="Times New Roman" w:eastAsia="Times New Roman" w:hAnsi="Times New Roman" w:cs="Times New Roman"/>
          <w:b/>
          <w:bCs/>
          <w:sz w:val="20"/>
          <w:szCs w:val="20"/>
          <w:lang w:eastAsia="hu-HU"/>
        </w:rPr>
        <w:t>82/C. §</w:t>
      </w:r>
      <w:hyperlink r:id="rId113" w:anchor="lbj110param" w:history="1">
        <w:r w:rsidRPr="006837D2">
          <w:rPr>
            <w:rFonts w:ascii="Times New Roman" w:eastAsia="Times New Roman" w:hAnsi="Times New Roman" w:cs="Times New Roman"/>
            <w:b/>
            <w:bCs/>
            <w:color w:val="0000FF"/>
            <w:sz w:val="20"/>
            <w:u w:val="single"/>
            <w:vertAlign w:val="superscript"/>
            <w:lang w:eastAsia="hu-HU"/>
          </w:rPr>
          <w:t>110</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közvetítői eljárás tárgyában hozott valamennyi határozatot a sértettel, a feljelentővel és a magánindítvány előterjesztőjével közölni kell. Az ügy közvetítői eljárásra utalásáról és - eredményes közvetítői eljárást követően - a szabálysértési eljárás megszüntetéséről szóló döntést a szabálysértési hatóság vagy a bíróság kézbesíti a 82/D. § (1) bekezdés szerinti pártfogó felügyelői szolgálat részére is.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23" w:name="pr534"/>
      <w:bookmarkEnd w:id="623"/>
      <w:r w:rsidRPr="006837D2">
        <w:rPr>
          <w:rFonts w:ascii="Times New Roman" w:eastAsia="Times New Roman" w:hAnsi="Times New Roman" w:cs="Times New Roman"/>
          <w:sz w:val="20"/>
          <w:szCs w:val="20"/>
          <w:lang w:eastAsia="hu-HU"/>
        </w:rPr>
        <w:t>(2) Az eljárást felfüggesztő és a közvetítői eljárást elrendelő határozat ellen nincs helye jogorvoslatnak.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624" w:name="pr535"/>
      <w:bookmarkEnd w:id="624"/>
      <w:r w:rsidRPr="006837D2">
        <w:rPr>
          <w:rFonts w:ascii="Times New Roman" w:eastAsia="Times New Roman" w:hAnsi="Times New Roman" w:cs="Times New Roman"/>
          <w:b/>
          <w:bCs/>
          <w:sz w:val="24"/>
          <w:szCs w:val="24"/>
          <w:lang w:eastAsia="hu-HU"/>
        </w:rPr>
        <w:t>67/B.</w:t>
      </w:r>
      <w:hyperlink r:id="rId114" w:anchor="lbj111param" w:history="1">
        <w:r w:rsidRPr="006837D2">
          <w:rPr>
            <w:rFonts w:ascii="Times New Roman" w:eastAsia="Times New Roman" w:hAnsi="Times New Roman" w:cs="Times New Roman"/>
            <w:b/>
            <w:bCs/>
            <w:color w:val="0000FF"/>
            <w:sz w:val="24"/>
            <w:szCs w:val="24"/>
            <w:u w:val="single"/>
            <w:vertAlign w:val="superscript"/>
            <w:lang w:eastAsia="hu-HU"/>
          </w:rPr>
          <w:t>111</w:t>
        </w:r>
      </w:hyperlink>
      <w:r w:rsidRPr="006837D2">
        <w:rPr>
          <w:rFonts w:ascii="Times New Roman" w:eastAsia="Times New Roman" w:hAnsi="Times New Roman" w:cs="Times New Roman"/>
          <w:b/>
          <w:bCs/>
          <w:sz w:val="24"/>
          <w:szCs w:val="24"/>
          <w:lang w:eastAsia="hu-HU"/>
        </w:rPr>
        <w:t xml:space="preserve"> A közvetítő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25" w:name="82/D"/>
      <w:bookmarkStart w:id="626" w:name="pr536"/>
      <w:bookmarkEnd w:id="625"/>
      <w:bookmarkEnd w:id="626"/>
      <w:r w:rsidRPr="006837D2">
        <w:rPr>
          <w:rFonts w:ascii="Times New Roman" w:eastAsia="Times New Roman" w:hAnsi="Times New Roman" w:cs="Times New Roman"/>
          <w:b/>
          <w:bCs/>
          <w:sz w:val="20"/>
          <w:szCs w:val="20"/>
          <w:lang w:eastAsia="hu-HU"/>
        </w:rPr>
        <w:t>82/D. §</w:t>
      </w:r>
      <w:hyperlink r:id="rId115" w:anchor="lbj112param" w:history="1">
        <w:r w:rsidRPr="006837D2">
          <w:rPr>
            <w:rFonts w:ascii="Times New Roman" w:eastAsia="Times New Roman" w:hAnsi="Times New Roman" w:cs="Times New Roman"/>
            <w:b/>
            <w:bCs/>
            <w:color w:val="0000FF"/>
            <w:sz w:val="20"/>
            <w:u w:val="single"/>
            <w:vertAlign w:val="superscript"/>
            <w:lang w:eastAsia="hu-HU"/>
          </w:rPr>
          <w:t>112</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közvetítői eljárást a szabálysértési hatóság vagy a bíróság székhelye szerint illetékes pártfogó felügyelői szolgálat közvetítői tevékenységet végző pártfogó felügyelője (a továbbiakban: közvetítő) folytatja le.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27" w:name="pr537"/>
      <w:bookmarkEnd w:id="627"/>
      <w:r w:rsidRPr="006837D2">
        <w:rPr>
          <w:rFonts w:ascii="Times New Roman" w:eastAsia="Times New Roman" w:hAnsi="Times New Roman" w:cs="Times New Roman"/>
          <w:sz w:val="20"/>
          <w:szCs w:val="20"/>
          <w:lang w:eastAsia="hu-HU"/>
        </w:rPr>
        <w:t>(2) A közvetítő feladata, hogy a közvetítői eljárás során pártatlanul, lelkiismeretesen, a szakmai követelmények szerint közreműködjön a megállapodás létrehozásában. A közvetítőnek tiszteletben kell tartania az eljárásban résztvevők méltóságát, és arra kell törekednie, hogy a résztvevők egymással szemben is tisztelettel járjanak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28" w:name="pr538"/>
      <w:bookmarkEnd w:id="628"/>
      <w:r w:rsidRPr="006837D2">
        <w:rPr>
          <w:rFonts w:ascii="Times New Roman" w:eastAsia="Times New Roman" w:hAnsi="Times New Roman" w:cs="Times New Roman"/>
          <w:sz w:val="20"/>
          <w:szCs w:val="20"/>
          <w:lang w:eastAsia="hu-HU"/>
        </w:rPr>
        <w:t>(3) A szabálysértési hatóság vagy a bíróság a közvetítői eljárásra utalásról szóló döntésének kézbesítésével egyidejűleg a közvetítő rendelkezésére bocsátja az e törvényben meghatározott feladatai ellátásához szükséges iratokat.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29" w:name="pr539"/>
      <w:bookmarkEnd w:id="629"/>
      <w:r w:rsidRPr="006837D2">
        <w:rPr>
          <w:rFonts w:ascii="Times New Roman" w:eastAsia="Times New Roman" w:hAnsi="Times New Roman" w:cs="Times New Roman"/>
          <w:sz w:val="20"/>
          <w:szCs w:val="20"/>
          <w:lang w:eastAsia="hu-HU"/>
        </w:rPr>
        <w:t>(4) A közvetítőt - ha törvény másként nem rendelkezik - titoktartási kötelezettség terheli minden olyan tényre, adatra és körülményre vonatkozóan, amelyről közvetítői tevékenységével összefüggésben szerzett tudomást. A közvetítő titoktartási kötelezettsége a közvetítői tevékenység megszűnése után is fennáll.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30" w:name="pr540"/>
      <w:bookmarkEnd w:id="630"/>
      <w:r w:rsidRPr="006837D2">
        <w:rPr>
          <w:rFonts w:ascii="Times New Roman" w:eastAsia="Times New Roman" w:hAnsi="Times New Roman" w:cs="Times New Roman"/>
          <w:sz w:val="20"/>
          <w:szCs w:val="20"/>
          <w:lang w:eastAsia="hu-HU"/>
        </w:rPr>
        <w:t>(5) Közvetítőként nem járhat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31" w:name="pr541"/>
      <w:bookmarkEnd w:id="631"/>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szabálysértési hatóság és a bíróság tagja,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32" w:name="pr542"/>
      <w:bookmarkEnd w:id="632"/>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 xml:space="preserve">a 46. § (1) bekezdés </w:t>
      </w:r>
      <w:r w:rsidRPr="006837D2">
        <w:rPr>
          <w:rFonts w:ascii="Times New Roman" w:eastAsia="Times New Roman" w:hAnsi="Times New Roman" w:cs="Times New Roman"/>
          <w:i/>
          <w:iCs/>
          <w:sz w:val="20"/>
          <w:szCs w:val="20"/>
          <w:lang w:eastAsia="hu-HU"/>
        </w:rPr>
        <w:t xml:space="preserve">a)-c) </w:t>
      </w:r>
      <w:r w:rsidRPr="006837D2">
        <w:rPr>
          <w:rFonts w:ascii="Times New Roman" w:eastAsia="Times New Roman" w:hAnsi="Times New Roman" w:cs="Times New Roman"/>
          <w:sz w:val="20"/>
          <w:szCs w:val="20"/>
          <w:lang w:eastAsia="hu-HU"/>
        </w:rPr>
        <w:t>pontjában meghatározott személy,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33" w:name="pr543"/>
      <w:bookmarkEnd w:id="633"/>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az a pártfogó felügyelő, aki pártfogó felügyelőként az eljárás alá vont személy vagy a sértett büntetőügyében három éven belül eljárt,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34" w:name="pr544"/>
      <w:bookmarkEnd w:id="634"/>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annak a pártfogó felügyelői szolgálatnak a tagja, amelynek vezetőjével szemben a 46. § (1) bekezdésben meghatározott kizáró ok fennáll.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35" w:name="pr545"/>
      <w:bookmarkEnd w:id="635"/>
      <w:r w:rsidRPr="006837D2">
        <w:rPr>
          <w:rFonts w:ascii="Times New Roman" w:eastAsia="Times New Roman" w:hAnsi="Times New Roman" w:cs="Times New Roman"/>
          <w:sz w:val="20"/>
          <w:szCs w:val="20"/>
          <w:lang w:eastAsia="hu-HU"/>
        </w:rPr>
        <w:t>(6) A közvetítő a vele szemben felmerült kizárási okot köteles a pártfogó felügyelői szolgálat vezetőjének haladéktalanul bejelenteni.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36" w:name="pr546"/>
      <w:bookmarkEnd w:id="636"/>
      <w:r w:rsidRPr="006837D2">
        <w:rPr>
          <w:rFonts w:ascii="Times New Roman" w:eastAsia="Times New Roman" w:hAnsi="Times New Roman" w:cs="Times New Roman"/>
          <w:sz w:val="20"/>
          <w:szCs w:val="20"/>
          <w:lang w:eastAsia="hu-HU"/>
        </w:rPr>
        <w:t xml:space="preserve">(7) A kizárási okot a sértett, az eljárás alá vont személy, valamint ezek képviselője is bejelentheti és indítványozhatja a közvetítő kizárását. E személyek a 46. § (1) bekezdés </w:t>
      </w:r>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pontjában szabályozott kizárási okot a közvetítői megbeszélés megkezdése után csak akkor érvényesíthetik, ha valószínűsítik, hogy a bejelentés alapjául szolgáló tényről a megbeszélés megkezdése után szereztek tudomást, és ha azt nyomban bejelentik.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37" w:name="pr547"/>
      <w:bookmarkEnd w:id="637"/>
      <w:r w:rsidRPr="006837D2">
        <w:rPr>
          <w:rFonts w:ascii="Times New Roman" w:eastAsia="Times New Roman" w:hAnsi="Times New Roman" w:cs="Times New Roman"/>
          <w:sz w:val="20"/>
          <w:szCs w:val="20"/>
          <w:lang w:eastAsia="hu-HU"/>
        </w:rPr>
        <w:t>(8) A pártfogó felügyelői szolgálat vezetője a tudomására jutott kizárási ok miatt a közvetítő kizárásáról, és új közvetítő kijelöléséről a tudomásszerzést követően nyomban, hivatalból határoz. A közvetítő kizárásáról a pártfogó felügyelői szolgálat vezetője a kizárásra vonatkozó bejelentés kézhezvételétől számított három munkanapon belül határoz, és szükség esetén új közvetítőt jelöl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38" w:name="pr548"/>
      <w:bookmarkEnd w:id="638"/>
      <w:r w:rsidRPr="006837D2">
        <w:rPr>
          <w:rFonts w:ascii="Times New Roman" w:eastAsia="Times New Roman" w:hAnsi="Times New Roman" w:cs="Times New Roman"/>
          <w:sz w:val="20"/>
          <w:szCs w:val="20"/>
          <w:lang w:eastAsia="hu-HU"/>
        </w:rPr>
        <w:t>(9) A kizárást kimondó határozat ellen jogorvoslatnak nincs helye. A kizárás megtagadása ellen bejelentett jogorvoslatra e törvénynek a panaszra és a fellebbezésre vonatkozó rendelkezéseit kell alkalmazni azzal, hogy mind a panasz, mind a fellebbezés elbírálására a közvetítői eljárást elrendelő szerv jogosult.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39" w:name="pr549"/>
      <w:bookmarkEnd w:id="639"/>
      <w:r w:rsidRPr="006837D2">
        <w:rPr>
          <w:rFonts w:ascii="Times New Roman" w:eastAsia="Times New Roman" w:hAnsi="Times New Roman" w:cs="Times New Roman"/>
          <w:sz w:val="20"/>
          <w:szCs w:val="20"/>
          <w:lang w:eastAsia="hu-HU"/>
        </w:rPr>
        <w:t>(10) A kizárásra vonatkozó bejelentés elintézéséig a közvetítő az ügyben nem járhat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640" w:name="pr550"/>
      <w:bookmarkEnd w:id="640"/>
      <w:r w:rsidRPr="006837D2">
        <w:rPr>
          <w:rFonts w:ascii="Times New Roman" w:eastAsia="Times New Roman" w:hAnsi="Times New Roman" w:cs="Times New Roman"/>
          <w:b/>
          <w:bCs/>
          <w:sz w:val="24"/>
          <w:szCs w:val="24"/>
          <w:lang w:eastAsia="hu-HU"/>
        </w:rPr>
        <w:lastRenderedPageBreak/>
        <w:t>67/C.</w:t>
      </w:r>
      <w:hyperlink r:id="rId116" w:anchor="lbj113param" w:history="1">
        <w:r w:rsidRPr="006837D2">
          <w:rPr>
            <w:rFonts w:ascii="Times New Roman" w:eastAsia="Times New Roman" w:hAnsi="Times New Roman" w:cs="Times New Roman"/>
            <w:b/>
            <w:bCs/>
            <w:color w:val="0000FF"/>
            <w:sz w:val="24"/>
            <w:szCs w:val="24"/>
            <w:u w:val="single"/>
            <w:vertAlign w:val="superscript"/>
            <w:lang w:eastAsia="hu-HU"/>
          </w:rPr>
          <w:t>113</w:t>
        </w:r>
      </w:hyperlink>
      <w:r w:rsidRPr="006837D2">
        <w:rPr>
          <w:rFonts w:ascii="Times New Roman" w:eastAsia="Times New Roman" w:hAnsi="Times New Roman" w:cs="Times New Roman"/>
          <w:b/>
          <w:bCs/>
          <w:sz w:val="24"/>
          <w:szCs w:val="24"/>
          <w:lang w:eastAsia="hu-HU"/>
        </w:rPr>
        <w:t xml:space="preserve"> A közvetítői eljárás lefolytatása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41" w:name="82/E"/>
      <w:bookmarkStart w:id="642" w:name="pr551"/>
      <w:bookmarkEnd w:id="641"/>
      <w:bookmarkEnd w:id="642"/>
      <w:r w:rsidRPr="006837D2">
        <w:rPr>
          <w:rFonts w:ascii="Times New Roman" w:eastAsia="Times New Roman" w:hAnsi="Times New Roman" w:cs="Times New Roman"/>
          <w:b/>
          <w:bCs/>
          <w:sz w:val="20"/>
          <w:szCs w:val="20"/>
          <w:lang w:eastAsia="hu-HU"/>
        </w:rPr>
        <w:t>82/E. §</w:t>
      </w:r>
      <w:hyperlink r:id="rId117" w:anchor="lbj114param" w:history="1">
        <w:r w:rsidRPr="006837D2">
          <w:rPr>
            <w:rFonts w:ascii="Times New Roman" w:eastAsia="Times New Roman" w:hAnsi="Times New Roman" w:cs="Times New Roman"/>
            <w:b/>
            <w:bCs/>
            <w:color w:val="0000FF"/>
            <w:sz w:val="20"/>
            <w:u w:val="single"/>
            <w:vertAlign w:val="superscript"/>
            <w:lang w:eastAsia="hu-HU"/>
          </w:rPr>
          <w:t>114</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közvetítői eljárás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43" w:name="pr552"/>
      <w:bookmarkEnd w:id="64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szabálysértési hatóságnak az eljárás felfüggesztéséről és az ügy közvetítői eljárásra utalásáról szóló határozatával, vagy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44" w:name="pr553"/>
      <w:bookmarkEnd w:id="64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bíróságnak a szabálysértési eljárást - a közvetítői eljárás lefolytatása érdekében hozott - felfüggesztő végzésével</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645" w:name="pr554"/>
      <w:bookmarkEnd w:id="645"/>
      <w:r w:rsidRPr="006837D2">
        <w:rPr>
          <w:rFonts w:ascii="Times New Roman" w:eastAsia="Times New Roman" w:hAnsi="Times New Roman" w:cs="Times New Roman"/>
          <w:sz w:val="20"/>
          <w:szCs w:val="20"/>
          <w:lang w:eastAsia="hu-HU"/>
        </w:rPr>
        <w:t>indul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46" w:name="pr555"/>
      <w:bookmarkEnd w:id="646"/>
      <w:r w:rsidRPr="006837D2">
        <w:rPr>
          <w:rFonts w:ascii="Times New Roman" w:eastAsia="Times New Roman" w:hAnsi="Times New Roman" w:cs="Times New Roman"/>
          <w:sz w:val="20"/>
          <w:szCs w:val="20"/>
          <w:lang w:eastAsia="hu-HU"/>
        </w:rPr>
        <w:t>(2) Az eljárásban a sértett és az eljárás alá vont személy egyenrangú felek, az eljárás során bármikor visszavonhatják a részvételre vonatkozó hozzájárulásukat, és minden egyezségre önként kell jutniuk.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47" w:name="pr556"/>
      <w:bookmarkEnd w:id="647"/>
      <w:r w:rsidRPr="006837D2">
        <w:rPr>
          <w:rFonts w:ascii="Times New Roman" w:eastAsia="Times New Roman" w:hAnsi="Times New Roman" w:cs="Times New Roman"/>
          <w:sz w:val="20"/>
          <w:szCs w:val="20"/>
          <w:lang w:eastAsia="hu-HU"/>
        </w:rPr>
        <w:t>(3) A sértett és az eljárás alá vont személy jogosult arra, hogy jogi képviselőt hatalmazzon meg, aki az eljárásban részt vehet és az általa képviselt érdekében felszólalhat, de a megállapodásnak az általa képviselt fél nevében történő megkötésére nem jogosult. A szabálysértési ügyben adott meghatalmazás - ha a meghatalmazásból más nem tűnik ki - hatálya kiterjed a közvetítői eljárásra is.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48" w:name="pr557"/>
      <w:bookmarkEnd w:id="648"/>
      <w:r w:rsidRPr="006837D2">
        <w:rPr>
          <w:rFonts w:ascii="Times New Roman" w:eastAsia="Times New Roman" w:hAnsi="Times New Roman" w:cs="Times New Roman"/>
          <w:sz w:val="20"/>
          <w:szCs w:val="20"/>
          <w:lang w:eastAsia="hu-HU"/>
        </w:rPr>
        <w:t>(4)</w:t>
      </w:r>
      <w:hyperlink r:id="rId118" w:anchor="lbj115param" w:history="1">
        <w:r w:rsidRPr="006837D2">
          <w:rPr>
            <w:rFonts w:ascii="Times New Roman" w:eastAsia="Times New Roman" w:hAnsi="Times New Roman" w:cs="Times New Roman"/>
            <w:color w:val="0000FF"/>
            <w:sz w:val="20"/>
            <w:u w:val="single"/>
            <w:vertAlign w:val="superscript"/>
            <w:lang w:eastAsia="hu-HU"/>
          </w:rPr>
          <w:t>115</w:t>
        </w:r>
      </w:hyperlink>
      <w:r w:rsidRPr="006837D2">
        <w:rPr>
          <w:rFonts w:ascii="Times New Roman" w:eastAsia="Times New Roman" w:hAnsi="Times New Roman" w:cs="Times New Roman"/>
          <w:sz w:val="20"/>
          <w:szCs w:val="20"/>
          <w:lang w:eastAsia="hu-HU"/>
        </w:rPr>
        <w:t xml:space="preserve"> Ha a sértett korlátozottan cselekvőképes, a közvetítői eljárásban a törvényes képviselő részvétele kötelező. Ha a sértett cselekvőképtelen kiskorú vagy a cselekvőképességet teljesen korlátozó gondnokság hatálya alatt áll, a közvetítői eljárásban nem vehet részt, helyette törvényes képviselője jár el, érdekellentét esetén a Polgári Törvénykönyv rendelkezései az irányadók.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49" w:name="pr558"/>
      <w:bookmarkEnd w:id="649"/>
      <w:r w:rsidRPr="006837D2">
        <w:rPr>
          <w:rFonts w:ascii="Times New Roman" w:eastAsia="Times New Roman" w:hAnsi="Times New Roman" w:cs="Times New Roman"/>
          <w:sz w:val="20"/>
          <w:szCs w:val="20"/>
          <w:lang w:eastAsia="hu-HU"/>
        </w:rPr>
        <w:t>(5) A közvetítői eljárás nyelve a magyar. Az anyanyelv használatára és a tolmács igénybevételére e törvénynek a szabálysértési eljárásra vonatkozó rendelkezései az irányadóak.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50" w:name="pr559"/>
      <w:bookmarkEnd w:id="650"/>
      <w:r w:rsidRPr="006837D2">
        <w:rPr>
          <w:rFonts w:ascii="Times New Roman" w:eastAsia="Times New Roman" w:hAnsi="Times New Roman" w:cs="Times New Roman"/>
          <w:sz w:val="20"/>
          <w:szCs w:val="20"/>
          <w:lang w:eastAsia="hu-HU"/>
        </w:rPr>
        <w:t>(6) Ha a közvetítői eljárás során a közvetítő a szabálysértési hatóság vagy a bíróság hatáskörébe tartozó intézkedés vagy eljárási cselekmény elvégzésének szükségességét észleli, erről a szabálysértési hatóságot vagy a bíróságot haladéktalanul tájékoztatja.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51" w:name="82/F"/>
      <w:bookmarkStart w:id="652" w:name="pr560"/>
      <w:bookmarkEnd w:id="651"/>
      <w:bookmarkEnd w:id="652"/>
      <w:r w:rsidRPr="006837D2">
        <w:rPr>
          <w:rFonts w:ascii="Times New Roman" w:eastAsia="Times New Roman" w:hAnsi="Times New Roman" w:cs="Times New Roman"/>
          <w:b/>
          <w:bCs/>
          <w:sz w:val="20"/>
          <w:szCs w:val="20"/>
          <w:lang w:eastAsia="hu-HU"/>
        </w:rPr>
        <w:t>82/F. §</w:t>
      </w:r>
      <w:hyperlink r:id="rId119" w:anchor="lbj116param" w:history="1">
        <w:r w:rsidRPr="006837D2">
          <w:rPr>
            <w:rFonts w:ascii="Times New Roman" w:eastAsia="Times New Roman" w:hAnsi="Times New Roman" w:cs="Times New Roman"/>
            <w:b/>
            <w:bCs/>
            <w:color w:val="0000FF"/>
            <w:sz w:val="20"/>
            <w:u w:val="single"/>
            <w:vertAlign w:val="superscript"/>
            <w:lang w:eastAsia="hu-HU"/>
          </w:rPr>
          <w:t>116</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közvetítői eljárást úgy kell megszervezni, hogy azt a szabálysértési eljárás felfüggesztésének időtartamán belül be lehessen fejezni és a megállapodásról szóló okirat, valamint a jelentés a szabálysértési eljárás felfüggesztése határidejének letelte előtt megérkezzen a szabálysértési hatósághoz vagy a bírósághoz.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53" w:name="pr561"/>
      <w:bookmarkEnd w:id="653"/>
      <w:r w:rsidRPr="006837D2">
        <w:rPr>
          <w:rFonts w:ascii="Times New Roman" w:eastAsia="Times New Roman" w:hAnsi="Times New Roman" w:cs="Times New Roman"/>
          <w:sz w:val="20"/>
          <w:szCs w:val="20"/>
          <w:lang w:eastAsia="hu-HU"/>
        </w:rPr>
        <w:t>(2) Ha a sértett vagy az eljárás alá vont személy a szabályszerűen kézbesített idézés ellenére nem jelenik meg, és ezt előzetesen, mihelyt az akadály tudomására jut, haladéktalanul, vagy ha ez már nem lehetséges, az akadály megszűnése után nyomban, de legfeljebb az elmulasztott határnapot követő 3 munkanapon belül alapos okkal nem igazolja, úgy kell tekinteni, mint aki a hozzájárulását visszavonta.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54" w:name="pr562"/>
      <w:bookmarkEnd w:id="654"/>
      <w:r w:rsidRPr="006837D2">
        <w:rPr>
          <w:rFonts w:ascii="Times New Roman" w:eastAsia="Times New Roman" w:hAnsi="Times New Roman" w:cs="Times New Roman"/>
          <w:sz w:val="20"/>
          <w:szCs w:val="20"/>
          <w:lang w:eastAsia="hu-HU"/>
        </w:rPr>
        <w:t>(3) Az igazolási kérelemről a kérelem beérkezését követő 3 munkanapon belül a közvetítő határoz. Az igazolási kérelmet elbíráló határozat ellen jogorvoslatnak nincs helye. Az igazolási kérelemnek helyt adó határozatban a közvetítő az ismételt közvetítői megbeszélés időpontját az (1) bekezdésben meghatározott határidő betartása mellett határozza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55" w:name="pr563"/>
      <w:bookmarkEnd w:id="655"/>
      <w:r w:rsidRPr="006837D2">
        <w:rPr>
          <w:rFonts w:ascii="Times New Roman" w:eastAsia="Times New Roman" w:hAnsi="Times New Roman" w:cs="Times New Roman"/>
          <w:sz w:val="20"/>
          <w:szCs w:val="20"/>
          <w:lang w:eastAsia="hu-HU"/>
        </w:rPr>
        <w:t>(4) A közvetítői eljárásban az idézésre és a kézbesítésre e törvény rendelkezéseit kell megfelelően alkalmazni. A megjelenésre kötelezett sértett és eljárás alá vont személy a 87. § (7) bekezdésében foglaltak szerint köteles eljárni.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56" w:name="pr564"/>
      <w:bookmarkEnd w:id="656"/>
      <w:r w:rsidRPr="006837D2">
        <w:rPr>
          <w:rFonts w:ascii="Times New Roman" w:eastAsia="Times New Roman" w:hAnsi="Times New Roman" w:cs="Times New Roman"/>
          <w:sz w:val="20"/>
          <w:szCs w:val="20"/>
          <w:lang w:eastAsia="hu-HU"/>
        </w:rPr>
        <w:t>(5) A megjelenési kötelezettség elmulasztásával kapcsolatos költségek viselésére a sértett nem kötelezhető.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57" w:name="82/G"/>
      <w:bookmarkStart w:id="658" w:name="pr565"/>
      <w:bookmarkEnd w:id="657"/>
      <w:bookmarkEnd w:id="658"/>
      <w:r w:rsidRPr="006837D2">
        <w:rPr>
          <w:rFonts w:ascii="Times New Roman" w:eastAsia="Times New Roman" w:hAnsi="Times New Roman" w:cs="Times New Roman"/>
          <w:b/>
          <w:bCs/>
          <w:sz w:val="20"/>
          <w:szCs w:val="20"/>
          <w:lang w:eastAsia="hu-HU"/>
        </w:rPr>
        <w:t>82/G. §</w:t>
      </w:r>
      <w:hyperlink r:id="rId120" w:anchor="lbj117param" w:history="1">
        <w:r w:rsidRPr="006837D2">
          <w:rPr>
            <w:rFonts w:ascii="Times New Roman" w:eastAsia="Times New Roman" w:hAnsi="Times New Roman" w:cs="Times New Roman"/>
            <w:b/>
            <w:bCs/>
            <w:color w:val="0000FF"/>
            <w:sz w:val="20"/>
            <w:u w:val="single"/>
            <w:vertAlign w:val="superscript"/>
            <w:lang w:eastAsia="hu-HU"/>
          </w:rPr>
          <w:t>117</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közvetítői eljárás során a közvetítői megbeszélést a közvetítői eljárás megindulásától számított 15 napon belül egy alkalomra kell összehívni. Kivételesen indokolt esetben, a 82/F. § (1) bekezdésében meghatározott határidő betartása mellett ismételt közvetítői megbeszélés is összehívható.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59" w:name="pr566"/>
      <w:bookmarkEnd w:id="659"/>
      <w:r w:rsidRPr="006837D2">
        <w:rPr>
          <w:rFonts w:ascii="Times New Roman" w:eastAsia="Times New Roman" w:hAnsi="Times New Roman" w:cs="Times New Roman"/>
          <w:sz w:val="20"/>
          <w:szCs w:val="20"/>
          <w:lang w:eastAsia="hu-HU"/>
        </w:rPr>
        <w:t>(2) A közvetítői megbeszélésről a közvetítő feljegyzést készít.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60" w:name="82/H"/>
      <w:bookmarkStart w:id="661" w:name="pr567"/>
      <w:bookmarkEnd w:id="660"/>
      <w:bookmarkEnd w:id="661"/>
      <w:r w:rsidRPr="006837D2">
        <w:rPr>
          <w:rFonts w:ascii="Times New Roman" w:eastAsia="Times New Roman" w:hAnsi="Times New Roman" w:cs="Times New Roman"/>
          <w:b/>
          <w:bCs/>
          <w:sz w:val="20"/>
          <w:szCs w:val="20"/>
          <w:lang w:eastAsia="hu-HU"/>
        </w:rPr>
        <w:t>82/H. §</w:t>
      </w:r>
      <w:hyperlink r:id="rId121" w:anchor="lbj118param" w:history="1">
        <w:r w:rsidRPr="006837D2">
          <w:rPr>
            <w:rFonts w:ascii="Times New Roman" w:eastAsia="Times New Roman" w:hAnsi="Times New Roman" w:cs="Times New Roman"/>
            <w:b/>
            <w:bCs/>
            <w:color w:val="0000FF"/>
            <w:sz w:val="20"/>
            <w:u w:val="single"/>
            <w:vertAlign w:val="superscript"/>
            <w:lang w:eastAsia="hu-HU"/>
          </w:rPr>
          <w:t>118</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közvetítői eljárásban a megállapodás akkor jön létre, ha a sértett és az eljárás alá vont személy között a szabálysértéssel okozott kár megtérítésében vagy a szabálysértés káros következményeinek egyéb módon való jóvátételében azonos álláspont alakul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62" w:name="pr568"/>
      <w:bookmarkEnd w:id="662"/>
      <w:r w:rsidRPr="006837D2">
        <w:rPr>
          <w:rFonts w:ascii="Times New Roman" w:eastAsia="Times New Roman" w:hAnsi="Times New Roman" w:cs="Times New Roman"/>
          <w:sz w:val="20"/>
          <w:szCs w:val="20"/>
          <w:lang w:eastAsia="hu-HU"/>
        </w:rPr>
        <w:t>(2) A megállapodásnak tartalmaznia kell, hogy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63" w:name="pr569"/>
      <w:bookmarkEnd w:id="66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eljárás alá vont személy az e törvényben meghatározott határidőig a szabálysértéssel okozott kárt megfizeti vagy más módon jóvátételt nyújt,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64" w:name="pr570"/>
      <w:bookmarkEnd w:id="66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eljárás költségeit ki viseli.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65" w:name="pr571"/>
      <w:bookmarkEnd w:id="665"/>
      <w:r w:rsidRPr="006837D2">
        <w:rPr>
          <w:rFonts w:ascii="Times New Roman" w:eastAsia="Times New Roman" w:hAnsi="Times New Roman" w:cs="Times New Roman"/>
          <w:sz w:val="20"/>
          <w:szCs w:val="20"/>
          <w:lang w:eastAsia="hu-HU"/>
        </w:rPr>
        <w:t>(3) A megállapodásban vállalt kötelezettségeknek meg kell felelniük a jogszabályoknak, ésszerűnek kell lenniük és nem ütközhetnek a jó erkölcsbe.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66" w:name="pr572"/>
      <w:bookmarkEnd w:id="666"/>
      <w:r w:rsidRPr="006837D2">
        <w:rPr>
          <w:rFonts w:ascii="Times New Roman" w:eastAsia="Times New Roman" w:hAnsi="Times New Roman" w:cs="Times New Roman"/>
          <w:sz w:val="20"/>
          <w:szCs w:val="20"/>
          <w:lang w:eastAsia="hu-HU"/>
        </w:rPr>
        <w:t>(4) A közvetítő az e törvényben meghatározott feltételeknek megfelelő megállapodást jóváhagyja. A jóváhagyott megállapodásról okiratot állít ki, amelyet a sértett - ha a törvényes képviselet kötelező, a törvényes képviselő is - és az eljárás alá vont személy is aláír. A közvetítő az okiratot a sértettnek, az eljárás alá vont személynek és a jelen lévő képviselőjüknek átadja, ha a képviselő nincs jelen, részére az okiratot kézbesíti. A megállapodásról kiállított okirat közokirat.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67" w:name="pr573"/>
      <w:bookmarkEnd w:id="667"/>
      <w:r w:rsidRPr="006837D2">
        <w:rPr>
          <w:rFonts w:ascii="Times New Roman" w:eastAsia="Times New Roman" w:hAnsi="Times New Roman" w:cs="Times New Roman"/>
          <w:sz w:val="20"/>
          <w:szCs w:val="20"/>
          <w:lang w:eastAsia="hu-HU"/>
        </w:rPr>
        <w:lastRenderedPageBreak/>
        <w:t>(5) A megállapodást a közvetítő akkor hagyja jóvá, ha az eljárás alá vont személy az okozott kár megfizetését vagy más módon történő jóvátételt olyan határidővel vállalja, amely a közvetítői eljárás 82/F. § (1) bekezdésében meghatározott lezárását nem késlelteti.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68" w:name="pr574"/>
      <w:bookmarkEnd w:id="668"/>
      <w:r w:rsidRPr="006837D2">
        <w:rPr>
          <w:rFonts w:ascii="Times New Roman" w:eastAsia="Times New Roman" w:hAnsi="Times New Roman" w:cs="Times New Roman"/>
          <w:sz w:val="20"/>
          <w:szCs w:val="20"/>
          <w:lang w:eastAsia="hu-HU"/>
        </w:rPr>
        <w:t>(6) Kivételesen, ha azt az eljárás alá vont személy vagyoni és jövedelmi helyzete indokolja, a közvetítő az (5) bekezdésben meghatározottnál hosszabb időtartamú teljesítési kötelezettségvállalást tartalmazó megállapodást is jóváhagyhat, amennyiben az a közvetítői eljárásnak a 82/F. § (1) bekezdésében meghatározott lezárását legfeljebb 30 nappal hosszabbítja meg. A közvetítő a szabálysértési eljárás felfüggesztése meghosszabbításának szükségességéről a szabálysértési hatóságot vagy a bíróságot értesíti.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69" w:name="pr575"/>
      <w:bookmarkEnd w:id="669"/>
      <w:r w:rsidRPr="006837D2">
        <w:rPr>
          <w:rFonts w:ascii="Times New Roman" w:eastAsia="Times New Roman" w:hAnsi="Times New Roman" w:cs="Times New Roman"/>
          <w:sz w:val="20"/>
          <w:szCs w:val="20"/>
          <w:lang w:eastAsia="hu-HU"/>
        </w:rPr>
        <w:t>(7) A közvetítői eljárásban keletkezett iratok - a közvetítés eredményeként létrejött megállapodást tartalmazó okirat és a közvetítő jelentése kivételével -, valamint az eljárás alá vont személynek és a sértettnek a közvetítői eljárás során tett, az eljárás alapjául szolgáló cselekményre vonatkozó nyilatkozata abban a szabálysértési eljárásban, amelyben a közvetítői eljárásra sor került, bizonyítási eszközként nem használható fel. A közvetítői eljárás eredményét nem lehet az eljárás alá vont személy terhére értékelni.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70" w:name="pr576"/>
      <w:bookmarkEnd w:id="670"/>
      <w:r w:rsidRPr="006837D2">
        <w:rPr>
          <w:rFonts w:ascii="Times New Roman" w:eastAsia="Times New Roman" w:hAnsi="Times New Roman" w:cs="Times New Roman"/>
          <w:sz w:val="20"/>
          <w:szCs w:val="20"/>
          <w:lang w:eastAsia="hu-HU"/>
        </w:rPr>
        <w:t>(8) A közvetítői eljárásban létrejött, írásba foglalt megállapodás a közvetítői eljárás célján túlmenően joghatás kiváltására nem alkalmas.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71" w:name="pr577"/>
      <w:bookmarkEnd w:id="671"/>
      <w:r w:rsidRPr="006837D2">
        <w:rPr>
          <w:rFonts w:ascii="Times New Roman" w:eastAsia="Times New Roman" w:hAnsi="Times New Roman" w:cs="Times New Roman"/>
          <w:sz w:val="20"/>
          <w:szCs w:val="20"/>
          <w:lang w:eastAsia="hu-HU"/>
        </w:rPr>
        <w:t>(9) A közvetítői eljárásban létrejött megállapodás nem érinti a sértettnek azt a jogát, hogy a szabálysértési eljáráson kívül a szabálysértésből származó igényét bírósági, választottbírósági vagy egyéb eljárás keretében érvényesítse.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72" w:name="pr578"/>
      <w:bookmarkEnd w:id="672"/>
      <w:r w:rsidRPr="006837D2">
        <w:rPr>
          <w:rFonts w:ascii="Times New Roman" w:eastAsia="Times New Roman" w:hAnsi="Times New Roman" w:cs="Times New Roman"/>
          <w:sz w:val="20"/>
          <w:szCs w:val="20"/>
          <w:lang w:eastAsia="hu-HU"/>
        </w:rPr>
        <w:t>(10) Az e törvény szerinti közvetítői eljárás befejezését követően indult bírósági, választottbírósági vagy egyéb eljárásban a felek nem hivatkozhatnak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73" w:name="pr579"/>
      <w:bookmarkEnd w:id="67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másik fél által, a vita lehetséges megoldásával összefüggésben az e törvény szerinti közvetítői eljárásban kifejtett álláspontra, javaslatra, 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74" w:name="pr580"/>
      <w:bookmarkEnd w:id="67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másik félnek az e törvény szerinti közvetítői eljárásban tett elismerő, joglemondó nyilatkozatára.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675" w:name="pr581"/>
      <w:bookmarkEnd w:id="675"/>
      <w:r w:rsidRPr="006837D2">
        <w:rPr>
          <w:rFonts w:ascii="Times New Roman" w:eastAsia="Times New Roman" w:hAnsi="Times New Roman" w:cs="Times New Roman"/>
          <w:b/>
          <w:bCs/>
          <w:sz w:val="24"/>
          <w:szCs w:val="24"/>
          <w:lang w:eastAsia="hu-HU"/>
        </w:rPr>
        <w:t>67/D.</w:t>
      </w:r>
      <w:hyperlink r:id="rId122" w:anchor="lbj119param" w:history="1">
        <w:r w:rsidRPr="006837D2">
          <w:rPr>
            <w:rFonts w:ascii="Times New Roman" w:eastAsia="Times New Roman" w:hAnsi="Times New Roman" w:cs="Times New Roman"/>
            <w:b/>
            <w:bCs/>
            <w:color w:val="0000FF"/>
            <w:sz w:val="24"/>
            <w:szCs w:val="24"/>
            <w:u w:val="single"/>
            <w:vertAlign w:val="superscript"/>
            <w:lang w:eastAsia="hu-HU"/>
          </w:rPr>
          <w:t>119</w:t>
        </w:r>
      </w:hyperlink>
      <w:r w:rsidRPr="006837D2">
        <w:rPr>
          <w:rFonts w:ascii="Times New Roman" w:eastAsia="Times New Roman" w:hAnsi="Times New Roman" w:cs="Times New Roman"/>
          <w:b/>
          <w:bCs/>
          <w:sz w:val="24"/>
          <w:szCs w:val="24"/>
          <w:lang w:eastAsia="hu-HU"/>
        </w:rPr>
        <w:t xml:space="preserve"> A közvetítői eljárás befejezése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76" w:name="82/I"/>
      <w:bookmarkStart w:id="677" w:name="pr582"/>
      <w:bookmarkEnd w:id="676"/>
      <w:bookmarkEnd w:id="677"/>
      <w:r w:rsidRPr="006837D2">
        <w:rPr>
          <w:rFonts w:ascii="Times New Roman" w:eastAsia="Times New Roman" w:hAnsi="Times New Roman" w:cs="Times New Roman"/>
          <w:b/>
          <w:bCs/>
          <w:sz w:val="20"/>
          <w:szCs w:val="20"/>
          <w:lang w:eastAsia="hu-HU"/>
        </w:rPr>
        <w:t>82/I. §</w:t>
      </w:r>
      <w:hyperlink r:id="rId123" w:anchor="lbj120param" w:history="1">
        <w:r w:rsidRPr="006837D2">
          <w:rPr>
            <w:rFonts w:ascii="Times New Roman" w:eastAsia="Times New Roman" w:hAnsi="Times New Roman" w:cs="Times New Roman"/>
            <w:b/>
            <w:bCs/>
            <w:color w:val="0000FF"/>
            <w:sz w:val="20"/>
            <w:u w:val="single"/>
            <w:vertAlign w:val="superscript"/>
            <w:lang w:eastAsia="hu-HU"/>
          </w:rPr>
          <w:t>120</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közvetítői eljárás azon a napon fejeződik be, amikor</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78" w:name="pr583"/>
      <w:bookmarkEnd w:id="678"/>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közvetítő által jóváhagyott megállapodás alapján az eljárás alá vont személy a szabálysértéssel okozott kárt a sértettnek megtérítette vagy a szabálysértés káros következményeit egyéb módon jóvátette,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79" w:name="pr584"/>
      <w:bookmarkEnd w:id="679"/>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sértett vagy az eljárás alá vont személy részére küldött idézés kézbesítésének abból eredő eredménytelenségéről szerez tudomást a közvetítő, hogy a címzett ismeretlen helyen tartózkodik,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80" w:name="pr585"/>
      <w:bookmarkEnd w:id="680"/>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sértett vagy az eljárás alá vont személy haláláról a közvetítő hivatalos tudomást szerez,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81" w:name="pr586"/>
      <w:bookmarkEnd w:id="681"/>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sértett vagy az eljárás alá vont személy kijelenti a közvetítő előtt, hogy kéri a közvetítői eljárás befejezését,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82" w:name="pr587"/>
      <w:bookmarkEnd w:id="682"/>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a sértett vagy az eljárás alá vont személy a közvetítői eljáráshoz adott hozzájárulását visszavonta, vagy mulasztását e törvény értelmében a hozzájárulás visszavonásának kell tekinteni,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83" w:name="pr588"/>
      <w:bookmarkEnd w:id="683"/>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a közvetítői megbeszélést úgy zárják le, hogy annak során a sértett és az eljárás alá vont személy nem kötött megállapodást vagy azt a közvetítő nem hagyta jóvá,</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84" w:name="pr589"/>
      <w:bookmarkEnd w:id="684"/>
      <w:r w:rsidRPr="006837D2">
        <w:rPr>
          <w:rFonts w:ascii="Times New Roman" w:eastAsia="Times New Roman" w:hAnsi="Times New Roman" w:cs="Times New Roman"/>
          <w:i/>
          <w:iCs/>
          <w:sz w:val="20"/>
          <w:szCs w:val="20"/>
          <w:lang w:eastAsia="hu-HU"/>
        </w:rPr>
        <w:t xml:space="preserve">g) </w:t>
      </w:r>
      <w:r w:rsidRPr="006837D2">
        <w:rPr>
          <w:rFonts w:ascii="Times New Roman" w:eastAsia="Times New Roman" w:hAnsi="Times New Roman" w:cs="Times New Roman"/>
          <w:sz w:val="20"/>
          <w:szCs w:val="20"/>
          <w:lang w:eastAsia="hu-HU"/>
        </w:rPr>
        <w:t>az eljárás alá vont személy a közvetítő által jóváhagyott megállapodás szerinti kötelezettségének még jogszerűen eleget tehetett volna.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85" w:name="pr590"/>
      <w:bookmarkEnd w:id="685"/>
      <w:r w:rsidRPr="006837D2">
        <w:rPr>
          <w:rFonts w:ascii="Times New Roman" w:eastAsia="Times New Roman" w:hAnsi="Times New Roman" w:cs="Times New Roman"/>
          <w:sz w:val="20"/>
          <w:szCs w:val="20"/>
          <w:lang w:eastAsia="hu-HU"/>
        </w:rPr>
        <w:t>(2) A megállapodás teljesítését a közvetítői eljárásban a közvetítő ellenőrzi.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86" w:name="pr591"/>
      <w:bookmarkEnd w:id="686"/>
      <w:r w:rsidRPr="006837D2">
        <w:rPr>
          <w:rFonts w:ascii="Times New Roman" w:eastAsia="Times New Roman" w:hAnsi="Times New Roman" w:cs="Times New Roman"/>
          <w:sz w:val="20"/>
          <w:szCs w:val="20"/>
          <w:lang w:eastAsia="hu-HU"/>
        </w:rPr>
        <w:t xml:space="preserve">(3) A közvetítői eljárás eredményes, ha a közvetítői eljárás az (1) bekezdés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pontjában foglaltak szerint fejeződik be.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87" w:name="82/J"/>
      <w:bookmarkStart w:id="688" w:name="pr592"/>
      <w:bookmarkEnd w:id="687"/>
      <w:bookmarkEnd w:id="688"/>
      <w:r w:rsidRPr="006837D2">
        <w:rPr>
          <w:rFonts w:ascii="Times New Roman" w:eastAsia="Times New Roman" w:hAnsi="Times New Roman" w:cs="Times New Roman"/>
          <w:b/>
          <w:bCs/>
          <w:sz w:val="20"/>
          <w:szCs w:val="20"/>
          <w:lang w:eastAsia="hu-HU"/>
        </w:rPr>
        <w:t>82/J. §</w:t>
      </w:r>
      <w:hyperlink r:id="rId124" w:anchor="lbj121param" w:history="1">
        <w:r w:rsidRPr="006837D2">
          <w:rPr>
            <w:rFonts w:ascii="Times New Roman" w:eastAsia="Times New Roman" w:hAnsi="Times New Roman" w:cs="Times New Roman"/>
            <w:b/>
            <w:bCs/>
            <w:color w:val="0000FF"/>
            <w:sz w:val="20"/>
            <w:u w:val="single"/>
            <w:vertAlign w:val="superscript"/>
            <w:lang w:eastAsia="hu-HU"/>
          </w:rPr>
          <w:t>121</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közvetítői eljárás befejezését követően a közvetítő a közvetítői eljárásról jelentést készít, amelyet az eljárás befejezésére alapot adó okirattal együtt megküld a szabálysértési hatóságnak vagy a bíróságnak, és ezzel egyidejűleg a megküldés tényéről írásban tájékoztatja a sértettet, a magánindítvány előterjesztőjét, az eljárás alá vont személyt és képviselőiket.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89" w:name="pr593"/>
      <w:bookmarkEnd w:id="689"/>
      <w:r w:rsidRPr="006837D2">
        <w:rPr>
          <w:rFonts w:ascii="Times New Roman" w:eastAsia="Times New Roman" w:hAnsi="Times New Roman" w:cs="Times New Roman"/>
          <w:sz w:val="20"/>
          <w:szCs w:val="20"/>
          <w:lang w:eastAsia="hu-HU"/>
        </w:rPr>
        <w:t>(2) A jelentés tartalmazza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90" w:name="pr594"/>
      <w:bookmarkEnd w:id="690"/>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közvetítői eljárást végző pártfogó felügyelői szolgálat megnevezését, az ügy számát, az eljárás alá vont személy és a sértett nevét,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91" w:name="pr595"/>
      <w:bookmarkEnd w:id="691"/>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ügyet közvetítői eljárásra utaló szabálysértési hatóság vagy bíróság megnevezését és ügyszámát,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92" w:name="pr596"/>
      <w:bookmarkEnd w:id="692"/>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közvetítő eljárás megindulásának és befejezésének időpontját,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93" w:name="pr597"/>
      <w:bookmarkEnd w:id="693"/>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közvetítői eljárás eredményét,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94" w:name="pr598"/>
      <w:bookmarkEnd w:id="694"/>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ha a megállapodás a sértett magatartása miatt nem volt teljesíthető.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95" w:name="82/K"/>
      <w:bookmarkStart w:id="696" w:name="pr599"/>
      <w:bookmarkEnd w:id="695"/>
      <w:bookmarkEnd w:id="696"/>
      <w:r w:rsidRPr="006837D2">
        <w:rPr>
          <w:rFonts w:ascii="Times New Roman" w:eastAsia="Times New Roman" w:hAnsi="Times New Roman" w:cs="Times New Roman"/>
          <w:b/>
          <w:bCs/>
          <w:sz w:val="20"/>
          <w:szCs w:val="20"/>
          <w:lang w:eastAsia="hu-HU"/>
        </w:rPr>
        <w:t>82/K. §</w:t>
      </w:r>
      <w:hyperlink r:id="rId125" w:anchor="lbj122param" w:history="1">
        <w:r w:rsidRPr="006837D2">
          <w:rPr>
            <w:rFonts w:ascii="Times New Roman" w:eastAsia="Times New Roman" w:hAnsi="Times New Roman" w:cs="Times New Roman"/>
            <w:b/>
            <w:bCs/>
            <w:color w:val="0000FF"/>
            <w:sz w:val="20"/>
            <w:u w:val="single"/>
            <w:vertAlign w:val="superscript"/>
            <w:lang w:eastAsia="hu-HU"/>
          </w:rPr>
          <w:t>122</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közvetítői eljárás során felmerült költség nem szabálysértési költség, azt eltérő megállapodás vagy e törvény eltérő rendelkezése hiányában az eljárás alá vont személy viseli. A sértett viseli a saját érdekkörében felmerült költségeket, kivéve, ha erről a sértett és az eljárás alá vont személy másképp állapodik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97" w:name="pr600"/>
      <w:bookmarkEnd w:id="697"/>
      <w:r w:rsidRPr="006837D2">
        <w:rPr>
          <w:rFonts w:ascii="Times New Roman" w:eastAsia="Times New Roman" w:hAnsi="Times New Roman" w:cs="Times New Roman"/>
          <w:sz w:val="20"/>
          <w:szCs w:val="20"/>
          <w:lang w:eastAsia="hu-HU"/>
        </w:rPr>
        <w:lastRenderedPageBreak/>
        <w:t>(2) Az állam viseli azt a költséget, amely annak kapcsán merült fel, hogy az eljárás alá vont személy vagy a sértett hallássérült, beszédfogyatékos, vak, a magyar nyelvet nem ismeri, vagy az eljárás során regionális vagy kisebbségi nyelvét használta.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698" w:name="pr601"/>
      <w:bookmarkEnd w:id="698"/>
      <w:r w:rsidRPr="006837D2">
        <w:rPr>
          <w:rFonts w:ascii="Times New Roman" w:eastAsia="Times New Roman" w:hAnsi="Times New Roman" w:cs="Times New Roman"/>
          <w:b/>
          <w:bCs/>
          <w:sz w:val="24"/>
          <w:szCs w:val="24"/>
          <w:lang w:eastAsia="hu-HU"/>
        </w:rPr>
        <w:t>68. A szabálysértési eljárás megszüntetése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699" w:name="83"/>
      <w:bookmarkStart w:id="700" w:name="pr602"/>
      <w:bookmarkEnd w:id="699"/>
      <w:bookmarkEnd w:id="700"/>
      <w:r w:rsidRPr="006837D2">
        <w:rPr>
          <w:rFonts w:ascii="Times New Roman" w:eastAsia="Times New Roman" w:hAnsi="Times New Roman" w:cs="Times New Roman"/>
          <w:b/>
          <w:bCs/>
          <w:sz w:val="20"/>
          <w:szCs w:val="20"/>
          <w:lang w:eastAsia="hu-HU"/>
        </w:rPr>
        <w:t xml:space="preserve">83. § </w:t>
      </w:r>
      <w:r w:rsidRPr="006837D2">
        <w:rPr>
          <w:rFonts w:ascii="Times New Roman" w:eastAsia="Times New Roman" w:hAnsi="Times New Roman" w:cs="Times New Roman"/>
          <w:sz w:val="20"/>
          <w:szCs w:val="20"/>
          <w:lang w:eastAsia="hu-HU"/>
        </w:rPr>
        <w:t>(1) A szabálysértési eljárást határozattal meg kell szüntetni, ha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01" w:name="pr603"/>
      <w:bookmarkEnd w:id="701"/>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cselekmény nem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02" w:name="pr604"/>
      <w:bookmarkEnd w:id="702"/>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eljárás adatai alapján nem állapítható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03" w:name="pr605"/>
      <w:bookmarkEnd w:id="703"/>
      <w:r w:rsidRPr="006837D2">
        <w:rPr>
          <w:rFonts w:ascii="Times New Roman" w:eastAsia="Times New Roman" w:hAnsi="Times New Roman" w:cs="Times New Roman"/>
          <w:i/>
          <w:iCs/>
          <w:sz w:val="20"/>
          <w:szCs w:val="20"/>
          <w:lang w:eastAsia="hu-HU"/>
        </w:rPr>
        <w:t xml:space="preserve">ba) </w:t>
      </w:r>
      <w:r w:rsidRPr="006837D2">
        <w:rPr>
          <w:rFonts w:ascii="Times New Roman" w:eastAsia="Times New Roman" w:hAnsi="Times New Roman" w:cs="Times New Roman"/>
          <w:sz w:val="20"/>
          <w:szCs w:val="20"/>
          <w:lang w:eastAsia="hu-HU"/>
        </w:rPr>
        <w:t>szabálysértés elkövetése,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04" w:name="pr606"/>
      <w:bookmarkEnd w:id="704"/>
      <w:r w:rsidRPr="006837D2">
        <w:rPr>
          <w:rFonts w:ascii="Times New Roman" w:eastAsia="Times New Roman" w:hAnsi="Times New Roman" w:cs="Times New Roman"/>
          <w:i/>
          <w:iCs/>
          <w:sz w:val="20"/>
          <w:szCs w:val="20"/>
          <w:lang w:eastAsia="hu-HU"/>
        </w:rPr>
        <w:t xml:space="preserve">bb) </w:t>
      </w:r>
      <w:r w:rsidRPr="006837D2">
        <w:rPr>
          <w:rFonts w:ascii="Times New Roman" w:eastAsia="Times New Roman" w:hAnsi="Times New Roman" w:cs="Times New Roman"/>
          <w:sz w:val="20"/>
          <w:szCs w:val="20"/>
          <w:lang w:eastAsia="hu-HU"/>
        </w:rPr>
        <w:t>az eljárás alá vont személy kiléte,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05" w:name="pr607"/>
      <w:bookmarkEnd w:id="705"/>
      <w:r w:rsidRPr="006837D2">
        <w:rPr>
          <w:rFonts w:ascii="Times New Roman" w:eastAsia="Times New Roman" w:hAnsi="Times New Roman" w:cs="Times New Roman"/>
          <w:i/>
          <w:iCs/>
          <w:sz w:val="20"/>
          <w:szCs w:val="20"/>
          <w:lang w:eastAsia="hu-HU"/>
        </w:rPr>
        <w:t xml:space="preserve">bc) </w:t>
      </w:r>
      <w:r w:rsidRPr="006837D2">
        <w:rPr>
          <w:rFonts w:ascii="Times New Roman" w:eastAsia="Times New Roman" w:hAnsi="Times New Roman" w:cs="Times New Roman"/>
          <w:sz w:val="20"/>
          <w:szCs w:val="20"/>
          <w:lang w:eastAsia="hu-HU"/>
        </w:rPr>
        <w:t>az, hogy a szabálysértést az eljárás alá vont személy követte el,</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706" w:name="pr608"/>
      <w:bookmarkEnd w:id="706"/>
      <w:r w:rsidRPr="006837D2">
        <w:rPr>
          <w:rFonts w:ascii="Times New Roman" w:eastAsia="Times New Roman" w:hAnsi="Times New Roman" w:cs="Times New Roman"/>
          <w:sz w:val="20"/>
          <w:szCs w:val="20"/>
          <w:lang w:eastAsia="hu-HU"/>
        </w:rPr>
        <w:t>és az eljárás folytatásától egyik esetben sem várható eredmény,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07" w:name="pr609"/>
      <w:bookmarkEnd w:id="707"/>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szabálysértést nem az eljárás alá vont személy követte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08" w:name="pr610"/>
      <w:bookmarkEnd w:id="708"/>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az eljárás alá vont személy meghalt,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09" w:name="pr611"/>
      <w:bookmarkEnd w:id="709"/>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büntethetőséget kizáró ok áll fenn,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10" w:name="pr612"/>
      <w:bookmarkEnd w:id="710"/>
      <w:r w:rsidRPr="006837D2">
        <w:rPr>
          <w:rFonts w:ascii="Times New Roman" w:eastAsia="Times New Roman" w:hAnsi="Times New Roman" w:cs="Times New Roman"/>
          <w:i/>
          <w:iCs/>
          <w:sz w:val="20"/>
          <w:szCs w:val="20"/>
          <w:lang w:eastAsia="hu-HU"/>
        </w:rPr>
        <w:t>f)</w:t>
      </w:r>
      <w:hyperlink r:id="rId126" w:anchor="lbj123param" w:history="1">
        <w:r w:rsidRPr="006837D2">
          <w:rPr>
            <w:rFonts w:ascii="Times New Roman" w:eastAsia="Times New Roman" w:hAnsi="Times New Roman" w:cs="Times New Roman"/>
            <w:i/>
            <w:iCs/>
            <w:color w:val="0000FF"/>
            <w:sz w:val="20"/>
            <w:u w:val="single"/>
            <w:vertAlign w:val="superscript"/>
            <w:lang w:eastAsia="hu-HU"/>
          </w:rPr>
          <w:t>123</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cselekményt szabálysértési vagy büntetőeljárás, illetve közigazgatási hatósági eljárás keretében jogerősen elbírálták,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11" w:name="pr613"/>
      <w:bookmarkEnd w:id="711"/>
      <w:r w:rsidRPr="006837D2">
        <w:rPr>
          <w:rFonts w:ascii="Times New Roman" w:eastAsia="Times New Roman" w:hAnsi="Times New Roman" w:cs="Times New Roman"/>
          <w:i/>
          <w:iCs/>
          <w:sz w:val="20"/>
          <w:szCs w:val="20"/>
          <w:lang w:eastAsia="hu-HU"/>
        </w:rPr>
        <w:t>g)</w:t>
      </w:r>
      <w:hyperlink r:id="rId127" w:anchor="lbj124param" w:history="1">
        <w:r w:rsidRPr="006837D2">
          <w:rPr>
            <w:rFonts w:ascii="Times New Roman" w:eastAsia="Times New Roman" w:hAnsi="Times New Roman" w:cs="Times New Roman"/>
            <w:i/>
            <w:iCs/>
            <w:color w:val="0000FF"/>
            <w:sz w:val="20"/>
            <w:u w:val="single"/>
            <w:vertAlign w:val="superscript"/>
            <w:lang w:eastAsia="hu-HU"/>
          </w:rPr>
          <w:t>124</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ugyanazon cselekmény miatt szabálysértési vagy büntetőeljárás, illetve közigazgatási hatósági eljárás van folyamatban,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12" w:name="pr614"/>
      <w:bookmarkEnd w:id="712"/>
      <w:r w:rsidRPr="006837D2">
        <w:rPr>
          <w:rFonts w:ascii="Times New Roman" w:eastAsia="Times New Roman" w:hAnsi="Times New Roman" w:cs="Times New Roman"/>
          <w:i/>
          <w:iCs/>
          <w:sz w:val="20"/>
          <w:szCs w:val="20"/>
          <w:lang w:eastAsia="hu-HU"/>
        </w:rPr>
        <w:t xml:space="preserve">h) </w:t>
      </w:r>
      <w:r w:rsidRPr="006837D2">
        <w:rPr>
          <w:rFonts w:ascii="Times New Roman" w:eastAsia="Times New Roman" w:hAnsi="Times New Roman" w:cs="Times New Roman"/>
          <w:sz w:val="20"/>
          <w:szCs w:val="20"/>
          <w:lang w:eastAsia="hu-HU"/>
        </w:rPr>
        <w:t>elévülés miatt nincs helye felelősségre vonásnak,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13" w:name="pr615"/>
      <w:bookmarkEnd w:id="713"/>
      <w:r w:rsidRPr="006837D2">
        <w:rPr>
          <w:rFonts w:ascii="Times New Roman" w:eastAsia="Times New Roman" w:hAnsi="Times New Roman" w:cs="Times New Roman"/>
          <w:i/>
          <w:iCs/>
          <w:sz w:val="20"/>
          <w:szCs w:val="20"/>
          <w:lang w:eastAsia="hu-HU"/>
        </w:rPr>
        <w:t xml:space="preserve">i) </w:t>
      </w:r>
      <w:r w:rsidRPr="006837D2">
        <w:rPr>
          <w:rFonts w:ascii="Times New Roman" w:eastAsia="Times New Roman" w:hAnsi="Times New Roman" w:cs="Times New Roman"/>
          <w:sz w:val="20"/>
          <w:szCs w:val="20"/>
          <w:lang w:eastAsia="hu-HU"/>
        </w:rPr>
        <w:t>elkobzás alkalmazása szükséges az eljárás alá vont személy felelősségre vonása nélkül,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14" w:name="pr616"/>
      <w:bookmarkEnd w:id="714"/>
      <w:r w:rsidRPr="006837D2">
        <w:rPr>
          <w:rFonts w:ascii="Times New Roman" w:eastAsia="Times New Roman" w:hAnsi="Times New Roman" w:cs="Times New Roman"/>
          <w:i/>
          <w:iCs/>
          <w:sz w:val="20"/>
          <w:szCs w:val="20"/>
          <w:lang w:eastAsia="hu-HU"/>
        </w:rPr>
        <w:t>j)</w:t>
      </w:r>
      <w:hyperlink r:id="rId128" w:anchor="lbj125param" w:history="1">
        <w:r w:rsidRPr="006837D2">
          <w:rPr>
            <w:rFonts w:ascii="Times New Roman" w:eastAsia="Times New Roman" w:hAnsi="Times New Roman" w:cs="Times New Roman"/>
            <w:i/>
            <w:iCs/>
            <w:color w:val="0000FF"/>
            <w:sz w:val="20"/>
            <w:u w:val="single"/>
            <w:vertAlign w:val="superscript"/>
            <w:lang w:eastAsia="hu-HU"/>
          </w:rPr>
          <w:t>125</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közvetítő a közvetítői eljárás eredményes lefolytatásáról tájékoztatta a szabálysértési hatóságot vagy a bíróságot.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15" w:name="pr617"/>
      <w:bookmarkEnd w:id="715"/>
      <w:r w:rsidRPr="006837D2">
        <w:rPr>
          <w:rFonts w:ascii="Times New Roman" w:eastAsia="Times New Roman" w:hAnsi="Times New Roman" w:cs="Times New Roman"/>
          <w:sz w:val="20"/>
          <w:szCs w:val="20"/>
          <w:lang w:eastAsia="hu-HU"/>
        </w:rPr>
        <w:t>(2) Az elkobzás alkalmazásáról szóló megszüntető határozatban a szabálysértési hatóság szabálysértési költséget állapíthat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16" w:name="pr618"/>
      <w:bookmarkEnd w:id="716"/>
      <w:r w:rsidRPr="006837D2">
        <w:rPr>
          <w:rFonts w:ascii="Times New Roman" w:eastAsia="Times New Roman" w:hAnsi="Times New Roman" w:cs="Times New Roman"/>
          <w:sz w:val="20"/>
          <w:szCs w:val="20"/>
          <w:lang w:eastAsia="hu-HU"/>
        </w:rPr>
        <w:t>(3)</w:t>
      </w:r>
      <w:hyperlink r:id="rId129" w:anchor="lbj126param" w:history="1">
        <w:r w:rsidRPr="006837D2">
          <w:rPr>
            <w:rFonts w:ascii="Times New Roman" w:eastAsia="Times New Roman" w:hAnsi="Times New Roman" w:cs="Times New Roman"/>
            <w:color w:val="0000FF"/>
            <w:sz w:val="20"/>
            <w:u w:val="single"/>
            <w:vertAlign w:val="superscript"/>
            <w:lang w:eastAsia="hu-HU"/>
          </w:rPr>
          <w:t>126</w:t>
        </w:r>
      </w:hyperlink>
      <w:r w:rsidRPr="006837D2">
        <w:rPr>
          <w:rFonts w:ascii="Times New Roman" w:eastAsia="Times New Roman" w:hAnsi="Times New Roman" w:cs="Times New Roman"/>
          <w:sz w:val="20"/>
          <w:szCs w:val="20"/>
          <w:lang w:eastAsia="hu-HU"/>
        </w:rPr>
        <w:t xml:space="preserve"> Az (1) bekezdés </w:t>
      </w:r>
      <w:r w:rsidRPr="006837D2">
        <w:rPr>
          <w:rFonts w:ascii="Times New Roman" w:eastAsia="Times New Roman" w:hAnsi="Times New Roman" w:cs="Times New Roman"/>
          <w:i/>
          <w:iCs/>
          <w:sz w:val="20"/>
          <w:szCs w:val="20"/>
          <w:lang w:eastAsia="hu-HU"/>
        </w:rPr>
        <w:t xml:space="preserve">a)-c), e), f)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h) </w:t>
      </w:r>
      <w:r w:rsidRPr="006837D2">
        <w:rPr>
          <w:rFonts w:ascii="Times New Roman" w:eastAsia="Times New Roman" w:hAnsi="Times New Roman" w:cs="Times New Roman"/>
          <w:sz w:val="20"/>
          <w:szCs w:val="20"/>
          <w:lang w:eastAsia="hu-HU"/>
        </w:rPr>
        <w:t>pontja alapján a szabálysértési hatóság által hozott határozat egy példányát egyidejűleg elektronikus úton - amennyiben ennek technikai feltételei nem állnak fenn, a kézbesítés szabályai szerint - az ügyésznek is meg kell küldeni.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717" w:name="pr619"/>
      <w:bookmarkEnd w:id="717"/>
      <w:r w:rsidRPr="006837D2">
        <w:rPr>
          <w:rFonts w:ascii="Times New Roman" w:eastAsia="Times New Roman" w:hAnsi="Times New Roman" w:cs="Times New Roman"/>
          <w:b/>
          <w:bCs/>
          <w:sz w:val="24"/>
          <w:szCs w:val="24"/>
          <w:lang w:eastAsia="hu-HU"/>
        </w:rPr>
        <w:t>69. A határidő és a határnap</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18" w:name="84"/>
      <w:bookmarkStart w:id="719" w:name="pr620"/>
      <w:bookmarkEnd w:id="718"/>
      <w:bookmarkEnd w:id="719"/>
      <w:r w:rsidRPr="006837D2">
        <w:rPr>
          <w:rFonts w:ascii="Times New Roman" w:eastAsia="Times New Roman" w:hAnsi="Times New Roman" w:cs="Times New Roman"/>
          <w:b/>
          <w:bCs/>
          <w:sz w:val="20"/>
          <w:szCs w:val="20"/>
          <w:lang w:eastAsia="hu-HU"/>
        </w:rPr>
        <w:t xml:space="preserve">84. § </w:t>
      </w:r>
      <w:r w:rsidRPr="006837D2">
        <w:rPr>
          <w:rFonts w:ascii="Times New Roman" w:eastAsia="Times New Roman" w:hAnsi="Times New Roman" w:cs="Times New Roman"/>
          <w:sz w:val="20"/>
          <w:szCs w:val="20"/>
          <w:lang w:eastAsia="hu-HU"/>
        </w:rPr>
        <w:t>(1) Az órákban megállapított határidőbe minden megkezdett óra egész órának számít. A napokban megállapított határidőbe nem számít bele az a nap, amelyre a határidő kezdetére okot adó körülmény esik (kezdőnap). A hónapokban vagy években megállapított határidő azon a napon jár le, amelynek száma a kezdőnapnak megfelel, ha a hónapban nincs ilyen nap, akkor a hónap utolsó napján.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20" w:name="pr621"/>
      <w:bookmarkEnd w:id="720"/>
      <w:r w:rsidRPr="006837D2">
        <w:rPr>
          <w:rFonts w:ascii="Times New Roman" w:eastAsia="Times New Roman" w:hAnsi="Times New Roman" w:cs="Times New Roman"/>
          <w:sz w:val="20"/>
          <w:szCs w:val="20"/>
          <w:lang w:eastAsia="hu-HU"/>
        </w:rPr>
        <w:t>(2) Ha a határidő utolsó napja munkaszüneti nap, a határidő a következő munkanapon jár le.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21" w:name="pr622"/>
      <w:bookmarkEnd w:id="721"/>
      <w:r w:rsidRPr="006837D2">
        <w:rPr>
          <w:rFonts w:ascii="Times New Roman" w:eastAsia="Times New Roman" w:hAnsi="Times New Roman" w:cs="Times New Roman"/>
          <w:sz w:val="20"/>
          <w:szCs w:val="20"/>
          <w:lang w:eastAsia="hu-HU"/>
        </w:rPr>
        <w:t>(3) A szabálysértési hatósághoz vagy a bírósághoz intézett beadvány előterjesztésének és az előttük teljesíthető cselekménynek a határideje a hivatali munkaidő végével jár le. Nem számít a határidő elmulasztásának, ha a beadványt a határidő utolsó napján postára adták.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22" w:name="pr623"/>
      <w:bookmarkEnd w:id="722"/>
      <w:r w:rsidRPr="006837D2">
        <w:rPr>
          <w:rFonts w:ascii="Times New Roman" w:eastAsia="Times New Roman" w:hAnsi="Times New Roman" w:cs="Times New Roman"/>
          <w:sz w:val="20"/>
          <w:szCs w:val="20"/>
          <w:lang w:eastAsia="hu-HU"/>
        </w:rPr>
        <w:t>(4) A határnap az eljárási cselekmény elvégzésére meghatározott időpont. A határnapot a szabálysértési hatóság vagy a bíróság állapítja meg.</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723" w:name="pr624"/>
      <w:bookmarkEnd w:id="723"/>
      <w:r w:rsidRPr="006837D2">
        <w:rPr>
          <w:rFonts w:ascii="Times New Roman" w:eastAsia="Times New Roman" w:hAnsi="Times New Roman" w:cs="Times New Roman"/>
          <w:b/>
          <w:bCs/>
          <w:sz w:val="24"/>
          <w:szCs w:val="24"/>
          <w:lang w:eastAsia="hu-HU"/>
        </w:rPr>
        <w:t>70. A mulasztás igazolása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24" w:name="85"/>
      <w:bookmarkStart w:id="725" w:name="pr625"/>
      <w:bookmarkEnd w:id="724"/>
      <w:bookmarkEnd w:id="725"/>
      <w:r w:rsidRPr="006837D2">
        <w:rPr>
          <w:rFonts w:ascii="Times New Roman" w:eastAsia="Times New Roman" w:hAnsi="Times New Roman" w:cs="Times New Roman"/>
          <w:b/>
          <w:bCs/>
          <w:sz w:val="20"/>
          <w:szCs w:val="20"/>
          <w:lang w:eastAsia="hu-HU"/>
        </w:rPr>
        <w:t xml:space="preserve">85. § </w:t>
      </w:r>
      <w:r w:rsidRPr="006837D2">
        <w:rPr>
          <w:rFonts w:ascii="Times New Roman" w:eastAsia="Times New Roman" w:hAnsi="Times New Roman" w:cs="Times New Roman"/>
          <w:sz w:val="20"/>
          <w:szCs w:val="20"/>
          <w:lang w:eastAsia="hu-HU"/>
        </w:rPr>
        <w:t>(1) Aki önhibáján kívül nem jelent meg a kitűzött határnapon vagy elmulasztott valamilyen határidőt, igazolási kérelmet nyújthat be.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26" w:name="pr626"/>
      <w:bookmarkEnd w:id="726"/>
      <w:r w:rsidRPr="006837D2">
        <w:rPr>
          <w:rFonts w:ascii="Times New Roman" w:eastAsia="Times New Roman" w:hAnsi="Times New Roman" w:cs="Times New Roman"/>
          <w:sz w:val="20"/>
          <w:szCs w:val="20"/>
          <w:lang w:eastAsia="hu-HU"/>
        </w:rPr>
        <w:t>(2) Az igazolási kérelmet az elmulasztott határnaptól, illetve az elmulasztott határidő utolsó napjától számított nyolc napon belül lehet előterjeszteni. Ha a mulasztás az eljárás alá vont személynek, a tanúnak, a szakértőnek később jutott tudomására vagy az akadály később szűnt meg, a határidő a tudomásra jutástól, illetőleg az akadály megszűnésétől kezdődik.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27" w:name="pr627"/>
      <w:bookmarkEnd w:id="727"/>
      <w:r w:rsidRPr="006837D2">
        <w:rPr>
          <w:rFonts w:ascii="Times New Roman" w:eastAsia="Times New Roman" w:hAnsi="Times New Roman" w:cs="Times New Roman"/>
          <w:sz w:val="20"/>
          <w:szCs w:val="20"/>
          <w:lang w:eastAsia="hu-HU"/>
        </w:rPr>
        <w:t>(3) Az elmulasztott határnaptól (határidő utolsó napjától) számított három hónapon túl igazolási kérelmet nem lehet előterjeszteni.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28" w:name="pr628"/>
      <w:bookmarkEnd w:id="728"/>
      <w:r w:rsidRPr="006837D2">
        <w:rPr>
          <w:rFonts w:ascii="Times New Roman" w:eastAsia="Times New Roman" w:hAnsi="Times New Roman" w:cs="Times New Roman"/>
          <w:sz w:val="20"/>
          <w:szCs w:val="20"/>
          <w:lang w:eastAsia="hu-HU"/>
        </w:rPr>
        <w:t>(4) Az igazolási kérelemben elő kell adni a mulasztás okát és azokat a körülményeket, amelyek a mulasztás vétlenségét valószínűsítik. Határidő elmulasztása esetén az igazolási kérelem előterjesztésével együtt az elmulasztott cselekményt is pótolni kell. Az igazolási kérelmet méltányosan kell elbírálni.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29" w:name="pr629"/>
      <w:bookmarkEnd w:id="729"/>
      <w:r w:rsidRPr="006837D2">
        <w:rPr>
          <w:rFonts w:ascii="Times New Roman" w:eastAsia="Times New Roman" w:hAnsi="Times New Roman" w:cs="Times New Roman"/>
          <w:sz w:val="20"/>
          <w:szCs w:val="20"/>
          <w:lang w:eastAsia="hu-HU"/>
        </w:rPr>
        <w:t>(5) Az igazolási kérelem elbírálásánál figyelembe kell venni, hogy az eljárás alá vont személy élt-e a 87. § (7) bekezdésében foglaltakkal és az ott meghatározottakat betartotta-e.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30" w:name="86"/>
      <w:bookmarkStart w:id="731" w:name="pr630"/>
      <w:bookmarkEnd w:id="730"/>
      <w:bookmarkEnd w:id="731"/>
      <w:r w:rsidRPr="006837D2">
        <w:rPr>
          <w:rFonts w:ascii="Times New Roman" w:eastAsia="Times New Roman" w:hAnsi="Times New Roman" w:cs="Times New Roman"/>
          <w:b/>
          <w:bCs/>
          <w:sz w:val="20"/>
          <w:szCs w:val="20"/>
          <w:lang w:eastAsia="hu-HU"/>
        </w:rPr>
        <w:lastRenderedPageBreak/>
        <w:t xml:space="preserve">86. § </w:t>
      </w:r>
      <w:r w:rsidRPr="006837D2">
        <w:rPr>
          <w:rFonts w:ascii="Times New Roman" w:eastAsia="Times New Roman" w:hAnsi="Times New Roman" w:cs="Times New Roman"/>
          <w:sz w:val="20"/>
          <w:szCs w:val="20"/>
          <w:lang w:eastAsia="hu-HU"/>
        </w:rPr>
        <w:t>(1) Az igazolási kérelemről - a (2) bekezdésben meghatározott kivétellel - az a szerv határoz, amelynek eljárása során a mulasztás történt.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32" w:name="pr631"/>
      <w:bookmarkEnd w:id="732"/>
      <w:r w:rsidRPr="006837D2">
        <w:rPr>
          <w:rFonts w:ascii="Times New Roman" w:eastAsia="Times New Roman" w:hAnsi="Times New Roman" w:cs="Times New Roman"/>
          <w:sz w:val="20"/>
          <w:szCs w:val="20"/>
          <w:lang w:eastAsia="hu-HU"/>
        </w:rPr>
        <w:t>(2) Ha a mulasztás a kifogással kapcsolatos, az iratokat a kifogás elbírálására illetékes bíróságnak kell megküldeni.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33" w:name="pr632"/>
      <w:bookmarkEnd w:id="733"/>
      <w:r w:rsidRPr="006837D2">
        <w:rPr>
          <w:rFonts w:ascii="Times New Roman" w:eastAsia="Times New Roman" w:hAnsi="Times New Roman" w:cs="Times New Roman"/>
          <w:sz w:val="20"/>
          <w:szCs w:val="20"/>
          <w:lang w:eastAsia="hu-HU"/>
        </w:rPr>
        <w:t>(3)</w:t>
      </w:r>
      <w:hyperlink r:id="rId130" w:anchor="lbj127param" w:history="1">
        <w:r w:rsidRPr="006837D2">
          <w:rPr>
            <w:rFonts w:ascii="Times New Roman" w:eastAsia="Times New Roman" w:hAnsi="Times New Roman" w:cs="Times New Roman"/>
            <w:color w:val="0000FF"/>
            <w:sz w:val="20"/>
            <w:u w:val="single"/>
            <w:vertAlign w:val="superscript"/>
            <w:lang w:eastAsia="hu-HU"/>
          </w:rPr>
          <w:t>127</w:t>
        </w:r>
      </w:hyperlink>
      <w:r w:rsidRPr="006837D2">
        <w:rPr>
          <w:rFonts w:ascii="Times New Roman" w:eastAsia="Times New Roman" w:hAnsi="Times New Roman" w:cs="Times New Roman"/>
          <w:sz w:val="20"/>
          <w:szCs w:val="20"/>
          <w:lang w:eastAsia="hu-HU"/>
        </w:rPr>
        <w:t xml:space="preserve"> Ha az igazolási kérelem megalapozott, a szabálysértési hatóság, illetve a bíróság az eljárás folytatását rendeli el, és - az eljárás eredményétől függően - a korábbi határozatot hatályában fenntartja, vagy hatályon kívül helyezi és új határozatot hoz.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34" w:name="pr633"/>
      <w:bookmarkEnd w:id="734"/>
      <w:r w:rsidRPr="006837D2">
        <w:rPr>
          <w:rFonts w:ascii="Times New Roman" w:eastAsia="Times New Roman" w:hAnsi="Times New Roman" w:cs="Times New Roman"/>
          <w:sz w:val="20"/>
          <w:szCs w:val="20"/>
          <w:lang w:eastAsia="hu-HU"/>
        </w:rPr>
        <w:t>(4) Az igazolási kérelemnek sem az eljárás folytatására, sem a határozat végrehajtására nincs halasztó hatálya; indokolt esetben azonban a szabálysértési hatóság, illetve a bíróság a határozat végrehajtását felfüggesztheti.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735" w:name="pr634"/>
      <w:bookmarkEnd w:id="735"/>
      <w:r w:rsidRPr="006837D2">
        <w:rPr>
          <w:rFonts w:ascii="Times New Roman" w:eastAsia="Times New Roman" w:hAnsi="Times New Roman" w:cs="Times New Roman"/>
          <w:b/>
          <w:bCs/>
          <w:sz w:val="24"/>
          <w:szCs w:val="24"/>
          <w:lang w:eastAsia="hu-HU"/>
        </w:rPr>
        <w:t>71. Az idézés és az értesítés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36" w:name="87"/>
      <w:bookmarkStart w:id="737" w:name="pr635"/>
      <w:bookmarkEnd w:id="736"/>
      <w:bookmarkEnd w:id="737"/>
      <w:r w:rsidRPr="006837D2">
        <w:rPr>
          <w:rFonts w:ascii="Times New Roman" w:eastAsia="Times New Roman" w:hAnsi="Times New Roman" w:cs="Times New Roman"/>
          <w:b/>
          <w:bCs/>
          <w:sz w:val="20"/>
          <w:szCs w:val="20"/>
          <w:lang w:eastAsia="hu-HU"/>
        </w:rPr>
        <w:t xml:space="preserve">87. § </w:t>
      </w:r>
      <w:r w:rsidRPr="006837D2">
        <w:rPr>
          <w:rFonts w:ascii="Times New Roman" w:eastAsia="Times New Roman" w:hAnsi="Times New Roman" w:cs="Times New Roman"/>
          <w:sz w:val="20"/>
          <w:szCs w:val="20"/>
          <w:lang w:eastAsia="hu-HU"/>
        </w:rPr>
        <w:t>(1)</w:t>
      </w:r>
      <w:hyperlink r:id="rId131" w:anchor="lbj128param" w:history="1">
        <w:r w:rsidRPr="006837D2">
          <w:rPr>
            <w:rFonts w:ascii="Times New Roman" w:eastAsia="Times New Roman" w:hAnsi="Times New Roman" w:cs="Times New Roman"/>
            <w:color w:val="0000FF"/>
            <w:sz w:val="20"/>
            <w:u w:val="single"/>
            <w:vertAlign w:val="superscript"/>
            <w:lang w:eastAsia="hu-HU"/>
          </w:rPr>
          <w:t>128</w:t>
        </w:r>
      </w:hyperlink>
      <w:r w:rsidRPr="006837D2">
        <w:rPr>
          <w:rFonts w:ascii="Times New Roman" w:eastAsia="Times New Roman" w:hAnsi="Times New Roman" w:cs="Times New Roman"/>
          <w:sz w:val="20"/>
          <w:szCs w:val="20"/>
          <w:lang w:eastAsia="hu-HU"/>
        </w:rPr>
        <w:t xml:space="preserve"> Akit a szabálysértési hatóság, a bíróság, valamint a helyszíni bírság kiszabására jogosult szerv vagy személy az eljárási cselekményre idéz, köteles megjelenni. A szabálysértési hatóság, a bíróság, valamint a helyszíni bírság kiszabására jogosult szerv vagy személy azt idézi, akinek a meghallgatása indokolt. Az idézés ellen nincs helye jogorvoslatnak.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38" w:name="pr636"/>
      <w:bookmarkEnd w:id="738"/>
      <w:r w:rsidRPr="006837D2">
        <w:rPr>
          <w:rFonts w:ascii="Times New Roman" w:eastAsia="Times New Roman" w:hAnsi="Times New Roman" w:cs="Times New Roman"/>
          <w:sz w:val="20"/>
          <w:szCs w:val="20"/>
          <w:lang w:eastAsia="hu-HU"/>
        </w:rPr>
        <w:t>(2) Az idézést - e törvényben foglaltak kivételével - írásban kell közölni úgy, hogy azt az idézett személy az idézésben megjelölt napnál öt nappal korábban megkapja. Ha ugyanabban az eljárásban az idézett személlyel szemben korábban eljárási cselekményt foganatosítottak, úgy az idézést három nappal korábban kell megkapnia. Az idézésben meg kell jelölni, hogy a szabálysértési hatóság, illetve a bíróság az idézett személyt milyen ügyben és milyen minőségben kívánja meghallgatni, egyúttal figyelmeztetni kell a megjelenés elmulasztásának következményeire.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39" w:name="pr637"/>
      <w:bookmarkEnd w:id="739"/>
      <w:r w:rsidRPr="006837D2">
        <w:rPr>
          <w:rFonts w:ascii="Times New Roman" w:eastAsia="Times New Roman" w:hAnsi="Times New Roman" w:cs="Times New Roman"/>
          <w:sz w:val="20"/>
          <w:szCs w:val="20"/>
          <w:lang w:eastAsia="hu-HU"/>
        </w:rPr>
        <w:t>(3) Ha az idézés kézbesítésére a (2) bekezdésben meghatározott tartamnál rövidebb idő alatt kerül sor, az idézett személy beleegyezése esetén az eljárási cselekményt foganatosítani lehet.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40" w:name="pr638"/>
      <w:bookmarkEnd w:id="740"/>
      <w:r w:rsidRPr="006837D2">
        <w:rPr>
          <w:rFonts w:ascii="Times New Roman" w:eastAsia="Times New Roman" w:hAnsi="Times New Roman" w:cs="Times New Roman"/>
          <w:sz w:val="20"/>
          <w:szCs w:val="20"/>
          <w:lang w:eastAsia="hu-HU"/>
        </w:rPr>
        <w:t>(4) A tanú, a szakértő meghallgatásának, illetve a szemlének a helyéről és időpontjáról az eljárás alá vont személyt és a sértettet értesíteni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41" w:name="pr639"/>
      <w:bookmarkEnd w:id="741"/>
      <w:r w:rsidRPr="006837D2">
        <w:rPr>
          <w:rFonts w:ascii="Times New Roman" w:eastAsia="Times New Roman" w:hAnsi="Times New Roman" w:cs="Times New Roman"/>
          <w:sz w:val="20"/>
          <w:szCs w:val="20"/>
          <w:lang w:eastAsia="hu-HU"/>
        </w:rPr>
        <w:t>(5) Az írásbeli idézéssel azonos hatályú, ha a szabálysértési hatóság, a bíróság, valamint a helyszíni bírság kiszabására jogosult szerv vagy személy a jelen levő személyt meghatározott időpontban történő megjelenésre szóban kötelezi és ezt jegyzőkönyvbe foglalja.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42" w:name="pr640"/>
      <w:bookmarkEnd w:id="742"/>
      <w:r w:rsidRPr="006837D2">
        <w:rPr>
          <w:rFonts w:ascii="Times New Roman" w:eastAsia="Times New Roman" w:hAnsi="Times New Roman" w:cs="Times New Roman"/>
          <w:sz w:val="20"/>
          <w:szCs w:val="20"/>
          <w:lang w:eastAsia="hu-HU"/>
        </w:rPr>
        <w:t>(6) Ha az idő hiánya vagy más nyomós ok indokolttá teszi, a (2) bekezdésben említetten kívül más alkalmas módon vagy eszközzel - különösen telefonon, telefaxon, elektronikus úton - való idézésnek vagy értesítésnek is helye van.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43" w:name="pr641"/>
      <w:bookmarkEnd w:id="743"/>
      <w:r w:rsidRPr="006837D2">
        <w:rPr>
          <w:rFonts w:ascii="Times New Roman" w:eastAsia="Times New Roman" w:hAnsi="Times New Roman" w:cs="Times New Roman"/>
          <w:sz w:val="20"/>
          <w:szCs w:val="20"/>
          <w:lang w:eastAsia="hu-HU"/>
        </w:rPr>
        <w:t>(7) Ha az idézett személy a megadott időpontban az idézésnek nem tud eleget tenni, minden tőle telhetőt meg kell tennie annak érdekében, hogy mulasztását úgy hozza a hatóság tudomására, hogy az a mulasztás okát még a határnap előtt megismerje és új határnapot tűzhessen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44" w:name="pr642"/>
      <w:bookmarkEnd w:id="744"/>
      <w:r w:rsidRPr="006837D2">
        <w:rPr>
          <w:rFonts w:ascii="Times New Roman" w:eastAsia="Times New Roman" w:hAnsi="Times New Roman" w:cs="Times New Roman"/>
          <w:sz w:val="20"/>
          <w:szCs w:val="20"/>
          <w:lang w:eastAsia="hu-HU"/>
        </w:rPr>
        <w:t>(8)</w:t>
      </w:r>
      <w:hyperlink r:id="rId132" w:anchor="lbj129param" w:history="1">
        <w:r w:rsidRPr="006837D2">
          <w:rPr>
            <w:rFonts w:ascii="Times New Roman" w:eastAsia="Times New Roman" w:hAnsi="Times New Roman" w:cs="Times New Roman"/>
            <w:color w:val="0000FF"/>
            <w:sz w:val="20"/>
            <w:u w:val="single"/>
            <w:vertAlign w:val="superscript"/>
            <w:lang w:eastAsia="hu-HU"/>
          </w:rPr>
          <w:t>129</w:t>
        </w:r>
      </w:hyperlink>
      <w:r w:rsidRPr="006837D2">
        <w:rPr>
          <w:rFonts w:ascii="Times New Roman" w:eastAsia="Times New Roman" w:hAnsi="Times New Roman" w:cs="Times New Roman"/>
          <w:sz w:val="20"/>
          <w:szCs w:val="20"/>
          <w:lang w:eastAsia="hu-HU"/>
        </w:rPr>
        <w:t xml:space="preserve"> Katonát rendszerint az elöljárója útján kell idézni, illetve értesíteni. Az idézés, illetve az értesítés az elöljáró egyidejű értesítése mellett közvetlenül is történhet, ha a megidézettnek, illetve az értesítettnek az idézés, illetve az értesítés küldőjének a székhelyén nincs elöljárója és a késedelem az eljárási cselekmény elvégzését veszélyeztetné.</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745" w:name="pr643"/>
      <w:bookmarkEnd w:id="745"/>
      <w:r w:rsidRPr="006837D2">
        <w:rPr>
          <w:rFonts w:ascii="Times New Roman" w:eastAsia="Times New Roman" w:hAnsi="Times New Roman" w:cs="Times New Roman"/>
          <w:b/>
          <w:bCs/>
          <w:sz w:val="24"/>
          <w:szCs w:val="24"/>
          <w:lang w:eastAsia="hu-HU"/>
        </w:rPr>
        <w:t>72. A megjelenési kötelezettség elmulasztásával kapcsolatos költségek viselése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46" w:name="88"/>
      <w:bookmarkStart w:id="747" w:name="pr644"/>
      <w:bookmarkEnd w:id="746"/>
      <w:bookmarkEnd w:id="747"/>
      <w:r w:rsidRPr="006837D2">
        <w:rPr>
          <w:rFonts w:ascii="Times New Roman" w:eastAsia="Times New Roman" w:hAnsi="Times New Roman" w:cs="Times New Roman"/>
          <w:b/>
          <w:bCs/>
          <w:sz w:val="20"/>
          <w:szCs w:val="20"/>
          <w:lang w:eastAsia="hu-HU"/>
        </w:rPr>
        <w:t xml:space="preserve">88. § </w:t>
      </w:r>
      <w:r w:rsidRPr="006837D2">
        <w:rPr>
          <w:rFonts w:ascii="Times New Roman" w:eastAsia="Times New Roman" w:hAnsi="Times New Roman" w:cs="Times New Roman"/>
          <w:sz w:val="20"/>
          <w:szCs w:val="20"/>
          <w:lang w:eastAsia="hu-HU"/>
        </w:rPr>
        <w:t>(1) Ha az idézett személy az idézésre nem jelenik meg és ezt alapos okkal előzetesen nem menti ki vagy önhibájából meghallgatásra alkalmatlan állapotban jelenik meg, illetve a meghallgatását megelőzően engedély nélkül távozik a meghallgatás helyéről, a meghallgatásának elmaradásával okozott költségek megtérítésére kell kötelezni.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48" w:name="pr645"/>
      <w:bookmarkEnd w:id="748"/>
      <w:r w:rsidRPr="006837D2">
        <w:rPr>
          <w:rFonts w:ascii="Times New Roman" w:eastAsia="Times New Roman" w:hAnsi="Times New Roman" w:cs="Times New Roman"/>
          <w:sz w:val="20"/>
          <w:szCs w:val="20"/>
          <w:lang w:eastAsia="hu-HU"/>
        </w:rPr>
        <w:t>(2) A költségtérítésre kötelezésről határozatot kell hozni.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749" w:name="pr646"/>
      <w:bookmarkEnd w:id="749"/>
      <w:r w:rsidRPr="006837D2">
        <w:rPr>
          <w:rFonts w:ascii="Times New Roman" w:eastAsia="Times New Roman" w:hAnsi="Times New Roman" w:cs="Times New Roman"/>
          <w:b/>
          <w:bCs/>
          <w:sz w:val="24"/>
          <w:szCs w:val="24"/>
          <w:lang w:eastAsia="hu-HU"/>
        </w:rPr>
        <w:t>73. A kézbesítés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50" w:name="89"/>
      <w:bookmarkStart w:id="751" w:name="pr647"/>
      <w:bookmarkEnd w:id="750"/>
      <w:bookmarkEnd w:id="751"/>
      <w:r w:rsidRPr="006837D2">
        <w:rPr>
          <w:rFonts w:ascii="Times New Roman" w:eastAsia="Times New Roman" w:hAnsi="Times New Roman" w:cs="Times New Roman"/>
          <w:b/>
          <w:bCs/>
          <w:sz w:val="20"/>
          <w:szCs w:val="20"/>
          <w:lang w:eastAsia="hu-HU"/>
        </w:rPr>
        <w:t xml:space="preserve">89. § </w:t>
      </w:r>
      <w:r w:rsidRPr="006837D2">
        <w:rPr>
          <w:rFonts w:ascii="Times New Roman" w:eastAsia="Times New Roman" w:hAnsi="Times New Roman" w:cs="Times New Roman"/>
          <w:sz w:val="20"/>
          <w:szCs w:val="20"/>
          <w:lang w:eastAsia="hu-HU"/>
        </w:rPr>
        <w:t>(1) A szabálysértési hatóság, illetve a bíróság hivatalos iratának az érintett személy részére történő átadása (kézbesítés)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52" w:name="pr648"/>
      <w:bookmarkEnd w:id="75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személyesen,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53" w:name="pr649"/>
      <w:bookmarkEnd w:id="75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postai szolgáltató útján, a hivatalos iratok kézbesítésére vonatkozó külön jogszabályok szerint,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54" w:name="pr650"/>
      <w:bookmarkEnd w:id="754"/>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szabálysértési jogsegély keretében</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755" w:name="pr651"/>
      <w:bookmarkEnd w:id="755"/>
      <w:r w:rsidRPr="006837D2">
        <w:rPr>
          <w:rFonts w:ascii="Times New Roman" w:eastAsia="Times New Roman" w:hAnsi="Times New Roman" w:cs="Times New Roman"/>
          <w:sz w:val="20"/>
          <w:szCs w:val="20"/>
          <w:lang w:eastAsia="hu-HU"/>
        </w:rPr>
        <w:t>történhet.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56" w:name="pr652"/>
      <w:bookmarkEnd w:id="756"/>
      <w:r w:rsidRPr="006837D2">
        <w:rPr>
          <w:rFonts w:ascii="Times New Roman" w:eastAsia="Times New Roman" w:hAnsi="Times New Roman" w:cs="Times New Roman"/>
          <w:sz w:val="20"/>
          <w:szCs w:val="20"/>
          <w:lang w:eastAsia="hu-HU"/>
        </w:rPr>
        <w:lastRenderedPageBreak/>
        <w:t>(2) Joghatás csak a szabályszerű kézbesítéshez kapcsolódik. A kézbesítés akkor szabályszerű, ha annak megtörténtét a jogszabályban jogosultként megjelölt személy aláírásával ellátott tértivevény, illetve jegyzőkönyv vagy határozatpéldány igazolja. A kézbesítés akkor is szabályszerű, ha az arra jogosult a jegyzőkönyv vagy határozatpéldány aláírását megtagadja és a szabálysértési hatóság, bíróság ennek tényét az iratra feljegyzi.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57" w:name="pr653"/>
      <w:bookmarkEnd w:id="757"/>
      <w:r w:rsidRPr="006837D2">
        <w:rPr>
          <w:rFonts w:ascii="Times New Roman" w:eastAsia="Times New Roman" w:hAnsi="Times New Roman" w:cs="Times New Roman"/>
          <w:sz w:val="20"/>
          <w:szCs w:val="20"/>
          <w:lang w:eastAsia="hu-HU"/>
        </w:rPr>
        <w:t>(3) Az iratot a kézbesítés második megkísérlésének napját követő ötödik munkanapon kézbesítettnek kell tekinteni, ha a kézbesítés azért volt eredménytelen, mert a címzett az iratot a postai szolgáltató értesítése ellenére nem vette át. Az iratot kézbesítettnek kell tekinteni, ha a címzett az átvételt megtagadta.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58" w:name="pr654"/>
      <w:bookmarkEnd w:id="758"/>
      <w:r w:rsidRPr="006837D2">
        <w:rPr>
          <w:rFonts w:ascii="Times New Roman" w:eastAsia="Times New Roman" w:hAnsi="Times New Roman" w:cs="Times New Roman"/>
          <w:sz w:val="20"/>
          <w:szCs w:val="20"/>
          <w:lang w:eastAsia="hu-HU"/>
        </w:rPr>
        <w:t>(4) Az elővezetést elrendelő határozatot a foganatosításkor kell átadni a határozatban megnevezett személynek.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59" w:name="pr655"/>
      <w:bookmarkEnd w:id="759"/>
      <w:r w:rsidRPr="006837D2">
        <w:rPr>
          <w:rFonts w:ascii="Times New Roman" w:eastAsia="Times New Roman" w:hAnsi="Times New Roman" w:cs="Times New Roman"/>
          <w:sz w:val="20"/>
          <w:szCs w:val="20"/>
          <w:lang w:eastAsia="hu-HU"/>
        </w:rPr>
        <w:t>(5)</w:t>
      </w:r>
      <w:hyperlink r:id="rId133" w:anchor="lbj130param" w:history="1">
        <w:r w:rsidRPr="006837D2">
          <w:rPr>
            <w:rFonts w:ascii="Times New Roman" w:eastAsia="Times New Roman" w:hAnsi="Times New Roman" w:cs="Times New Roman"/>
            <w:color w:val="0000FF"/>
            <w:sz w:val="20"/>
            <w:u w:val="single"/>
            <w:vertAlign w:val="superscript"/>
            <w:lang w:eastAsia="hu-HU"/>
          </w:rPr>
          <w:t>130</w:t>
        </w:r>
      </w:hyperlink>
      <w:r w:rsidRPr="006837D2">
        <w:rPr>
          <w:rFonts w:ascii="Times New Roman" w:eastAsia="Times New Roman" w:hAnsi="Times New Roman" w:cs="Times New Roman"/>
          <w:sz w:val="20"/>
          <w:szCs w:val="20"/>
          <w:lang w:eastAsia="hu-HU"/>
        </w:rPr>
        <w:t xml:space="preserve"> Az ismeretlen helyen tartózkodó eljárás alá vont személy részére a szabálysértési eljárást megszüntető, a felfüggesztő, illetve a szabálysértési hatóságnak a 101. §-ban meghatározott eljárásban hozott, szabálysértési felelősséget megállapító határozatát hirdetményi úton is lehet kézbesíteni. Hirdetményi kézbesítés esetén a hirdetmény tartalmazza az ügy számát és tárgyát, az eljárás alá vont személy nevét és utolsó ismert lakcímét, a kifüggesztés napját, továbbá, hogy a címzett az iratot melyik szabálysértési hatóságnál vagy bíróságnál veheti 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60" w:name="pr656"/>
      <w:bookmarkEnd w:id="760"/>
      <w:r w:rsidRPr="006837D2">
        <w:rPr>
          <w:rFonts w:ascii="Times New Roman" w:eastAsia="Times New Roman" w:hAnsi="Times New Roman" w:cs="Times New Roman"/>
          <w:sz w:val="20"/>
          <w:szCs w:val="20"/>
          <w:lang w:eastAsia="hu-HU"/>
        </w:rPr>
        <w:t>(6)</w:t>
      </w:r>
      <w:hyperlink r:id="rId134" w:anchor="lbj131param" w:history="1">
        <w:r w:rsidRPr="006837D2">
          <w:rPr>
            <w:rFonts w:ascii="Times New Roman" w:eastAsia="Times New Roman" w:hAnsi="Times New Roman" w:cs="Times New Roman"/>
            <w:color w:val="0000FF"/>
            <w:sz w:val="20"/>
            <w:u w:val="single"/>
            <w:vertAlign w:val="superscript"/>
            <w:lang w:eastAsia="hu-HU"/>
          </w:rPr>
          <w:t>131</w:t>
        </w:r>
      </w:hyperlink>
      <w:r w:rsidRPr="006837D2">
        <w:rPr>
          <w:rFonts w:ascii="Times New Roman" w:eastAsia="Times New Roman" w:hAnsi="Times New Roman" w:cs="Times New Roman"/>
          <w:sz w:val="20"/>
          <w:szCs w:val="20"/>
          <w:lang w:eastAsia="hu-HU"/>
        </w:rPr>
        <w:t xml:space="preserve"> A hirdetményt tizenöt napra ki kell függeszteni az azt küldő szabálysértési hatóság vagy bíróság, valamint - ha ilyen van - a címzett utolsó ismert lakóhelye vagy tartózkodási helye szerinti helyi önkormányzat hirdetőtáblájára. A hirdetmény útján közölt döntést a hirdetmény kifüggesztésétől számított tizenötödik napon kell kézbesítettnek tekinteni.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761" w:name="pr657"/>
      <w:bookmarkEnd w:id="761"/>
      <w:r w:rsidRPr="006837D2">
        <w:rPr>
          <w:rFonts w:ascii="Times New Roman" w:eastAsia="Times New Roman" w:hAnsi="Times New Roman" w:cs="Times New Roman"/>
          <w:b/>
          <w:bCs/>
          <w:sz w:val="24"/>
          <w:szCs w:val="24"/>
          <w:lang w:eastAsia="hu-HU"/>
        </w:rPr>
        <w:t>74. A kézbesítési vélelem megdöntése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62" w:name="90"/>
      <w:bookmarkStart w:id="763" w:name="pr658"/>
      <w:bookmarkEnd w:id="762"/>
      <w:bookmarkEnd w:id="763"/>
      <w:r w:rsidRPr="006837D2">
        <w:rPr>
          <w:rFonts w:ascii="Times New Roman" w:eastAsia="Times New Roman" w:hAnsi="Times New Roman" w:cs="Times New Roman"/>
          <w:b/>
          <w:bCs/>
          <w:sz w:val="20"/>
          <w:szCs w:val="20"/>
          <w:lang w:eastAsia="hu-HU"/>
        </w:rPr>
        <w:t xml:space="preserve">90. § </w:t>
      </w:r>
      <w:r w:rsidRPr="006837D2">
        <w:rPr>
          <w:rFonts w:ascii="Times New Roman" w:eastAsia="Times New Roman" w:hAnsi="Times New Roman" w:cs="Times New Roman"/>
          <w:sz w:val="20"/>
          <w:szCs w:val="20"/>
          <w:lang w:eastAsia="hu-HU"/>
        </w:rPr>
        <w:t>(1) A kézbesítési vélelem megdöntése iránt a címzett terjeszthet elő kérelmet, ha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64" w:name="pr659"/>
      <w:bookmarkEnd w:id="764"/>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kézbesítés a hivatalos iratok kézbesítésére vonatkozó jogszabályok megsértésével történt, vagy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65" w:name="pr660"/>
      <w:bookmarkEnd w:id="765"/>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 xml:space="preserve">a hivatalos iratot nem az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pontban meghatározott okból, önhibáján kívül nem vette 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66" w:name="pr661"/>
      <w:bookmarkEnd w:id="766"/>
      <w:r w:rsidRPr="006837D2">
        <w:rPr>
          <w:rFonts w:ascii="Times New Roman" w:eastAsia="Times New Roman" w:hAnsi="Times New Roman" w:cs="Times New Roman"/>
          <w:sz w:val="20"/>
          <w:szCs w:val="20"/>
          <w:lang w:eastAsia="hu-HU"/>
        </w:rPr>
        <w:t>(2) A kézbesítési vélelem megdöntése iránti kérelmet a címzett a kézbesítési vélelem beálltáról történő tudomásszerzéstől számított nyolc napon, de legkésőbb a kézbesítési vélelem beálltától számított három hónapos jogvesztő határidőn belül terjesztheti elő annál a szabálysértési hatóságnál, illetve bíróságnál, amely a kézbesítésről intézkedett.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67" w:name="pr662"/>
      <w:bookmarkEnd w:id="767"/>
      <w:r w:rsidRPr="006837D2">
        <w:rPr>
          <w:rFonts w:ascii="Times New Roman" w:eastAsia="Times New Roman" w:hAnsi="Times New Roman" w:cs="Times New Roman"/>
          <w:sz w:val="20"/>
          <w:szCs w:val="20"/>
          <w:lang w:eastAsia="hu-HU"/>
        </w:rPr>
        <w:t>(3) A kézbesítési vélelem megdöntésére irányuló kérelemben elő kell adni azokat a tényeket, illetve körülményeket, amelyek a kézbesítés szabálytalanságát igazolják vagy a kérelmező részéről az önhiba hiányát valószínűsítik.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68" w:name="pr663"/>
      <w:bookmarkEnd w:id="768"/>
      <w:r w:rsidRPr="006837D2">
        <w:rPr>
          <w:rFonts w:ascii="Times New Roman" w:eastAsia="Times New Roman" w:hAnsi="Times New Roman" w:cs="Times New Roman"/>
          <w:sz w:val="20"/>
          <w:szCs w:val="20"/>
          <w:lang w:eastAsia="hu-HU"/>
        </w:rPr>
        <w:t>(4) A kézbesítési vélelem megdöntésére irányuló kérelemről annak beérkezését követő nyolc napon belül - a (6) bekezdésben foglalt kivétellel - az a szabálysértési hatóság, illetve bíróság határoz, amely a kézbesítésről intézkedett.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69" w:name="pr664"/>
      <w:bookmarkEnd w:id="769"/>
      <w:r w:rsidRPr="006837D2">
        <w:rPr>
          <w:rFonts w:ascii="Times New Roman" w:eastAsia="Times New Roman" w:hAnsi="Times New Roman" w:cs="Times New Roman"/>
          <w:sz w:val="20"/>
          <w:szCs w:val="20"/>
          <w:lang w:eastAsia="hu-HU"/>
        </w:rPr>
        <w:t>(5) Ha a kézbesítési vélelem megdöntésére irányuló kérelemnek a szabálysértési hatóság vagy a bíróság helyt ad, a vélelmezett kézbesítéshez fűződő jogkövetkezmények hatálytalanok és a kézbesítést, illetve a már megtett intézkedéseket, eljárási cselekményeket a szükséges mértékben meg kell ismételni.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70" w:name="pr665"/>
      <w:bookmarkEnd w:id="770"/>
      <w:r w:rsidRPr="006837D2">
        <w:rPr>
          <w:rFonts w:ascii="Times New Roman" w:eastAsia="Times New Roman" w:hAnsi="Times New Roman" w:cs="Times New Roman"/>
          <w:sz w:val="20"/>
          <w:szCs w:val="20"/>
          <w:lang w:eastAsia="hu-HU"/>
        </w:rPr>
        <w:t>(6) Ha a kézbesítési vélelem megdöntésére irányuló kérelem a kifogással kapcsolatos, az iratokat a kifogást elbíráló bíróságnak kell megküldeni.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71" w:name="pr666"/>
      <w:bookmarkEnd w:id="771"/>
      <w:r w:rsidRPr="006837D2">
        <w:rPr>
          <w:rFonts w:ascii="Times New Roman" w:eastAsia="Times New Roman" w:hAnsi="Times New Roman" w:cs="Times New Roman"/>
          <w:sz w:val="20"/>
          <w:szCs w:val="20"/>
          <w:lang w:eastAsia="hu-HU"/>
        </w:rPr>
        <w:t>(7) A kézbesítési vélelem megdöntésére irányuló kérelmet elutasító határozat ellen panasznak van helye.</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772" w:name="pr667"/>
      <w:bookmarkEnd w:id="772"/>
      <w:r w:rsidRPr="006837D2">
        <w:rPr>
          <w:rFonts w:ascii="Times New Roman" w:eastAsia="Times New Roman" w:hAnsi="Times New Roman" w:cs="Times New Roman"/>
          <w:b/>
          <w:bCs/>
          <w:sz w:val="24"/>
          <w:szCs w:val="24"/>
          <w:lang w:eastAsia="hu-HU"/>
        </w:rPr>
        <w:t>75. A jegyzőkönyv</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73" w:name="91"/>
      <w:bookmarkStart w:id="774" w:name="pr668"/>
      <w:bookmarkEnd w:id="773"/>
      <w:bookmarkEnd w:id="774"/>
      <w:r w:rsidRPr="006837D2">
        <w:rPr>
          <w:rFonts w:ascii="Times New Roman" w:eastAsia="Times New Roman" w:hAnsi="Times New Roman" w:cs="Times New Roman"/>
          <w:b/>
          <w:bCs/>
          <w:sz w:val="20"/>
          <w:szCs w:val="20"/>
          <w:lang w:eastAsia="hu-HU"/>
        </w:rPr>
        <w:t xml:space="preserve">91. § </w:t>
      </w:r>
      <w:r w:rsidRPr="006837D2">
        <w:rPr>
          <w:rFonts w:ascii="Times New Roman" w:eastAsia="Times New Roman" w:hAnsi="Times New Roman" w:cs="Times New Roman"/>
          <w:sz w:val="20"/>
          <w:szCs w:val="20"/>
          <w:lang w:eastAsia="hu-HU"/>
        </w:rPr>
        <w:t>(1) Az eljárási cselekményekről - ha e törvény másként nem rendelkezik - jegyzőkönyvet kell készíteni.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75" w:name="pr669"/>
      <w:bookmarkEnd w:id="775"/>
      <w:r w:rsidRPr="006837D2">
        <w:rPr>
          <w:rFonts w:ascii="Times New Roman" w:eastAsia="Times New Roman" w:hAnsi="Times New Roman" w:cs="Times New Roman"/>
          <w:sz w:val="20"/>
          <w:szCs w:val="20"/>
          <w:lang w:eastAsia="hu-HU"/>
        </w:rPr>
        <w:t>(2) A jegyzőkönyvben fel kell tüntetni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76" w:name="pr670"/>
      <w:bookmarkEnd w:id="776"/>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szabálysértési hatóság, illetve a bíróság megnevezését,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77" w:name="pr671"/>
      <w:bookmarkEnd w:id="777"/>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eljárás alapjául szolgáló szabálysértés megjelölését,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78" w:name="pr672"/>
      <w:bookmarkEnd w:id="778"/>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az eljárási cselekmény helyét, valamint kezdő és záró időpontját,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79" w:name="pr673"/>
      <w:bookmarkEnd w:id="779"/>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szabálysértési hatóság tagja, a bíró, az eljárásban részt vevő személy és képviselője, továbbá a tanú, a szakértő nevét.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80" w:name="pr674"/>
      <w:bookmarkEnd w:id="780"/>
      <w:r w:rsidRPr="006837D2">
        <w:rPr>
          <w:rFonts w:ascii="Times New Roman" w:eastAsia="Times New Roman" w:hAnsi="Times New Roman" w:cs="Times New Roman"/>
          <w:sz w:val="20"/>
          <w:szCs w:val="20"/>
          <w:lang w:eastAsia="hu-HU"/>
        </w:rPr>
        <w:t>(3) A jegyzőkönyvben a szükséges részletességgel és oly módon kell leírni az eljárási cselekményt, hogy a jegyzőkönyv alapján az eljárási szabályok megtartását is nyomon lehessen követni. A szabálysértési hatóság tagja, illetve a bíró, valamint a jegyzőkönyvvezető a jegyzőkönyvet aláírja.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81" w:name="pr675"/>
      <w:bookmarkEnd w:id="781"/>
      <w:r w:rsidRPr="006837D2">
        <w:rPr>
          <w:rFonts w:ascii="Times New Roman" w:eastAsia="Times New Roman" w:hAnsi="Times New Roman" w:cs="Times New Roman"/>
          <w:sz w:val="20"/>
          <w:szCs w:val="20"/>
          <w:lang w:eastAsia="hu-HU"/>
        </w:rPr>
        <w:t>(4) A szabálysértési hatóság előtt folyó eljárásban a jegyzőkönyvet felolvasás után - ha e törvény eltérően nem rendelkezik - az eljárási cselekmény résztvevőinek alá kell írniuk. Ha a jegyzőkönyv aláírását bármelyik résztvevő megtagadja, azt a megtagadás okának megjelölésével a jegyzőkönyvben fel kell tüntetni.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82" w:name="pr676"/>
      <w:bookmarkEnd w:id="782"/>
      <w:r w:rsidRPr="006837D2">
        <w:rPr>
          <w:rFonts w:ascii="Times New Roman" w:eastAsia="Times New Roman" w:hAnsi="Times New Roman" w:cs="Times New Roman"/>
          <w:sz w:val="20"/>
          <w:szCs w:val="20"/>
          <w:lang w:eastAsia="hu-HU"/>
        </w:rPr>
        <w:lastRenderedPageBreak/>
        <w:t>(5)</w:t>
      </w:r>
      <w:hyperlink r:id="rId135" w:anchor="lbj132param" w:history="1">
        <w:r w:rsidRPr="006837D2">
          <w:rPr>
            <w:rFonts w:ascii="Times New Roman" w:eastAsia="Times New Roman" w:hAnsi="Times New Roman" w:cs="Times New Roman"/>
            <w:color w:val="0000FF"/>
            <w:sz w:val="20"/>
            <w:u w:val="single"/>
            <w:vertAlign w:val="superscript"/>
            <w:lang w:eastAsia="hu-HU"/>
          </w:rPr>
          <w:t>132</w:t>
        </w:r>
      </w:hyperlink>
      <w:r w:rsidRPr="006837D2">
        <w:rPr>
          <w:rFonts w:ascii="Times New Roman" w:eastAsia="Times New Roman" w:hAnsi="Times New Roman" w:cs="Times New Roman"/>
          <w:sz w:val="20"/>
          <w:szCs w:val="20"/>
          <w:lang w:eastAsia="hu-HU"/>
        </w:rPr>
        <w:t xml:space="preserve"> Az eljárás alá vont személynek a szabálysértési hatóság, illetve a bíróság előtt tett vallomását, nyilatkozatait a szükséges részletességgel, indokolt esetben szó szerint kell jegyzőkönyvbe foglalni.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83" w:name="pr677"/>
      <w:bookmarkEnd w:id="783"/>
      <w:r w:rsidRPr="006837D2">
        <w:rPr>
          <w:rFonts w:ascii="Times New Roman" w:eastAsia="Times New Roman" w:hAnsi="Times New Roman" w:cs="Times New Roman"/>
          <w:sz w:val="20"/>
          <w:szCs w:val="20"/>
          <w:lang w:eastAsia="hu-HU"/>
        </w:rPr>
        <w:t>(6) Az eljárási cselekmény hangfelvevővel vagy egyéb berendezéssel is rögzíthető. A rögzítés ilyen módja kifogás vagy panasz benyújtása esetében a jegyzőkönyvet nem pótolja.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784" w:name="pr678"/>
      <w:bookmarkEnd w:id="784"/>
      <w:r w:rsidRPr="006837D2">
        <w:rPr>
          <w:rFonts w:ascii="Times New Roman" w:eastAsia="Times New Roman" w:hAnsi="Times New Roman" w:cs="Times New Roman"/>
          <w:b/>
          <w:bCs/>
          <w:sz w:val="24"/>
          <w:szCs w:val="24"/>
          <w:lang w:eastAsia="hu-HU"/>
        </w:rPr>
        <w:t>76. A szabálysértési költség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85" w:name="92"/>
      <w:bookmarkStart w:id="786" w:name="pr679"/>
      <w:bookmarkEnd w:id="785"/>
      <w:bookmarkEnd w:id="786"/>
      <w:r w:rsidRPr="006837D2">
        <w:rPr>
          <w:rFonts w:ascii="Times New Roman" w:eastAsia="Times New Roman" w:hAnsi="Times New Roman" w:cs="Times New Roman"/>
          <w:b/>
          <w:bCs/>
          <w:sz w:val="20"/>
          <w:szCs w:val="20"/>
          <w:lang w:eastAsia="hu-HU"/>
        </w:rPr>
        <w:t xml:space="preserve">92. § </w:t>
      </w:r>
      <w:r w:rsidRPr="006837D2">
        <w:rPr>
          <w:rFonts w:ascii="Times New Roman" w:eastAsia="Times New Roman" w:hAnsi="Times New Roman" w:cs="Times New Roman"/>
          <w:sz w:val="20"/>
          <w:szCs w:val="20"/>
          <w:lang w:eastAsia="hu-HU"/>
        </w:rPr>
        <w:t>(1) Szabálysértési költség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87" w:name="pr680"/>
      <w:bookmarkEnd w:id="787"/>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mindaz a költség, amelyet az állam a szabálysértés bizonyítása érdekében a büntetés, illetve az intézkedés végrehajtásának befejezéséig, továbbá a perújítási eljárás során előlegezett,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88" w:name="pr681"/>
      <w:bookmarkEnd w:id="788"/>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eljárás alá vont személynek, a sértettnek, továbbá az eljárás alá vont személy, illetve a sértett képviselőjének az ügyben felmerült indokolt készkiadása, akkor is, ha azt az állam nem előlegezte,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89" w:name="pr682"/>
      <w:bookmarkEnd w:id="789"/>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sértett képviselőjének az indokolt készkiadása és díja, akkor is, ha azt az állam nem előlegezte,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90" w:name="pr683"/>
      <w:bookmarkEnd w:id="790"/>
      <w:r w:rsidRPr="006837D2">
        <w:rPr>
          <w:rFonts w:ascii="Times New Roman" w:eastAsia="Times New Roman" w:hAnsi="Times New Roman" w:cs="Times New Roman"/>
          <w:i/>
          <w:iCs/>
          <w:sz w:val="20"/>
          <w:szCs w:val="20"/>
          <w:lang w:eastAsia="hu-HU"/>
        </w:rPr>
        <w:t>d)</w:t>
      </w:r>
      <w:hyperlink r:id="rId136" w:anchor="lbj133param" w:history="1">
        <w:r w:rsidRPr="006837D2">
          <w:rPr>
            <w:rFonts w:ascii="Times New Roman" w:eastAsia="Times New Roman" w:hAnsi="Times New Roman" w:cs="Times New Roman"/>
            <w:i/>
            <w:iCs/>
            <w:color w:val="0000FF"/>
            <w:sz w:val="20"/>
            <w:u w:val="single"/>
            <w:vertAlign w:val="superscript"/>
            <w:lang w:eastAsia="hu-HU"/>
          </w:rPr>
          <w:t>133</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meg nem fizetett pénzbírság vagy helyszíni bírság közérdekű munkával történő megváltása esetén a közérdekű munka végzéséhez beszerzett foglalkoztathatósági szakvélemény költsége.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91" w:name="pr684"/>
      <w:bookmarkEnd w:id="791"/>
      <w:r w:rsidRPr="006837D2">
        <w:rPr>
          <w:rFonts w:ascii="Times New Roman" w:eastAsia="Times New Roman" w:hAnsi="Times New Roman" w:cs="Times New Roman"/>
          <w:sz w:val="20"/>
          <w:szCs w:val="20"/>
          <w:lang w:eastAsia="hu-HU"/>
        </w:rPr>
        <w:t>(1a)</w:t>
      </w:r>
      <w:hyperlink r:id="rId137" w:anchor="lbj134param" w:history="1">
        <w:r w:rsidRPr="006837D2">
          <w:rPr>
            <w:rFonts w:ascii="Times New Roman" w:eastAsia="Times New Roman" w:hAnsi="Times New Roman" w:cs="Times New Roman"/>
            <w:color w:val="0000FF"/>
            <w:sz w:val="20"/>
            <w:u w:val="single"/>
            <w:vertAlign w:val="superscript"/>
            <w:lang w:eastAsia="hu-HU"/>
          </w:rPr>
          <w:t>134</w:t>
        </w:r>
      </w:hyperlink>
      <w:r w:rsidRPr="006837D2">
        <w:rPr>
          <w:rFonts w:ascii="Times New Roman" w:eastAsia="Times New Roman" w:hAnsi="Times New Roman" w:cs="Times New Roman"/>
          <w:sz w:val="20"/>
          <w:szCs w:val="20"/>
          <w:lang w:eastAsia="hu-HU"/>
        </w:rPr>
        <w:t xml:space="preserve"> A büntetésként kiszabott közérdekű munka végzéséhez beszerzett foglalkoztathatósági szakvélemény költségét az állam viseli. A szakvélemény költségét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92" w:name="pr685"/>
      <w:bookmarkEnd w:id="79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bíróság által kiszabott közérdekű munka esetén az elkövető lakóhelye vagy tartózkodási helye, ennek hiányában az elkövetés helye szerint illetékes általános szabálysértési hatóság,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93" w:name="pr686"/>
      <w:bookmarkEnd w:id="79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egyéb esetben a büntetést kiszabó szabálysértési hatóság</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794" w:name="pr687"/>
      <w:bookmarkEnd w:id="794"/>
      <w:r w:rsidRPr="006837D2">
        <w:rPr>
          <w:rFonts w:ascii="Times New Roman" w:eastAsia="Times New Roman" w:hAnsi="Times New Roman" w:cs="Times New Roman"/>
          <w:sz w:val="20"/>
          <w:szCs w:val="20"/>
          <w:lang w:eastAsia="hu-HU"/>
        </w:rPr>
        <w:t>téríti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95" w:name="pr688"/>
      <w:bookmarkEnd w:id="795"/>
      <w:r w:rsidRPr="006837D2">
        <w:rPr>
          <w:rFonts w:ascii="Times New Roman" w:eastAsia="Times New Roman" w:hAnsi="Times New Roman" w:cs="Times New Roman"/>
          <w:sz w:val="20"/>
          <w:szCs w:val="20"/>
          <w:lang w:eastAsia="hu-HU"/>
        </w:rPr>
        <w:t>(2) A (3) bekezdésben meghatározott kivétellel az eljárás alá vont személy viseli a szabálysértési költséget, ha vele szemben szabálysértés elkövetése miatt joghátrányt alkalmaztak.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96" w:name="pr689"/>
      <w:bookmarkEnd w:id="796"/>
      <w:r w:rsidRPr="006837D2">
        <w:rPr>
          <w:rFonts w:ascii="Times New Roman" w:eastAsia="Times New Roman" w:hAnsi="Times New Roman" w:cs="Times New Roman"/>
          <w:sz w:val="20"/>
          <w:szCs w:val="20"/>
          <w:lang w:eastAsia="hu-HU"/>
        </w:rPr>
        <w:t>(3) Az állam viseli azt a költséget, amely annak következtében merült fel, hogy az eljárás alá vont személy a magyar nyelvet nem ismeri.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97" w:name="pr690"/>
      <w:bookmarkEnd w:id="797"/>
      <w:r w:rsidRPr="006837D2">
        <w:rPr>
          <w:rFonts w:ascii="Times New Roman" w:eastAsia="Times New Roman" w:hAnsi="Times New Roman" w:cs="Times New Roman"/>
          <w:sz w:val="20"/>
          <w:szCs w:val="20"/>
          <w:lang w:eastAsia="hu-HU"/>
        </w:rPr>
        <w:t>(4) A feljelentés elutasítása és a szabálysértési eljárás megszüntetése esetén a szabálysértési költség az államot terheli, az eljárás alá vont személyt kötelezni kell annak a költségnek viselésére, amely a mulasztása folytán merült fel.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98" w:name="pr691"/>
      <w:bookmarkEnd w:id="798"/>
      <w:r w:rsidRPr="006837D2">
        <w:rPr>
          <w:rFonts w:ascii="Times New Roman" w:eastAsia="Times New Roman" w:hAnsi="Times New Roman" w:cs="Times New Roman"/>
          <w:sz w:val="20"/>
          <w:szCs w:val="20"/>
          <w:lang w:eastAsia="hu-HU"/>
        </w:rPr>
        <w:t>(5) Ha az eljárás alá vont személy a jövedelmi és vagyoni viszonyai folytán a szabálysértési költséget előreláthatóan nem tudja megfizetni és ezt a közigazgatási hatósági eljárásokban a személyes költségmentesség megállapításáról szóló kormányrendeletben meghatározottaknak megfelelően igazolta, az eljárás alá vont személy vagy képviselője kérelmére a szabálysértési hatóság, illetve a bíróság határoz arról, hogy az eljárás alá vont személy részére személyes költségmentességet engedélyez.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799" w:name="pr692"/>
      <w:bookmarkEnd w:id="799"/>
      <w:r w:rsidRPr="006837D2">
        <w:rPr>
          <w:rFonts w:ascii="Times New Roman" w:eastAsia="Times New Roman" w:hAnsi="Times New Roman" w:cs="Times New Roman"/>
          <w:sz w:val="20"/>
          <w:szCs w:val="20"/>
          <w:lang w:eastAsia="hu-HU"/>
        </w:rPr>
        <w:t>(6) A szabálysértési költség viselését határozatban kell megállapítani.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00" w:name="pr693"/>
      <w:bookmarkEnd w:id="800"/>
      <w:r w:rsidRPr="006837D2">
        <w:rPr>
          <w:rFonts w:ascii="Times New Roman" w:eastAsia="Times New Roman" w:hAnsi="Times New Roman" w:cs="Times New Roman"/>
          <w:b/>
          <w:bCs/>
          <w:sz w:val="24"/>
          <w:szCs w:val="24"/>
          <w:lang w:eastAsia="hu-HU"/>
        </w:rPr>
        <w:t>77. A szabálysértés által okozott kár megtérítése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01" w:name="93"/>
      <w:bookmarkStart w:id="802" w:name="pr694"/>
      <w:bookmarkEnd w:id="801"/>
      <w:bookmarkEnd w:id="802"/>
      <w:r w:rsidRPr="006837D2">
        <w:rPr>
          <w:rFonts w:ascii="Times New Roman" w:eastAsia="Times New Roman" w:hAnsi="Times New Roman" w:cs="Times New Roman"/>
          <w:b/>
          <w:bCs/>
          <w:sz w:val="20"/>
          <w:szCs w:val="20"/>
          <w:lang w:eastAsia="hu-HU"/>
        </w:rPr>
        <w:t xml:space="preserve">93. § </w:t>
      </w:r>
      <w:r w:rsidRPr="006837D2">
        <w:rPr>
          <w:rFonts w:ascii="Times New Roman" w:eastAsia="Times New Roman" w:hAnsi="Times New Roman" w:cs="Times New Roman"/>
          <w:sz w:val="20"/>
          <w:szCs w:val="20"/>
          <w:lang w:eastAsia="hu-HU"/>
        </w:rPr>
        <w:t>(1) Ha az eljárás alá vont személy és a sértett a szabálysértési hatóság, illetve a bíróság előtt megállapodik a szabálysértéssel okozott kár összegében és megtérítésének módjában, vagy ha a kár összege a rendelkezésre álló bizonyítékok alapján aggálytalanul megállapítható és azt az eljárás alá vont személy a szabálysértési hatóság, illetve a bíróság határozatának meghozataláig megtéríti, a 21. § (5) bekezdés rendelkezéseit megfelelően alkalmazni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03" w:name="pr695"/>
      <w:bookmarkEnd w:id="803"/>
      <w:r w:rsidRPr="006837D2">
        <w:rPr>
          <w:rFonts w:ascii="Times New Roman" w:eastAsia="Times New Roman" w:hAnsi="Times New Roman" w:cs="Times New Roman"/>
          <w:sz w:val="20"/>
          <w:szCs w:val="20"/>
          <w:lang w:eastAsia="hu-HU"/>
        </w:rPr>
        <w:t xml:space="preserve">(2) Ha az eljárás alá vont személy a szabálysértési hatóság határozatának, illetve a bíróság első fokú határozatának meghozataláig - a közlekedési szabálysértéssel okozott kár kivételével </w:t>
      </w:r>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az okozott kárt nem térítette meg, a szabálysértési határozatban kötelezni kell annak megtérítésére. A kár értékét a szabálysértési hatóság vagy a bíróság határozza meg az eljárás adatai alapján.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04" w:name="pr696"/>
      <w:bookmarkEnd w:id="804"/>
      <w:r w:rsidRPr="006837D2">
        <w:rPr>
          <w:rFonts w:ascii="Times New Roman" w:eastAsia="Times New Roman" w:hAnsi="Times New Roman" w:cs="Times New Roman"/>
          <w:sz w:val="20"/>
          <w:szCs w:val="20"/>
          <w:lang w:eastAsia="hu-HU"/>
        </w:rPr>
        <w:t>(3) Az eljárás alá vont személy a sértettel szemben követelést nem érvényesíthet és beszámítási kifogással nem élhet.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05" w:name="pr697"/>
      <w:bookmarkEnd w:id="805"/>
      <w:r w:rsidRPr="006837D2">
        <w:rPr>
          <w:rFonts w:ascii="Times New Roman" w:eastAsia="Times New Roman" w:hAnsi="Times New Roman" w:cs="Times New Roman"/>
          <w:sz w:val="20"/>
          <w:szCs w:val="20"/>
          <w:lang w:eastAsia="hu-HU"/>
        </w:rPr>
        <w:t>(4)</w:t>
      </w:r>
      <w:hyperlink r:id="rId138" w:anchor="lbj135param" w:history="1">
        <w:r w:rsidRPr="006837D2">
          <w:rPr>
            <w:rFonts w:ascii="Times New Roman" w:eastAsia="Times New Roman" w:hAnsi="Times New Roman" w:cs="Times New Roman"/>
            <w:color w:val="0000FF"/>
            <w:sz w:val="20"/>
            <w:u w:val="single"/>
            <w:vertAlign w:val="superscript"/>
            <w:lang w:eastAsia="hu-HU"/>
          </w:rPr>
          <w:t>135</w:t>
        </w:r>
      </w:hyperlink>
      <w:r w:rsidRPr="006837D2">
        <w:rPr>
          <w:rFonts w:ascii="Times New Roman" w:eastAsia="Times New Roman" w:hAnsi="Times New Roman" w:cs="Times New Roman"/>
          <w:sz w:val="20"/>
          <w:szCs w:val="20"/>
          <w:lang w:eastAsia="hu-HU"/>
        </w:rPr>
        <w:t xml:space="preserve"> Ha az eljárás alá vont személy és a sértett az okozott kár összegében, megtérítésének módjában nem állapodik meg, illetve a kár összege vitatott, a bíróság a kárigény érvényesítését egyéb törvényes útra utasíthatja.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06" w:name="pr698"/>
      <w:bookmarkEnd w:id="806"/>
      <w:r w:rsidRPr="006837D2">
        <w:rPr>
          <w:rFonts w:ascii="Times New Roman" w:eastAsia="Times New Roman" w:hAnsi="Times New Roman" w:cs="Times New Roman"/>
          <w:b/>
          <w:bCs/>
          <w:sz w:val="24"/>
          <w:szCs w:val="24"/>
          <w:lang w:eastAsia="hu-HU"/>
        </w:rPr>
        <w:t>77/A.</w:t>
      </w:r>
      <w:hyperlink r:id="rId139" w:anchor="lbj136param" w:history="1">
        <w:r w:rsidRPr="006837D2">
          <w:rPr>
            <w:rFonts w:ascii="Times New Roman" w:eastAsia="Times New Roman" w:hAnsi="Times New Roman" w:cs="Times New Roman"/>
            <w:b/>
            <w:bCs/>
            <w:color w:val="0000FF"/>
            <w:sz w:val="24"/>
            <w:szCs w:val="24"/>
            <w:u w:val="single"/>
            <w:vertAlign w:val="superscript"/>
            <w:lang w:eastAsia="hu-HU"/>
          </w:rPr>
          <w:t>136</w:t>
        </w:r>
      </w:hyperlink>
      <w:r w:rsidRPr="006837D2">
        <w:rPr>
          <w:rFonts w:ascii="Times New Roman" w:eastAsia="Times New Roman" w:hAnsi="Times New Roman" w:cs="Times New Roman"/>
          <w:b/>
          <w:bCs/>
          <w:sz w:val="24"/>
          <w:szCs w:val="24"/>
          <w:lang w:eastAsia="hu-HU"/>
        </w:rPr>
        <w:t xml:space="preserve"> Elektronikus kapcsolattartás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07" w:name="93/A"/>
      <w:bookmarkStart w:id="808" w:name="pr699"/>
      <w:bookmarkEnd w:id="807"/>
      <w:bookmarkEnd w:id="808"/>
      <w:r w:rsidRPr="006837D2">
        <w:rPr>
          <w:rFonts w:ascii="Times New Roman" w:eastAsia="Times New Roman" w:hAnsi="Times New Roman" w:cs="Times New Roman"/>
          <w:b/>
          <w:bCs/>
          <w:sz w:val="20"/>
          <w:szCs w:val="20"/>
          <w:lang w:eastAsia="hu-HU"/>
        </w:rPr>
        <w:t>93/A. §</w:t>
      </w:r>
      <w:hyperlink r:id="rId140" w:anchor="lbj137param" w:history="1">
        <w:r w:rsidRPr="006837D2">
          <w:rPr>
            <w:rFonts w:ascii="Times New Roman" w:eastAsia="Times New Roman" w:hAnsi="Times New Roman" w:cs="Times New Roman"/>
            <w:b/>
            <w:bCs/>
            <w:color w:val="0000FF"/>
            <w:sz w:val="20"/>
            <w:u w:val="single"/>
            <w:vertAlign w:val="superscript"/>
            <w:lang w:eastAsia="hu-HU"/>
          </w:rPr>
          <w:t>137</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 xml:space="preserve">A szabálysértési hatóságok - ideértve a helyszíni bírság kiszabására jogosult szerveket és személyeket is -, az ügyész, a bíróság, valamint a büntetés-végrehajtási szervezet a közigazgatási hatósági eljárás és szolgáltatás általános szabályairól szóló törvény szerinti elektronikus úton is tarthatják egymással, valamint az eljárás alá vont személlyel a kapcsolatot. E szervek a közigazgatási hatósági eljárás és </w:t>
      </w:r>
      <w:r w:rsidRPr="006837D2">
        <w:rPr>
          <w:rFonts w:ascii="Times New Roman" w:eastAsia="Times New Roman" w:hAnsi="Times New Roman" w:cs="Times New Roman"/>
          <w:sz w:val="20"/>
          <w:szCs w:val="20"/>
          <w:lang w:eastAsia="hu-HU"/>
        </w:rPr>
        <w:lastRenderedPageBreak/>
        <w:t>szolgáltatás általános szabályairól szóló törvény alapján szabályozott elektronikus ügyintézési szolgáltatásokat vehetnek igénybe.</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09" w:name="pr700"/>
      <w:bookmarkEnd w:id="809"/>
      <w:r w:rsidRPr="006837D2">
        <w:rPr>
          <w:rFonts w:ascii="Times New Roman" w:eastAsia="Times New Roman" w:hAnsi="Times New Roman" w:cs="Times New Roman"/>
          <w:b/>
          <w:bCs/>
          <w:sz w:val="24"/>
          <w:szCs w:val="24"/>
          <w:lang w:eastAsia="hu-HU"/>
        </w:rPr>
        <w:t>XIII.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10" w:name="pr701"/>
      <w:bookmarkEnd w:id="810"/>
      <w:r w:rsidRPr="006837D2">
        <w:rPr>
          <w:rFonts w:ascii="Times New Roman" w:eastAsia="Times New Roman" w:hAnsi="Times New Roman" w:cs="Times New Roman"/>
          <w:b/>
          <w:bCs/>
          <w:sz w:val="24"/>
          <w:szCs w:val="24"/>
          <w:lang w:eastAsia="hu-HU"/>
        </w:rPr>
        <w:t>A SZABÁLYSÉRTÉSI HATÓSÁG HATÁROZATAI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11" w:name="pr702"/>
      <w:bookmarkEnd w:id="811"/>
      <w:r w:rsidRPr="006837D2">
        <w:rPr>
          <w:rFonts w:ascii="Times New Roman" w:eastAsia="Times New Roman" w:hAnsi="Times New Roman" w:cs="Times New Roman"/>
          <w:b/>
          <w:bCs/>
          <w:sz w:val="24"/>
          <w:szCs w:val="24"/>
          <w:lang w:eastAsia="hu-HU"/>
        </w:rPr>
        <w:t>78. A határozat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12" w:name="94"/>
      <w:bookmarkStart w:id="813" w:name="pr703"/>
      <w:bookmarkEnd w:id="812"/>
      <w:bookmarkEnd w:id="813"/>
      <w:r w:rsidRPr="006837D2">
        <w:rPr>
          <w:rFonts w:ascii="Times New Roman" w:eastAsia="Times New Roman" w:hAnsi="Times New Roman" w:cs="Times New Roman"/>
          <w:b/>
          <w:bCs/>
          <w:sz w:val="20"/>
          <w:szCs w:val="20"/>
          <w:lang w:eastAsia="hu-HU"/>
        </w:rPr>
        <w:t xml:space="preserve">94. § </w:t>
      </w:r>
      <w:r w:rsidRPr="006837D2">
        <w:rPr>
          <w:rFonts w:ascii="Times New Roman" w:eastAsia="Times New Roman" w:hAnsi="Times New Roman" w:cs="Times New Roman"/>
          <w:sz w:val="20"/>
          <w:szCs w:val="20"/>
          <w:lang w:eastAsia="hu-HU"/>
        </w:rPr>
        <w:t>(1) A határozatot jegyzőkönyvbe - vagy más módon írásba - kell foglalni. Külön íven kell megszövegezni a határozatot, ha azt kézbesítés útján közlik.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14" w:name="pr704"/>
      <w:bookmarkEnd w:id="814"/>
      <w:r w:rsidRPr="006837D2">
        <w:rPr>
          <w:rFonts w:ascii="Times New Roman" w:eastAsia="Times New Roman" w:hAnsi="Times New Roman" w:cs="Times New Roman"/>
          <w:sz w:val="20"/>
          <w:szCs w:val="20"/>
          <w:lang w:eastAsia="hu-HU"/>
        </w:rPr>
        <w:t>(2) A jegyzőkönyvbe foglalt vagy az ügyiratra feljegyzett határozatban nem kell feltüntetni a szabálysértési hatóság nevét, az ügyszámot, valamint a határozathozatal helyét és idejét, ha azok az iratból kitűnnek.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15" w:name="pr705"/>
      <w:bookmarkEnd w:id="815"/>
      <w:r w:rsidRPr="006837D2">
        <w:rPr>
          <w:rFonts w:ascii="Times New Roman" w:eastAsia="Times New Roman" w:hAnsi="Times New Roman" w:cs="Times New Roman"/>
          <w:b/>
          <w:bCs/>
          <w:sz w:val="24"/>
          <w:szCs w:val="24"/>
          <w:lang w:eastAsia="hu-HU"/>
        </w:rPr>
        <w:t>79. A határozat közlése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16" w:name="95"/>
      <w:bookmarkStart w:id="817" w:name="pr706"/>
      <w:bookmarkEnd w:id="816"/>
      <w:bookmarkEnd w:id="817"/>
      <w:r w:rsidRPr="006837D2">
        <w:rPr>
          <w:rFonts w:ascii="Times New Roman" w:eastAsia="Times New Roman" w:hAnsi="Times New Roman" w:cs="Times New Roman"/>
          <w:b/>
          <w:bCs/>
          <w:sz w:val="20"/>
          <w:szCs w:val="20"/>
          <w:lang w:eastAsia="hu-HU"/>
        </w:rPr>
        <w:t xml:space="preserve">95. § </w:t>
      </w:r>
      <w:r w:rsidRPr="006837D2">
        <w:rPr>
          <w:rFonts w:ascii="Times New Roman" w:eastAsia="Times New Roman" w:hAnsi="Times New Roman" w:cs="Times New Roman"/>
          <w:sz w:val="20"/>
          <w:szCs w:val="20"/>
          <w:lang w:eastAsia="hu-HU"/>
        </w:rPr>
        <w:t>(1)</w:t>
      </w:r>
      <w:hyperlink r:id="rId141" w:anchor="lbj138param" w:history="1">
        <w:r w:rsidRPr="006837D2">
          <w:rPr>
            <w:rFonts w:ascii="Times New Roman" w:eastAsia="Times New Roman" w:hAnsi="Times New Roman" w:cs="Times New Roman"/>
            <w:color w:val="0000FF"/>
            <w:sz w:val="20"/>
            <w:u w:val="single"/>
            <w:vertAlign w:val="superscript"/>
            <w:lang w:eastAsia="hu-HU"/>
          </w:rPr>
          <w:t>138</w:t>
        </w:r>
      </w:hyperlink>
      <w:r w:rsidRPr="006837D2">
        <w:rPr>
          <w:rFonts w:ascii="Times New Roman" w:eastAsia="Times New Roman" w:hAnsi="Times New Roman" w:cs="Times New Roman"/>
          <w:sz w:val="20"/>
          <w:szCs w:val="20"/>
          <w:lang w:eastAsia="hu-HU"/>
        </w:rPr>
        <w:t xml:space="preserve"> A szabálysértési hatóság, illetve a bíróság a határozatát azzal közli, akire az rendelkezést tartalmaz. Az eljárás alá vont személlyel közölt határozatot képviselőjével is közölni kell. Ha az eljárásban a bűncselekmények áldozatainak segítéséről és az állami kárenyhítésről szóló 2005. évi CXXXV. törvény 11. §-ában meghatározott igazolást állítottak ki, az eljárást lezáró határozatot az áldozatsegítő szolgálattal is közölni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18" w:name="pr707"/>
      <w:bookmarkEnd w:id="818"/>
      <w:r w:rsidRPr="006837D2">
        <w:rPr>
          <w:rFonts w:ascii="Times New Roman" w:eastAsia="Times New Roman" w:hAnsi="Times New Roman" w:cs="Times New Roman"/>
          <w:sz w:val="20"/>
          <w:szCs w:val="20"/>
          <w:lang w:eastAsia="hu-HU"/>
        </w:rPr>
        <w:t>(2)</w:t>
      </w:r>
      <w:hyperlink r:id="rId142" w:anchor="lbj139param" w:history="1">
        <w:r w:rsidRPr="006837D2">
          <w:rPr>
            <w:rFonts w:ascii="Times New Roman" w:eastAsia="Times New Roman" w:hAnsi="Times New Roman" w:cs="Times New Roman"/>
            <w:color w:val="0000FF"/>
            <w:sz w:val="20"/>
            <w:u w:val="single"/>
            <w:vertAlign w:val="superscript"/>
            <w:lang w:eastAsia="hu-HU"/>
          </w:rPr>
          <w:t>139</w:t>
        </w:r>
      </w:hyperlink>
      <w:r w:rsidRPr="006837D2">
        <w:rPr>
          <w:rFonts w:ascii="Times New Roman" w:eastAsia="Times New Roman" w:hAnsi="Times New Roman" w:cs="Times New Roman"/>
          <w:sz w:val="20"/>
          <w:szCs w:val="20"/>
          <w:lang w:eastAsia="hu-HU"/>
        </w:rPr>
        <w:t xml:space="preserve"> A szabálysértési hatóság a sértettel és képviselőjével közli az eljárás alá vont személy felelősségét megállapító, a feljelentést elutasító vagy az eljárást megszüntető jogerős határozatot, illetve a bíróság hatályban tartó vagy megváltoztató végzését.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19" w:name="pr708"/>
      <w:bookmarkEnd w:id="819"/>
      <w:r w:rsidRPr="006837D2">
        <w:rPr>
          <w:rFonts w:ascii="Times New Roman" w:eastAsia="Times New Roman" w:hAnsi="Times New Roman" w:cs="Times New Roman"/>
          <w:sz w:val="20"/>
          <w:szCs w:val="20"/>
          <w:lang w:eastAsia="hu-HU"/>
        </w:rPr>
        <w:t>(3) Az elkobzott dolog tulajdonosával is közölni kell a nem az eljárás alá vont személy tulajdonát képező dolog elkobzásáról rendelkező határozatot.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20" w:name="pr709"/>
      <w:bookmarkEnd w:id="820"/>
      <w:r w:rsidRPr="006837D2">
        <w:rPr>
          <w:rFonts w:ascii="Times New Roman" w:eastAsia="Times New Roman" w:hAnsi="Times New Roman" w:cs="Times New Roman"/>
          <w:b/>
          <w:bCs/>
          <w:sz w:val="24"/>
          <w:szCs w:val="24"/>
          <w:lang w:eastAsia="hu-HU"/>
        </w:rPr>
        <w:t>80. A határozat tartalma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21" w:name="96"/>
      <w:bookmarkStart w:id="822" w:name="pr710"/>
      <w:bookmarkEnd w:id="821"/>
      <w:bookmarkEnd w:id="822"/>
      <w:r w:rsidRPr="006837D2">
        <w:rPr>
          <w:rFonts w:ascii="Times New Roman" w:eastAsia="Times New Roman" w:hAnsi="Times New Roman" w:cs="Times New Roman"/>
          <w:b/>
          <w:bCs/>
          <w:sz w:val="20"/>
          <w:szCs w:val="20"/>
          <w:lang w:eastAsia="hu-HU"/>
        </w:rPr>
        <w:t xml:space="preserve">96. § </w:t>
      </w:r>
      <w:r w:rsidRPr="006837D2">
        <w:rPr>
          <w:rFonts w:ascii="Times New Roman" w:eastAsia="Times New Roman" w:hAnsi="Times New Roman" w:cs="Times New Roman"/>
          <w:sz w:val="20"/>
          <w:szCs w:val="20"/>
          <w:lang w:eastAsia="hu-HU"/>
        </w:rPr>
        <w:t>(1) A határozatnak tartalmaznia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23" w:name="pr711"/>
      <w:bookmarkEnd w:id="82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szabálysértési hatóság megnevezését, az ügy számának és tárgyának a megjelölését;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24" w:name="pr712"/>
      <w:bookmarkEnd w:id="82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rendelkező részben az eljárás alá vont személy természetes személyazonosító adatait, a szabálysértés megnevezését, a kiszabott büntetést, illetve az alkalmazott intézkedést;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25" w:name="pr713"/>
      <w:bookmarkEnd w:id="825"/>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kiszabott büntetés, illetve az alkalmazott intézkedés teljesítésének határnapját vagy határidejét és az önkéntes teljesítés elmaradásának jogkövetkezményeit és mértékét;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26" w:name="pr714"/>
      <w:bookmarkEnd w:id="826"/>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jogorvoslat lehetőségéről, benyújtásának helyéről és határidejéről, valamint a jogorvoslati eljárásról, bírósági felülvizsgálat esetén a tárgyalás tartása iránti kérelem lehetőségéről való tájékoztatást;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27" w:name="pr715"/>
      <w:bookmarkEnd w:id="827"/>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rövid indokolást, utalva a megállapított tényekre, az ezek alapjául szolgáló bizonyítékokra, továbbá a büntetés kiszabása, illetve az intézkedés alkalmazása során figyelembe vett körülményekre;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28" w:name="pr716"/>
      <w:bookmarkEnd w:id="828"/>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utalást az érdemi döntés alapját képező jogszabályra;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29" w:name="pr717"/>
      <w:bookmarkEnd w:id="829"/>
      <w:r w:rsidRPr="006837D2">
        <w:rPr>
          <w:rFonts w:ascii="Times New Roman" w:eastAsia="Times New Roman" w:hAnsi="Times New Roman" w:cs="Times New Roman"/>
          <w:i/>
          <w:iCs/>
          <w:sz w:val="20"/>
          <w:szCs w:val="20"/>
          <w:lang w:eastAsia="hu-HU"/>
        </w:rPr>
        <w:t xml:space="preserve">g) </w:t>
      </w:r>
      <w:r w:rsidRPr="006837D2">
        <w:rPr>
          <w:rFonts w:ascii="Times New Roman" w:eastAsia="Times New Roman" w:hAnsi="Times New Roman" w:cs="Times New Roman"/>
          <w:sz w:val="20"/>
          <w:szCs w:val="20"/>
          <w:lang w:eastAsia="hu-HU"/>
        </w:rPr>
        <w:t>a határozathozatal helyét, idejét, a szabálysértési hatóság részéről eljáró személy aláírását és az eljáró hatóság bélyegző lenyomatát.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30" w:name="pr718"/>
      <w:bookmarkEnd w:id="830"/>
      <w:r w:rsidRPr="006837D2">
        <w:rPr>
          <w:rFonts w:ascii="Times New Roman" w:eastAsia="Times New Roman" w:hAnsi="Times New Roman" w:cs="Times New Roman"/>
          <w:sz w:val="20"/>
          <w:szCs w:val="20"/>
          <w:lang w:eastAsia="hu-HU"/>
        </w:rPr>
        <w:t>(2) A szabálysértési hatóság egyéb határozatainak alaki és tartalmi követelményeire az (1) bekezdés rendelkezései megfelelően irányadóak.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31" w:name="pr719"/>
      <w:bookmarkEnd w:id="831"/>
      <w:r w:rsidRPr="006837D2">
        <w:rPr>
          <w:rFonts w:ascii="Times New Roman" w:eastAsia="Times New Roman" w:hAnsi="Times New Roman" w:cs="Times New Roman"/>
          <w:b/>
          <w:bCs/>
          <w:sz w:val="24"/>
          <w:szCs w:val="24"/>
          <w:lang w:eastAsia="hu-HU"/>
        </w:rPr>
        <w:t>81. A határozat kijavítása és kiegészítése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32" w:name="97"/>
      <w:bookmarkStart w:id="833" w:name="pr720"/>
      <w:bookmarkEnd w:id="832"/>
      <w:bookmarkEnd w:id="833"/>
      <w:r w:rsidRPr="006837D2">
        <w:rPr>
          <w:rFonts w:ascii="Times New Roman" w:eastAsia="Times New Roman" w:hAnsi="Times New Roman" w:cs="Times New Roman"/>
          <w:b/>
          <w:bCs/>
          <w:sz w:val="20"/>
          <w:szCs w:val="20"/>
          <w:lang w:eastAsia="hu-HU"/>
        </w:rPr>
        <w:t xml:space="preserve">97. § </w:t>
      </w:r>
      <w:r w:rsidRPr="006837D2">
        <w:rPr>
          <w:rFonts w:ascii="Times New Roman" w:eastAsia="Times New Roman" w:hAnsi="Times New Roman" w:cs="Times New Roman"/>
          <w:sz w:val="20"/>
          <w:szCs w:val="20"/>
          <w:lang w:eastAsia="hu-HU"/>
        </w:rPr>
        <w:t>(1) A szabálysértési hatóság, illetve a bíróság a határozatát név-, szám-, számítási hiba vagy más hasonló elírás esetén kijavítja.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34" w:name="pr721"/>
      <w:bookmarkEnd w:id="834"/>
      <w:r w:rsidRPr="006837D2">
        <w:rPr>
          <w:rFonts w:ascii="Times New Roman" w:eastAsia="Times New Roman" w:hAnsi="Times New Roman" w:cs="Times New Roman"/>
          <w:sz w:val="20"/>
          <w:szCs w:val="20"/>
          <w:lang w:eastAsia="hu-HU"/>
        </w:rPr>
        <w:t>(2) A szabálysértési hatóság, illetve a bíróság a határozatát kiegészíti, ha valamely lényeges kérdésről nem rendelkezett.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35" w:name="pr722"/>
      <w:bookmarkEnd w:id="835"/>
      <w:r w:rsidRPr="006837D2">
        <w:rPr>
          <w:rFonts w:ascii="Times New Roman" w:eastAsia="Times New Roman" w:hAnsi="Times New Roman" w:cs="Times New Roman"/>
          <w:sz w:val="20"/>
          <w:szCs w:val="20"/>
          <w:lang w:eastAsia="hu-HU"/>
        </w:rPr>
        <w:t>(3)</w:t>
      </w:r>
      <w:hyperlink r:id="rId143" w:anchor="lbj140param" w:history="1">
        <w:r w:rsidRPr="006837D2">
          <w:rPr>
            <w:rFonts w:ascii="Times New Roman" w:eastAsia="Times New Roman" w:hAnsi="Times New Roman" w:cs="Times New Roman"/>
            <w:color w:val="0000FF"/>
            <w:sz w:val="20"/>
            <w:u w:val="single"/>
            <w:vertAlign w:val="superscript"/>
            <w:lang w:eastAsia="hu-HU"/>
          </w:rPr>
          <w:t>140</w:t>
        </w:r>
      </w:hyperlink>
      <w:r w:rsidRPr="006837D2">
        <w:rPr>
          <w:rFonts w:ascii="Times New Roman" w:eastAsia="Times New Roman" w:hAnsi="Times New Roman" w:cs="Times New Roman"/>
          <w:sz w:val="20"/>
          <w:szCs w:val="20"/>
          <w:lang w:eastAsia="hu-HU"/>
        </w:rPr>
        <w:t xml:space="preserve"> A kijavítás tényét, illetve a kiegészítésről szóló határozatot azzal kell közölni, akivel az eredeti határozatot közölték, illetve akire nézve a kiegészített határozat rendelkezést tartalmaz. A határozat vagy végzés elleni jogorvoslatra a kijavított, illetve kiegészített határozat vagy végzés elleni jogorvoslati szabályokat kell alkalmazni.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36" w:name="pr723"/>
      <w:bookmarkEnd w:id="836"/>
      <w:r w:rsidRPr="006837D2">
        <w:rPr>
          <w:rFonts w:ascii="Times New Roman" w:eastAsia="Times New Roman" w:hAnsi="Times New Roman" w:cs="Times New Roman"/>
          <w:b/>
          <w:bCs/>
          <w:sz w:val="24"/>
          <w:szCs w:val="24"/>
          <w:lang w:eastAsia="hu-HU"/>
        </w:rPr>
        <w:lastRenderedPageBreak/>
        <w:t>82. Panasz a szabálysértési hatóság határozatával szemben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37" w:name="98"/>
      <w:bookmarkStart w:id="838" w:name="pr724"/>
      <w:bookmarkEnd w:id="837"/>
      <w:bookmarkEnd w:id="838"/>
      <w:r w:rsidRPr="006837D2">
        <w:rPr>
          <w:rFonts w:ascii="Times New Roman" w:eastAsia="Times New Roman" w:hAnsi="Times New Roman" w:cs="Times New Roman"/>
          <w:b/>
          <w:bCs/>
          <w:sz w:val="20"/>
          <w:szCs w:val="20"/>
          <w:lang w:eastAsia="hu-HU"/>
        </w:rPr>
        <w:t xml:space="preserve">98. § </w:t>
      </w:r>
      <w:r w:rsidRPr="006837D2">
        <w:rPr>
          <w:rFonts w:ascii="Times New Roman" w:eastAsia="Times New Roman" w:hAnsi="Times New Roman" w:cs="Times New Roman"/>
          <w:sz w:val="20"/>
          <w:szCs w:val="20"/>
          <w:lang w:eastAsia="hu-HU"/>
        </w:rPr>
        <w:t>(1)</w:t>
      </w:r>
      <w:hyperlink r:id="rId144" w:anchor="lbj141param" w:history="1">
        <w:r w:rsidRPr="006837D2">
          <w:rPr>
            <w:rFonts w:ascii="Times New Roman" w:eastAsia="Times New Roman" w:hAnsi="Times New Roman" w:cs="Times New Roman"/>
            <w:color w:val="0000FF"/>
            <w:sz w:val="20"/>
            <w:u w:val="single"/>
            <w:vertAlign w:val="superscript"/>
            <w:lang w:eastAsia="hu-HU"/>
          </w:rPr>
          <w:t>141</w:t>
        </w:r>
      </w:hyperlink>
      <w:r w:rsidRPr="006837D2">
        <w:rPr>
          <w:rFonts w:ascii="Times New Roman" w:eastAsia="Times New Roman" w:hAnsi="Times New Roman" w:cs="Times New Roman"/>
          <w:sz w:val="20"/>
          <w:szCs w:val="20"/>
          <w:lang w:eastAsia="hu-HU"/>
        </w:rPr>
        <w:t xml:space="preserve"> A szabálysértési hatóságnak az elővezetés kivételével a kényszerintézkedés tárgyában hozott, a feljelentést elutasító, illetve a szabálysértési eljárást megszüntető, valamint a kézbesítési vélelem megdöntésére irányuló kérelmet elutasító határozatával, illetve intézkedésével szemben az eljárás alá vont személy és képviselője, a sértett és képviselője, valamint a rendbírsággal sújtott személy, továbbá egyéb, nem az ügy érdemében hozott határozatával, intézkedésével szemben - a törvény eltérő rendelkezése hiányában - panasszal élhet az, akire a határozat rendelkezést tartalmaz, illetve akit az intézkedés érint.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39" w:name="pr725"/>
      <w:bookmarkEnd w:id="839"/>
      <w:r w:rsidRPr="006837D2">
        <w:rPr>
          <w:rFonts w:ascii="Times New Roman" w:eastAsia="Times New Roman" w:hAnsi="Times New Roman" w:cs="Times New Roman"/>
          <w:sz w:val="20"/>
          <w:szCs w:val="20"/>
          <w:lang w:eastAsia="hu-HU"/>
        </w:rPr>
        <w:t>(2) A kényszerintézkedés tárgyában benyújtott panaszt a határozat közlésétől számított három, egyéb esetekben nyolc napon belül kell szóban vagy írásban megtenni a szabálysértési hatóságnál.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40" w:name="pr726"/>
      <w:bookmarkEnd w:id="840"/>
      <w:r w:rsidRPr="006837D2">
        <w:rPr>
          <w:rFonts w:ascii="Times New Roman" w:eastAsia="Times New Roman" w:hAnsi="Times New Roman" w:cs="Times New Roman"/>
          <w:sz w:val="20"/>
          <w:szCs w:val="20"/>
          <w:lang w:eastAsia="hu-HU"/>
        </w:rPr>
        <w:t>(3) Amennyiben a szabálysértési hatóság a panasznak nem ad helyt, az iratokat három napon belül az illetékes ügyészségnek küldi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41" w:name="pr727"/>
      <w:bookmarkEnd w:id="841"/>
      <w:r w:rsidRPr="006837D2">
        <w:rPr>
          <w:rFonts w:ascii="Times New Roman" w:eastAsia="Times New Roman" w:hAnsi="Times New Roman" w:cs="Times New Roman"/>
          <w:sz w:val="20"/>
          <w:szCs w:val="20"/>
          <w:lang w:eastAsia="hu-HU"/>
        </w:rPr>
        <w:t>(4) Az ügyész a kényszerintézkedés tárgyában benyújtott panaszt három, egyéb esetekben nyolc napon belül elbírálja 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42" w:name="pr728"/>
      <w:bookmarkEnd w:id="84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panaszt, mint alaptalant elutasítja, vagy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43" w:name="pr729"/>
      <w:bookmarkEnd w:id="84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határozatot hatályon kívül helyezi, indokolt esetben a szabálysértési hatóságot az eljárás folytatására utasítja.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44" w:name="pr730"/>
      <w:bookmarkEnd w:id="844"/>
      <w:r w:rsidRPr="006837D2">
        <w:rPr>
          <w:rFonts w:ascii="Times New Roman" w:eastAsia="Times New Roman" w:hAnsi="Times New Roman" w:cs="Times New Roman"/>
          <w:sz w:val="20"/>
          <w:szCs w:val="20"/>
          <w:lang w:eastAsia="hu-HU"/>
        </w:rPr>
        <w:t xml:space="preserve">(5) A (4) bekezdés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 xml:space="preserve">pontja esetében az ügyész a panasztevőt, a </w:t>
      </w:r>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pont esetében pedig azokat értesíti, akikkel a panasz alapjául szolgáló határozatot korábban közölték.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45" w:name="pr731"/>
      <w:bookmarkEnd w:id="845"/>
      <w:r w:rsidRPr="006837D2">
        <w:rPr>
          <w:rFonts w:ascii="Times New Roman" w:eastAsia="Times New Roman" w:hAnsi="Times New Roman" w:cs="Times New Roman"/>
          <w:b/>
          <w:bCs/>
          <w:sz w:val="24"/>
          <w:szCs w:val="24"/>
          <w:lang w:eastAsia="hu-HU"/>
        </w:rPr>
        <w:t>XIV.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46" w:name="pr732"/>
      <w:bookmarkEnd w:id="846"/>
      <w:r w:rsidRPr="006837D2">
        <w:rPr>
          <w:rFonts w:ascii="Times New Roman" w:eastAsia="Times New Roman" w:hAnsi="Times New Roman" w:cs="Times New Roman"/>
          <w:b/>
          <w:bCs/>
          <w:sz w:val="24"/>
          <w:szCs w:val="24"/>
          <w:lang w:eastAsia="hu-HU"/>
        </w:rPr>
        <w:t>HELYSZÍNI ELJÁRÁS</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47" w:name="pr733"/>
      <w:bookmarkEnd w:id="847"/>
      <w:r w:rsidRPr="006837D2">
        <w:rPr>
          <w:rFonts w:ascii="Times New Roman" w:eastAsia="Times New Roman" w:hAnsi="Times New Roman" w:cs="Times New Roman"/>
          <w:b/>
          <w:bCs/>
          <w:sz w:val="24"/>
          <w:szCs w:val="24"/>
          <w:lang w:eastAsia="hu-HU"/>
        </w:rPr>
        <w:t>83. Helyszíni bírság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48" w:name="99"/>
      <w:bookmarkStart w:id="849" w:name="pr734"/>
      <w:bookmarkEnd w:id="848"/>
      <w:bookmarkEnd w:id="849"/>
      <w:r w:rsidRPr="006837D2">
        <w:rPr>
          <w:rFonts w:ascii="Times New Roman" w:eastAsia="Times New Roman" w:hAnsi="Times New Roman" w:cs="Times New Roman"/>
          <w:b/>
          <w:bCs/>
          <w:sz w:val="20"/>
          <w:szCs w:val="20"/>
          <w:lang w:eastAsia="hu-HU"/>
        </w:rPr>
        <w:t xml:space="preserve">99. § </w:t>
      </w:r>
      <w:r w:rsidRPr="006837D2">
        <w:rPr>
          <w:rFonts w:ascii="Times New Roman" w:eastAsia="Times New Roman" w:hAnsi="Times New Roman" w:cs="Times New Roman"/>
          <w:sz w:val="20"/>
          <w:szCs w:val="20"/>
          <w:lang w:eastAsia="hu-HU"/>
        </w:rPr>
        <w:t>(1) Helyszíni intézkedés során a szabálysértés elkövetését elismerő személlyel szemben helyszíni bírság kiszabásának van helye.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50" w:name="pr735"/>
      <w:bookmarkEnd w:id="850"/>
      <w:r w:rsidRPr="006837D2">
        <w:rPr>
          <w:rFonts w:ascii="Times New Roman" w:eastAsia="Times New Roman" w:hAnsi="Times New Roman" w:cs="Times New Roman"/>
          <w:sz w:val="20"/>
          <w:szCs w:val="20"/>
          <w:lang w:eastAsia="hu-HU"/>
        </w:rPr>
        <w:t>(2)</w:t>
      </w:r>
      <w:hyperlink r:id="rId145" w:anchor="lbj142param" w:history="1">
        <w:r w:rsidRPr="006837D2">
          <w:rPr>
            <w:rFonts w:ascii="Times New Roman" w:eastAsia="Times New Roman" w:hAnsi="Times New Roman" w:cs="Times New Roman"/>
            <w:color w:val="0000FF"/>
            <w:sz w:val="20"/>
            <w:u w:val="single"/>
            <w:vertAlign w:val="superscript"/>
            <w:lang w:eastAsia="hu-HU"/>
          </w:rPr>
          <w:t>142</w:t>
        </w:r>
      </w:hyperlink>
      <w:r w:rsidRPr="006837D2">
        <w:rPr>
          <w:rFonts w:ascii="Times New Roman" w:eastAsia="Times New Roman" w:hAnsi="Times New Roman" w:cs="Times New Roman"/>
          <w:sz w:val="20"/>
          <w:szCs w:val="20"/>
          <w:lang w:eastAsia="hu-HU"/>
        </w:rPr>
        <w:t xml:space="preserve"> A helyszíni bírság összege ötezer forinttól ötvenezer forintig, hat hónapon belül újabb szabálysértés elkövetése esetén hetvenezer forintig terjedhet.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51" w:name="pr736"/>
      <w:bookmarkEnd w:id="851"/>
      <w:r w:rsidRPr="006837D2">
        <w:rPr>
          <w:rFonts w:ascii="Times New Roman" w:eastAsia="Times New Roman" w:hAnsi="Times New Roman" w:cs="Times New Roman"/>
          <w:sz w:val="20"/>
          <w:szCs w:val="20"/>
          <w:lang w:eastAsia="hu-HU"/>
        </w:rPr>
        <w:t>(3) Ha az eljárás alá vont személy a helyszíni bírság kiszabását - a helyszíni bírság meg nem fizetése esetén alkalmazandó jogkövetkezményekről szóló tájékoztatás után - aláírásával igazoltan tudomásul veszi, a helyszíni bírság ellen nincs helye jogorvoslatnak.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52" w:name="pr737"/>
      <w:bookmarkEnd w:id="852"/>
      <w:r w:rsidRPr="006837D2">
        <w:rPr>
          <w:rFonts w:ascii="Times New Roman" w:eastAsia="Times New Roman" w:hAnsi="Times New Roman" w:cs="Times New Roman"/>
          <w:sz w:val="20"/>
          <w:szCs w:val="20"/>
          <w:lang w:eastAsia="hu-HU"/>
        </w:rPr>
        <w:t>(4) Az eljárás alá vont személy a helyszíni bírságot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53" w:name="pr738"/>
      <w:bookmarkEnd w:id="85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ha annak feltételei adottak, a helyszínen erre alkalmas, erre a célra a hatóság által rendszeresített elektronikus eszközön teljesítve, készpénz-kímélő fizetési mód alkalmazásával is teljesítheti,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54" w:name="pr739"/>
      <w:bookmarkEnd w:id="85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 xml:space="preserve">ha az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pontban meghatározott lehetőség nem vehető igénybe vagy az eljárás alá vont személy azzal nem él, a részére átadott csekkszelvényen vagy banki átutalással a helyszíni bírság összegének az e törvényben meghatározott határidőn belül történő megfizetésével, átutalásával teljesítheti.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55" w:name="pr740"/>
      <w:bookmarkEnd w:id="855"/>
      <w:r w:rsidRPr="006837D2">
        <w:rPr>
          <w:rFonts w:ascii="Times New Roman" w:eastAsia="Times New Roman" w:hAnsi="Times New Roman" w:cs="Times New Roman"/>
          <w:sz w:val="20"/>
          <w:szCs w:val="20"/>
          <w:lang w:eastAsia="hu-HU"/>
        </w:rPr>
        <w:t>(5) Ha az elkövető a megadott határidőn belül nem fizeti meg a helyszíni bírságot, a meg nem fizetett helyszíni bírság végrehajtására a 12. §-ban foglaltak az irányadók.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56" w:name="pr741"/>
      <w:bookmarkEnd w:id="856"/>
      <w:r w:rsidRPr="006837D2">
        <w:rPr>
          <w:rFonts w:ascii="Times New Roman" w:eastAsia="Times New Roman" w:hAnsi="Times New Roman" w:cs="Times New Roman"/>
          <w:sz w:val="20"/>
          <w:szCs w:val="20"/>
          <w:lang w:eastAsia="hu-HU"/>
        </w:rPr>
        <w:t>(6)</w:t>
      </w:r>
      <w:hyperlink r:id="rId146" w:anchor="lbj143param" w:history="1">
        <w:r w:rsidRPr="006837D2">
          <w:rPr>
            <w:rFonts w:ascii="Times New Roman" w:eastAsia="Times New Roman" w:hAnsi="Times New Roman" w:cs="Times New Roman"/>
            <w:color w:val="0000FF"/>
            <w:sz w:val="20"/>
            <w:u w:val="single"/>
            <w:vertAlign w:val="superscript"/>
            <w:lang w:eastAsia="hu-HU"/>
          </w:rPr>
          <w:t>143</w:t>
        </w:r>
      </w:hyperlink>
      <w:r w:rsidRPr="006837D2">
        <w:rPr>
          <w:rFonts w:ascii="Times New Roman" w:eastAsia="Times New Roman" w:hAnsi="Times New Roman" w:cs="Times New Roman"/>
          <w:sz w:val="20"/>
          <w:szCs w:val="20"/>
          <w:lang w:eastAsia="hu-HU"/>
        </w:rPr>
        <w:t xml:space="preserve"> A XXVII. és a XXVIII. Fejezetben meghatározott egyes szabálysértések esetén a Kormány - a helyszíni bírság legalacsonyabb és legmagasabb mértékére vonatkozó rendelkezés keretei között - rendelettel megállapíthatja a helyszíni bírság kötelező mértékét.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57" w:name="pr742"/>
      <w:bookmarkEnd w:id="857"/>
      <w:r w:rsidRPr="006837D2">
        <w:rPr>
          <w:rFonts w:ascii="Times New Roman" w:eastAsia="Times New Roman" w:hAnsi="Times New Roman" w:cs="Times New Roman"/>
          <w:sz w:val="20"/>
          <w:szCs w:val="20"/>
          <w:lang w:eastAsia="hu-HU"/>
        </w:rPr>
        <w:t>(7)</w:t>
      </w:r>
      <w:hyperlink r:id="rId147" w:anchor="lbj144param" w:history="1">
        <w:r w:rsidRPr="006837D2">
          <w:rPr>
            <w:rFonts w:ascii="Times New Roman" w:eastAsia="Times New Roman" w:hAnsi="Times New Roman" w:cs="Times New Roman"/>
            <w:color w:val="0000FF"/>
            <w:sz w:val="20"/>
            <w:u w:val="single"/>
            <w:vertAlign w:val="superscript"/>
            <w:lang w:eastAsia="hu-HU"/>
          </w:rPr>
          <w:t>144</w:t>
        </w:r>
      </w:hyperlink>
      <w:r w:rsidRPr="006837D2">
        <w:rPr>
          <w:rFonts w:ascii="Times New Roman" w:eastAsia="Times New Roman" w:hAnsi="Times New Roman" w:cs="Times New Roman"/>
          <w:sz w:val="20"/>
          <w:szCs w:val="20"/>
          <w:lang w:eastAsia="hu-HU"/>
        </w:rPr>
        <w:t xml:space="preserve"> Ha a kormányrendeletben meghatározott kötelező mértékű helyszíni bírsággal sújtandó, a XXVII. és a XXVIII. Fejezetben meghatározott szabálysértés elkövetése miatt eljárás alá vont személyt az elkövetés időpontját megelőző hat hónapon belül a XXVII. és a XXVIII. Fejezetben meghatározott szabálysértés miatt helyszíni bírsággal sújtották, akkor</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58" w:name="pr743"/>
      <w:bookmarkEnd w:id="858"/>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második, kötelező mértékű helyszíni bírsággal sújtandó szabálysértés elkövetése esetén az ahhoz rendelt kötelező mértékű helyszíni bírság kétszeresét kell kiszabni;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59" w:name="pr744"/>
      <w:bookmarkEnd w:id="859"/>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harmadik, illetve az azt követő, kötelező mértékű helyszíni bírsággal sújtandó szabálysértés elkövetése az ahhoz rendelt kötelező mértékű helyszíni bírság háromszorosát kell kiszabni, de az nem haladhatja meg a hetvenezer forintot.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60" w:name="pr745"/>
      <w:bookmarkEnd w:id="860"/>
      <w:r w:rsidRPr="006837D2">
        <w:rPr>
          <w:rFonts w:ascii="Times New Roman" w:eastAsia="Times New Roman" w:hAnsi="Times New Roman" w:cs="Times New Roman"/>
          <w:sz w:val="20"/>
          <w:szCs w:val="20"/>
          <w:lang w:eastAsia="hu-HU"/>
        </w:rPr>
        <w:t>(8)</w:t>
      </w:r>
      <w:hyperlink r:id="rId148" w:anchor="lbj145param" w:history="1">
        <w:r w:rsidRPr="006837D2">
          <w:rPr>
            <w:rFonts w:ascii="Times New Roman" w:eastAsia="Times New Roman" w:hAnsi="Times New Roman" w:cs="Times New Roman"/>
            <w:color w:val="0000FF"/>
            <w:sz w:val="20"/>
            <w:u w:val="single"/>
            <w:vertAlign w:val="superscript"/>
            <w:lang w:eastAsia="hu-HU"/>
          </w:rPr>
          <w:t>145</w:t>
        </w:r>
      </w:hyperlink>
      <w:r w:rsidRPr="006837D2">
        <w:rPr>
          <w:rFonts w:ascii="Times New Roman" w:eastAsia="Times New Roman" w:hAnsi="Times New Roman" w:cs="Times New Roman"/>
          <w:sz w:val="20"/>
          <w:szCs w:val="20"/>
          <w:lang w:eastAsia="hu-HU"/>
        </w:rPr>
        <w:t xml:space="preserve"> A helyszíni bírság kiszabása során, ha kötelező mértékű helyszíni bírsággal sújtandó több szabálysértés elbírálására kerül sor, az elkövetett szabálysértésekhez rendelt helyszíni bírságok közül a legmagasabb bírságot kell alkalmazni.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61" w:name="pr746"/>
      <w:bookmarkEnd w:id="861"/>
      <w:r w:rsidRPr="006837D2">
        <w:rPr>
          <w:rFonts w:ascii="Times New Roman" w:eastAsia="Times New Roman" w:hAnsi="Times New Roman" w:cs="Times New Roman"/>
          <w:sz w:val="20"/>
          <w:szCs w:val="20"/>
          <w:lang w:eastAsia="hu-HU"/>
        </w:rPr>
        <w:lastRenderedPageBreak/>
        <w:t>(9)</w:t>
      </w:r>
      <w:hyperlink r:id="rId149" w:anchor="lbj146param" w:history="1">
        <w:r w:rsidRPr="006837D2">
          <w:rPr>
            <w:rFonts w:ascii="Times New Roman" w:eastAsia="Times New Roman" w:hAnsi="Times New Roman" w:cs="Times New Roman"/>
            <w:color w:val="0000FF"/>
            <w:sz w:val="20"/>
            <w:u w:val="single"/>
            <w:vertAlign w:val="superscript"/>
            <w:lang w:eastAsia="hu-HU"/>
          </w:rPr>
          <w:t>146</w:t>
        </w:r>
      </w:hyperlink>
      <w:r w:rsidRPr="006837D2">
        <w:rPr>
          <w:rFonts w:ascii="Times New Roman" w:eastAsia="Times New Roman" w:hAnsi="Times New Roman" w:cs="Times New Roman"/>
          <w:sz w:val="20"/>
          <w:szCs w:val="20"/>
          <w:lang w:eastAsia="hu-HU"/>
        </w:rPr>
        <w:t xml:space="preserve"> Ha kötelező mértékű helyszíni bírsággal sújtandó szabálysértés és más szabálysértés egyidejű elbírálására kerül sor, a kiszabható helyszíni bírság nem lehet kevesebb, mint a kötelező mértékű helyszíni bírság, de az nem haladhatja meg az ötvenezer forintot, ismételt elkövetés esetén a hetvenezer forintot.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62" w:name="pr747"/>
      <w:bookmarkEnd w:id="862"/>
      <w:r w:rsidRPr="006837D2">
        <w:rPr>
          <w:rFonts w:ascii="Times New Roman" w:eastAsia="Times New Roman" w:hAnsi="Times New Roman" w:cs="Times New Roman"/>
          <w:sz w:val="20"/>
          <w:szCs w:val="20"/>
          <w:lang w:eastAsia="hu-HU"/>
        </w:rPr>
        <w:t>(10)</w:t>
      </w:r>
      <w:hyperlink r:id="rId150" w:anchor="lbj147param" w:history="1">
        <w:r w:rsidRPr="006837D2">
          <w:rPr>
            <w:rFonts w:ascii="Times New Roman" w:eastAsia="Times New Roman" w:hAnsi="Times New Roman" w:cs="Times New Roman"/>
            <w:color w:val="0000FF"/>
            <w:sz w:val="20"/>
            <w:u w:val="single"/>
            <w:vertAlign w:val="superscript"/>
            <w:lang w:eastAsia="hu-HU"/>
          </w:rPr>
          <w:t>147</w:t>
        </w:r>
      </w:hyperlink>
      <w:r w:rsidRPr="006837D2">
        <w:rPr>
          <w:rFonts w:ascii="Times New Roman" w:eastAsia="Times New Roman" w:hAnsi="Times New Roman" w:cs="Times New Roman"/>
          <w:sz w:val="20"/>
          <w:szCs w:val="20"/>
          <w:lang w:eastAsia="hu-HU"/>
        </w:rPr>
        <w:t xml:space="preserve"> A (2) bekezdésben meghatározott ismételt elkövetésre vonatkozó rendelkezés alkalmazásánál nem lehet figyelembe venni a XXVII. és a XXVIII. Fejezetben meghatározott szabálysértéseket.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63" w:name="pr748"/>
      <w:bookmarkEnd w:id="863"/>
      <w:r w:rsidRPr="006837D2">
        <w:rPr>
          <w:rFonts w:ascii="Times New Roman" w:eastAsia="Times New Roman" w:hAnsi="Times New Roman" w:cs="Times New Roman"/>
          <w:sz w:val="20"/>
          <w:szCs w:val="20"/>
          <w:lang w:eastAsia="hu-HU"/>
        </w:rPr>
        <w:t>(11)</w:t>
      </w:r>
      <w:hyperlink r:id="rId151" w:anchor="lbj148param" w:history="1">
        <w:r w:rsidRPr="006837D2">
          <w:rPr>
            <w:rFonts w:ascii="Times New Roman" w:eastAsia="Times New Roman" w:hAnsi="Times New Roman" w:cs="Times New Roman"/>
            <w:color w:val="0000FF"/>
            <w:sz w:val="20"/>
            <w:u w:val="single"/>
            <w:vertAlign w:val="superscript"/>
            <w:lang w:eastAsia="hu-HU"/>
          </w:rPr>
          <w:t>148</w:t>
        </w:r>
      </w:hyperlink>
      <w:r w:rsidRPr="006837D2">
        <w:rPr>
          <w:rFonts w:ascii="Times New Roman" w:eastAsia="Times New Roman" w:hAnsi="Times New Roman" w:cs="Times New Roman"/>
          <w:sz w:val="20"/>
          <w:szCs w:val="20"/>
          <w:lang w:eastAsia="hu-HU"/>
        </w:rPr>
        <w:t xml:space="preserve"> A (2) és (7)-(9) bekezdésben meghatározott ismételt elkövetésre vonatkozó rendelkezések alkalmazásakor nem lehet figyelembe venni a szabálysértési eljárás során történt felelősségre vonást.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64" w:name="pr749"/>
      <w:bookmarkEnd w:id="864"/>
      <w:r w:rsidRPr="006837D2">
        <w:rPr>
          <w:rFonts w:ascii="Times New Roman" w:eastAsia="Times New Roman" w:hAnsi="Times New Roman" w:cs="Times New Roman"/>
          <w:b/>
          <w:bCs/>
          <w:sz w:val="24"/>
          <w:szCs w:val="24"/>
          <w:lang w:eastAsia="hu-HU"/>
        </w:rPr>
        <w:t>83/A.</w:t>
      </w:r>
      <w:hyperlink r:id="rId152" w:anchor="lbj149param" w:history="1">
        <w:r w:rsidRPr="006837D2">
          <w:rPr>
            <w:rFonts w:ascii="Times New Roman" w:eastAsia="Times New Roman" w:hAnsi="Times New Roman" w:cs="Times New Roman"/>
            <w:b/>
            <w:bCs/>
            <w:color w:val="0000FF"/>
            <w:sz w:val="24"/>
            <w:szCs w:val="24"/>
            <w:u w:val="single"/>
            <w:vertAlign w:val="superscript"/>
            <w:lang w:eastAsia="hu-HU"/>
          </w:rPr>
          <w:t>149</w:t>
        </w:r>
      </w:hyperlink>
      <w:r w:rsidRPr="006837D2">
        <w:rPr>
          <w:rFonts w:ascii="Times New Roman" w:eastAsia="Times New Roman" w:hAnsi="Times New Roman" w:cs="Times New Roman"/>
          <w:b/>
          <w:bCs/>
          <w:sz w:val="24"/>
          <w:szCs w:val="24"/>
          <w:lang w:eastAsia="hu-HU"/>
        </w:rPr>
        <w:t xml:space="preserve"> Helyszíni bírságolás hivatalbóli és kérelemre történő felülvizsgálata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65" w:name="99/A"/>
      <w:bookmarkStart w:id="866" w:name="pr750"/>
      <w:bookmarkEnd w:id="865"/>
      <w:bookmarkEnd w:id="866"/>
      <w:r w:rsidRPr="006837D2">
        <w:rPr>
          <w:rFonts w:ascii="Times New Roman" w:eastAsia="Times New Roman" w:hAnsi="Times New Roman" w:cs="Times New Roman"/>
          <w:b/>
          <w:bCs/>
          <w:sz w:val="20"/>
          <w:szCs w:val="20"/>
          <w:lang w:eastAsia="hu-HU"/>
        </w:rPr>
        <w:t>99/A. §</w:t>
      </w:r>
      <w:hyperlink r:id="rId153" w:anchor="lbj150param" w:history="1">
        <w:r w:rsidRPr="006837D2">
          <w:rPr>
            <w:rFonts w:ascii="Times New Roman" w:eastAsia="Times New Roman" w:hAnsi="Times New Roman" w:cs="Times New Roman"/>
            <w:b/>
            <w:bCs/>
            <w:color w:val="0000FF"/>
            <w:sz w:val="20"/>
            <w:u w:val="single"/>
            <w:vertAlign w:val="superscript"/>
            <w:lang w:eastAsia="hu-HU"/>
          </w:rPr>
          <w:t>150</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Ha a helyszíni bírságot kiszabó szerv vagy személy hivatalból eljárva megállapítja hogy a döntés a (3) bekezdésben foglaltak szerint jogszabályt sért, a helyszíni bírságot kiszabó szerv vagy személy a döntését módosítja vagy visszavonja. A döntést közölni kell azzal, akivel szemben a helyszíni bírságot kiszabták.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67" w:name="pr751"/>
      <w:bookmarkEnd w:id="867"/>
      <w:r w:rsidRPr="006837D2">
        <w:rPr>
          <w:rFonts w:ascii="Times New Roman" w:eastAsia="Times New Roman" w:hAnsi="Times New Roman" w:cs="Times New Roman"/>
          <w:sz w:val="20"/>
          <w:szCs w:val="20"/>
          <w:lang w:eastAsia="hu-HU"/>
        </w:rPr>
        <w:t>(2) A helyszíni bírsággal sújtott személy is kérheti - a döntéstől számított harminc napon belül -, hogy a helyszíni bírságot kiszabó szerv vagy személy az (1) bekezdés szerint hivatalból vizsgálja felül a döntését, ha utóbb észleli, hogy a döntés a (3) bekezdésben foglaltak szerint jogszabályt sért. Ha a helyszíni bírságot kiszabó szerv vagy személy ez alapján megállapítja, hogy a döntés a (3) bekezdésben foglaltak szerint jogszabályt sért, a döntését módosítja vagy visszavonja. Ha a helyszíni bírságot kiszabó szerv vagy személy azt állapítja meg, hogy a döntés módosításának vagy visszavonásának nem állnak fenn a feltételei, a helyszíni bírsággal sújtott személyt tájékoztatja álláspontjáról. A helyszíni bírságot kiszabó szerv vagy személy az erre vonatkozó bejelentés megtételétől számított tizenöt napon belül módosítja vagy vonja vissza a döntését, illetve tájékoztatja a helyszíni bírsággal sújtott személyt.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68" w:name="pr752"/>
      <w:bookmarkEnd w:id="868"/>
      <w:r w:rsidRPr="006837D2">
        <w:rPr>
          <w:rFonts w:ascii="Times New Roman" w:eastAsia="Times New Roman" w:hAnsi="Times New Roman" w:cs="Times New Roman"/>
          <w:sz w:val="20"/>
          <w:szCs w:val="20"/>
          <w:lang w:eastAsia="hu-HU"/>
        </w:rPr>
        <w:t>(3) Az (1) bekezdés szerinti eljárás lefolytatására - az Alkotmánybíróság határozata alapján indított eljárás kivételével - a helyszíni bírságot kiszabó szerv vagy személy csak egy ízben, a döntés közlésétől számított hat hónapon belül jogosult, ha döntése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69" w:name="pr753"/>
      <w:bookmarkEnd w:id="869"/>
      <w:r w:rsidRPr="006837D2">
        <w:rPr>
          <w:rFonts w:ascii="Times New Roman" w:eastAsia="Times New Roman" w:hAnsi="Times New Roman" w:cs="Times New Roman"/>
          <w:i/>
          <w:iCs/>
          <w:sz w:val="20"/>
          <w:szCs w:val="20"/>
          <w:lang w:eastAsia="hu-HU"/>
        </w:rPr>
        <w:t>a)</w:t>
      </w:r>
      <w:hyperlink r:id="rId154" w:anchor="lbj151param" w:history="1">
        <w:r w:rsidRPr="006837D2">
          <w:rPr>
            <w:rFonts w:ascii="Times New Roman" w:eastAsia="Times New Roman" w:hAnsi="Times New Roman" w:cs="Times New Roman"/>
            <w:i/>
            <w:iCs/>
            <w:color w:val="0000FF"/>
            <w:sz w:val="20"/>
            <w:u w:val="single"/>
            <w:vertAlign w:val="superscript"/>
            <w:lang w:eastAsia="hu-HU"/>
          </w:rPr>
          <w:t>151</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 xml:space="preserve">a 2. § (4), (5), (7) és (8) bekezdésébe, a 27. § (2) bekezdés </w:t>
      </w:r>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 xml:space="preserve">pontjába vagy második fordulatába, a 27. § (3) bekezdésébe, a 39. § (2) bekezdésébe, a 83. § (1) bekezdés </w:t>
      </w:r>
      <w:r w:rsidRPr="006837D2">
        <w:rPr>
          <w:rFonts w:ascii="Times New Roman" w:eastAsia="Times New Roman" w:hAnsi="Times New Roman" w:cs="Times New Roman"/>
          <w:i/>
          <w:iCs/>
          <w:sz w:val="20"/>
          <w:szCs w:val="20"/>
          <w:lang w:eastAsia="hu-HU"/>
        </w:rPr>
        <w:t xml:space="preserve">a), c)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pontjába, valamint a 99. § (2) és (7)-(9) bekezdésébe ütközik,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70" w:name="pr754"/>
      <w:bookmarkEnd w:id="870"/>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kormányrendeletben meghatározott, a helyszíni bírság kötelező mértékére vonatkozó rendelkezésbe ütközik, feltéve, hogy a kiszabott bírság a kormányrendeletben meghatározottnál magasabb összegben került megállapításra.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71" w:name="pr755"/>
      <w:bookmarkEnd w:id="871"/>
      <w:r w:rsidRPr="006837D2">
        <w:rPr>
          <w:rFonts w:ascii="Times New Roman" w:eastAsia="Times New Roman" w:hAnsi="Times New Roman" w:cs="Times New Roman"/>
          <w:sz w:val="20"/>
          <w:szCs w:val="20"/>
          <w:lang w:eastAsia="hu-HU"/>
        </w:rPr>
        <w:t xml:space="preserve">(4) A helyszíni bírság módosítására a (3) bekezdés </w:t>
      </w:r>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pontjában és a 99. § (7)-(9) bekezdésében foglalt esetben és kizárólag a meghatározott összegnek megfelelő bírságösszeg megállapítására van lehetőség.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72" w:name="pr756"/>
      <w:bookmarkEnd w:id="872"/>
      <w:r w:rsidRPr="006837D2">
        <w:rPr>
          <w:rFonts w:ascii="Times New Roman" w:eastAsia="Times New Roman" w:hAnsi="Times New Roman" w:cs="Times New Roman"/>
          <w:sz w:val="20"/>
          <w:szCs w:val="20"/>
          <w:lang w:eastAsia="hu-HU"/>
        </w:rPr>
        <w:t>(5) A helyszíni bírság módosításáról vagy visszavonásáról hozott döntés ellen, illetve a (2) bekezdés szerinti tájékoztatás ellen nincs helye jogorvoslatnak.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73" w:name="pr757"/>
      <w:bookmarkEnd w:id="873"/>
      <w:r w:rsidRPr="006837D2">
        <w:rPr>
          <w:rFonts w:ascii="Times New Roman" w:eastAsia="Times New Roman" w:hAnsi="Times New Roman" w:cs="Times New Roman"/>
          <w:b/>
          <w:bCs/>
          <w:sz w:val="24"/>
          <w:szCs w:val="24"/>
          <w:lang w:eastAsia="hu-HU"/>
        </w:rPr>
        <w:t>84. Gépjárművezető távollétében kiszabható helyszíni bírság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74" w:name="100"/>
      <w:bookmarkStart w:id="875" w:name="pr758"/>
      <w:bookmarkEnd w:id="874"/>
      <w:bookmarkEnd w:id="875"/>
      <w:r w:rsidRPr="006837D2">
        <w:rPr>
          <w:rFonts w:ascii="Times New Roman" w:eastAsia="Times New Roman" w:hAnsi="Times New Roman" w:cs="Times New Roman"/>
          <w:b/>
          <w:bCs/>
          <w:sz w:val="20"/>
          <w:szCs w:val="20"/>
          <w:lang w:eastAsia="hu-HU"/>
        </w:rPr>
        <w:t xml:space="preserve">100. § </w:t>
      </w:r>
      <w:r w:rsidRPr="006837D2">
        <w:rPr>
          <w:rFonts w:ascii="Times New Roman" w:eastAsia="Times New Roman" w:hAnsi="Times New Roman" w:cs="Times New Roman"/>
          <w:sz w:val="20"/>
          <w:szCs w:val="20"/>
          <w:lang w:eastAsia="hu-HU"/>
        </w:rPr>
        <w:t>(1) A gépjárművel elkövetett szabálysértés miatt a helyszíni bírságot a gépjárművezető távollétében is ki lehet szabni. Ilyenkor a gépjármű forgalmi rendszáma alapján megállapított üzemben tartó címére kell a kiszabott összeget tartalmazó csekkszelvényt megküldeni.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76" w:name="pr759"/>
      <w:bookmarkEnd w:id="876"/>
      <w:r w:rsidRPr="006837D2">
        <w:rPr>
          <w:rFonts w:ascii="Times New Roman" w:eastAsia="Times New Roman" w:hAnsi="Times New Roman" w:cs="Times New Roman"/>
          <w:sz w:val="20"/>
          <w:szCs w:val="20"/>
          <w:lang w:eastAsia="hu-HU"/>
        </w:rPr>
        <w:t>(2) Ha a gépjármű üzemben tartója a helyszíni bírság kiszabását nem veszi tudomásul, a szabálysértési eljárást az egyébként irányadó rendelkezések szerint kell lefolytatni. Így kell eljárni akkor is, ha a gépjármű üzemben tartójának megküldött csekkszelvényen vagy banki átutalással a helyszíni bírságot az e törvényben meghatározott határidőn belül nem fizetik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77" w:name="pr760"/>
      <w:bookmarkEnd w:id="877"/>
      <w:r w:rsidRPr="006837D2">
        <w:rPr>
          <w:rFonts w:ascii="Times New Roman" w:eastAsia="Times New Roman" w:hAnsi="Times New Roman" w:cs="Times New Roman"/>
          <w:sz w:val="20"/>
          <w:szCs w:val="20"/>
          <w:lang w:eastAsia="hu-HU"/>
        </w:rPr>
        <w:t>(3)</w:t>
      </w:r>
      <w:hyperlink r:id="rId155" w:anchor="lbj152param" w:history="1">
        <w:r w:rsidRPr="006837D2">
          <w:rPr>
            <w:rFonts w:ascii="Times New Roman" w:eastAsia="Times New Roman" w:hAnsi="Times New Roman" w:cs="Times New Roman"/>
            <w:color w:val="0000FF"/>
            <w:sz w:val="20"/>
            <w:u w:val="single"/>
            <w:vertAlign w:val="superscript"/>
            <w:lang w:eastAsia="hu-HU"/>
          </w:rPr>
          <w:t>152</w:t>
        </w:r>
      </w:hyperlink>
      <w:r w:rsidRPr="006837D2">
        <w:rPr>
          <w:rFonts w:ascii="Times New Roman" w:eastAsia="Times New Roman" w:hAnsi="Times New Roman" w:cs="Times New Roman"/>
          <w:sz w:val="20"/>
          <w:szCs w:val="20"/>
          <w:lang w:eastAsia="hu-HU"/>
        </w:rPr>
        <w:t xml:space="preserve"> Ha a helyszíni bírságot kiszabó szerv vagy személy a helyszíni bírság tudomásul vételének, illetve a bírság befizetésének hiányában szabálysértési feljelentést tesz, az ezt követően befizetett helyszíni bírságot vissza kell téríteni. A visszatérítésről a helyszíni bírságot kiszabó szerv vagy személy gondoskodik.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78" w:name="pr761"/>
      <w:bookmarkEnd w:id="878"/>
      <w:r w:rsidRPr="006837D2">
        <w:rPr>
          <w:rFonts w:ascii="Times New Roman" w:eastAsia="Times New Roman" w:hAnsi="Times New Roman" w:cs="Times New Roman"/>
          <w:b/>
          <w:bCs/>
          <w:sz w:val="24"/>
          <w:szCs w:val="24"/>
          <w:lang w:eastAsia="hu-HU"/>
        </w:rPr>
        <w:t>84/A.</w:t>
      </w:r>
      <w:hyperlink r:id="rId156" w:anchor="lbj153param" w:history="1">
        <w:r w:rsidRPr="006837D2">
          <w:rPr>
            <w:rFonts w:ascii="Times New Roman" w:eastAsia="Times New Roman" w:hAnsi="Times New Roman" w:cs="Times New Roman"/>
            <w:b/>
            <w:bCs/>
            <w:color w:val="0000FF"/>
            <w:sz w:val="24"/>
            <w:szCs w:val="24"/>
            <w:u w:val="single"/>
            <w:vertAlign w:val="superscript"/>
            <w:lang w:eastAsia="hu-HU"/>
          </w:rPr>
          <w:t>153</w:t>
        </w:r>
      </w:hyperlink>
      <w:r w:rsidRPr="006837D2">
        <w:rPr>
          <w:rFonts w:ascii="Times New Roman" w:eastAsia="Times New Roman" w:hAnsi="Times New Roman" w:cs="Times New Roman"/>
          <w:b/>
          <w:bCs/>
          <w:sz w:val="24"/>
          <w:szCs w:val="24"/>
          <w:lang w:eastAsia="hu-HU"/>
        </w:rPr>
        <w:t xml:space="preserve"> Szóbeli figyelmeztetés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79" w:name="100/A"/>
      <w:bookmarkStart w:id="880" w:name="pr762"/>
      <w:bookmarkEnd w:id="879"/>
      <w:bookmarkEnd w:id="880"/>
      <w:r w:rsidRPr="006837D2">
        <w:rPr>
          <w:rFonts w:ascii="Times New Roman" w:eastAsia="Times New Roman" w:hAnsi="Times New Roman" w:cs="Times New Roman"/>
          <w:b/>
          <w:bCs/>
          <w:sz w:val="20"/>
          <w:szCs w:val="20"/>
          <w:lang w:eastAsia="hu-HU"/>
        </w:rPr>
        <w:t>100/A. §</w:t>
      </w:r>
      <w:hyperlink r:id="rId157" w:anchor="lbj154param" w:history="1">
        <w:r w:rsidRPr="006837D2">
          <w:rPr>
            <w:rFonts w:ascii="Times New Roman" w:eastAsia="Times New Roman" w:hAnsi="Times New Roman" w:cs="Times New Roman"/>
            <w:b/>
            <w:bCs/>
            <w:color w:val="0000FF"/>
            <w:sz w:val="20"/>
            <w:u w:val="single"/>
            <w:vertAlign w:val="superscript"/>
            <w:lang w:eastAsia="hu-HU"/>
          </w:rPr>
          <w:t>154</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Helyszíni intézkedés során a helyszíni bírság kiszabására jogosult szerv vagy személy a szabálysértés elkövetését elismerő személlyel szemben szóbeli figyelmeztetést alkalmazhat, ha az elkövetett cselekmény oly csekély mértékben veszélyes a társadalomra, hogy még a helyszíni bírság kiszabása is szükségtelen.</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81" w:name="pr763"/>
      <w:bookmarkEnd w:id="881"/>
      <w:r w:rsidRPr="006837D2">
        <w:rPr>
          <w:rFonts w:ascii="Times New Roman" w:eastAsia="Times New Roman" w:hAnsi="Times New Roman" w:cs="Times New Roman"/>
          <w:b/>
          <w:bCs/>
          <w:sz w:val="24"/>
          <w:szCs w:val="24"/>
          <w:lang w:eastAsia="hu-HU"/>
        </w:rPr>
        <w:lastRenderedPageBreak/>
        <w:t>85. Helyszíni idézés, értesítési kötelezettség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82" w:name="101"/>
      <w:bookmarkStart w:id="883" w:name="pr764"/>
      <w:bookmarkEnd w:id="882"/>
      <w:bookmarkEnd w:id="883"/>
      <w:r w:rsidRPr="006837D2">
        <w:rPr>
          <w:rFonts w:ascii="Times New Roman" w:eastAsia="Times New Roman" w:hAnsi="Times New Roman" w:cs="Times New Roman"/>
          <w:b/>
          <w:bCs/>
          <w:sz w:val="20"/>
          <w:szCs w:val="20"/>
          <w:lang w:eastAsia="hu-HU"/>
        </w:rPr>
        <w:t xml:space="preserve">101. § </w:t>
      </w:r>
      <w:r w:rsidRPr="006837D2">
        <w:rPr>
          <w:rFonts w:ascii="Times New Roman" w:eastAsia="Times New Roman" w:hAnsi="Times New Roman" w:cs="Times New Roman"/>
          <w:sz w:val="20"/>
          <w:szCs w:val="20"/>
          <w:lang w:eastAsia="hu-HU"/>
        </w:rPr>
        <w:t>(1)</w:t>
      </w:r>
      <w:hyperlink r:id="rId158" w:anchor="lbj155param" w:history="1">
        <w:r w:rsidRPr="006837D2">
          <w:rPr>
            <w:rFonts w:ascii="Times New Roman" w:eastAsia="Times New Roman" w:hAnsi="Times New Roman" w:cs="Times New Roman"/>
            <w:color w:val="0000FF"/>
            <w:sz w:val="20"/>
            <w:u w:val="single"/>
            <w:vertAlign w:val="superscript"/>
            <w:lang w:eastAsia="hu-HU"/>
          </w:rPr>
          <w:t>155</w:t>
        </w:r>
      </w:hyperlink>
      <w:r w:rsidRPr="006837D2">
        <w:rPr>
          <w:rFonts w:ascii="Times New Roman" w:eastAsia="Times New Roman" w:hAnsi="Times New Roman" w:cs="Times New Roman"/>
          <w:sz w:val="20"/>
          <w:szCs w:val="20"/>
          <w:lang w:eastAsia="hu-HU"/>
        </w:rPr>
        <w:t xml:space="preserve"> Az e törvény szerint helyszíni bírság kiszabására, illetve jogszabály alapján ellenőrzésre jogosult szerv vagy személy a szabálysértési elzárással nem büntethető szabálysértés tetten ért elkövetőjét, ha a helyszíni bírság kiszabását nem veszi tudomásul, vagy ha a helyszíni bírság kiszabása e törvény szerint kizárt, a szabálysértési eljárás azonnali lefolytatása érdekében az elkövetés helye szerint illetékes szabálysértési hatósággal egyeztetett, de legkésőbb öt napon belüli időpontra a helyszínen a szabálysértési hatóság elé idézheti.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84" w:name="pr765"/>
      <w:bookmarkEnd w:id="884"/>
      <w:r w:rsidRPr="006837D2">
        <w:rPr>
          <w:rFonts w:ascii="Times New Roman" w:eastAsia="Times New Roman" w:hAnsi="Times New Roman" w:cs="Times New Roman"/>
          <w:sz w:val="20"/>
          <w:szCs w:val="20"/>
          <w:lang w:eastAsia="hu-HU"/>
        </w:rPr>
        <w:t>(2) A helyszíni bírság kiszabására jogosult szerv vagy személy beszerzi a helyszínen fellelhető, az eljárás lefolytatásához szükséges bizonyítékokat és a helyszínen tartózkodó tanúkat idézi. A beszerzett bizonyítékokról és a tanúkutatás eredményéről feljegyzést készít, amelyben a szabálysértési hatóság által történő döntéshozatalhoz szükséges mértékben részletezi a szabálysértést.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85" w:name="pr766"/>
      <w:bookmarkEnd w:id="885"/>
      <w:r w:rsidRPr="006837D2">
        <w:rPr>
          <w:rFonts w:ascii="Times New Roman" w:eastAsia="Times New Roman" w:hAnsi="Times New Roman" w:cs="Times New Roman"/>
          <w:sz w:val="20"/>
          <w:szCs w:val="20"/>
          <w:lang w:eastAsia="hu-HU"/>
        </w:rPr>
        <w:t>(3)</w:t>
      </w:r>
      <w:hyperlink r:id="rId159" w:anchor="lbj156param" w:history="1">
        <w:r w:rsidRPr="006837D2">
          <w:rPr>
            <w:rFonts w:ascii="Times New Roman" w:eastAsia="Times New Roman" w:hAnsi="Times New Roman" w:cs="Times New Roman"/>
            <w:color w:val="0000FF"/>
            <w:sz w:val="20"/>
            <w:u w:val="single"/>
            <w:vertAlign w:val="superscript"/>
            <w:lang w:eastAsia="hu-HU"/>
          </w:rPr>
          <w:t>156</w:t>
        </w:r>
      </w:hyperlink>
      <w:r w:rsidRPr="006837D2">
        <w:rPr>
          <w:rFonts w:ascii="Times New Roman" w:eastAsia="Times New Roman" w:hAnsi="Times New Roman" w:cs="Times New Roman"/>
          <w:sz w:val="20"/>
          <w:szCs w:val="20"/>
          <w:lang w:eastAsia="hu-HU"/>
        </w:rPr>
        <w:t xml:space="preserve"> Az idézést az idézett személy személyi adatainak, a szabálysértési hatóság megnevezésének, a meghallgatás helyének és idejének, az idézés kézbesítője nevének, valamint a szabálysértés megnevezésének, továbbá a megjelenés elmulasztása következményeinek a megjelölésével a (2) bekezdésben írt feljegyzésbe kell foglalni.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86" w:name="pr767"/>
      <w:bookmarkEnd w:id="886"/>
      <w:r w:rsidRPr="006837D2">
        <w:rPr>
          <w:rFonts w:ascii="Times New Roman" w:eastAsia="Times New Roman" w:hAnsi="Times New Roman" w:cs="Times New Roman"/>
          <w:sz w:val="20"/>
          <w:szCs w:val="20"/>
          <w:lang w:eastAsia="hu-HU"/>
        </w:rPr>
        <w:t>(4) A feljegyzést haladéktalanul meg kell küldeni az eljárásra illetékes szabálysértési hatóságnak, valamint gondoskodni kell arról, hogy a bizonyítási eszközök a szabálysértési hatóság rendelkezésére álljanak.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87" w:name="pr768"/>
      <w:bookmarkEnd w:id="887"/>
      <w:r w:rsidRPr="006837D2">
        <w:rPr>
          <w:rFonts w:ascii="Times New Roman" w:eastAsia="Times New Roman" w:hAnsi="Times New Roman" w:cs="Times New Roman"/>
          <w:sz w:val="20"/>
          <w:szCs w:val="20"/>
          <w:lang w:eastAsia="hu-HU"/>
        </w:rPr>
        <w:t>(5) Az eljárásra illetékes szabálysértési hatóság a meghallgatás során az intézkedést foganatosító személyt tanúként hallgathatja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88" w:name="pr769"/>
      <w:bookmarkEnd w:id="888"/>
      <w:r w:rsidRPr="006837D2">
        <w:rPr>
          <w:rFonts w:ascii="Times New Roman" w:eastAsia="Times New Roman" w:hAnsi="Times New Roman" w:cs="Times New Roman"/>
          <w:sz w:val="20"/>
          <w:szCs w:val="20"/>
          <w:lang w:eastAsia="hu-HU"/>
        </w:rPr>
        <w:t>(6) Ha az eljárásra illetékes szabálysértési hatóság a meghallgatást követően megállapítja az eljárás alá vont személy szabálysértési felelősségét, büntetést szab ki, illetve intézkedést alkalmaz, ellenkező esetben megszünteti a szabálysértési eljárást. Amennyiben arra lehetőség van, a határozatát két órán belül írásba foglalja és közli az érintettekkel.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89" w:name="pr770"/>
      <w:bookmarkEnd w:id="889"/>
      <w:r w:rsidRPr="006837D2">
        <w:rPr>
          <w:rFonts w:ascii="Times New Roman" w:eastAsia="Times New Roman" w:hAnsi="Times New Roman" w:cs="Times New Roman"/>
          <w:sz w:val="20"/>
          <w:szCs w:val="20"/>
          <w:lang w:eastAsia="hu-HU"/>
        </w:rPr>
        <w:t>(7) Ha az idézést az eljárás alá vont személy nem veszi át vagy annak átadása előtt a helyszínről eltávozik, a meghallgatáson történő meg nem jelenése az eljárás lefolytatásának nem akadálya.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90" w:name="pr771"/>
      <w:bookmarkEnd w:id="890"/>
      <w:r w:rsidRPr="006837D2">
        <w:rPr>
          <w:rFonts w:ascii="Times New Roman" w:eastAsia="Times New Roman" w:hAnsi="Times New Roman" w:cs="Times New Roman"/>
          <w:sz w:val="20"/>
          <w:szCs w:val="20"/>
          <w:lang w:eastAsia="hu-HU"/>
        </w:rPr>
        <w:t>(8)</w:t>
      </w:r>
      <w:hyperlink r:id="rId160" w:anchor="lbj157param" w:history="1">
        <w:r w:rsidRPr="006837D2">
          <w:rPr>
            <w:rFonts w:ascii="Times New Roman" w:eastAsia="Times New Roman" w:hAnsi="Times New Roman" w:cs="Times New Roman"/>
            <w:color w:val="0000FF"/>
            <w:sz w:val="20"/>
            <w:u w:val="single"/>
            <w:vertAlign w:val="superscript"/>
            <w:lang w:eastAsia="hu-HU"/>
          </w:rPr>
          <w:t>157</w:t>
        </w:r>
      </w:hyperlink>
      <w:r w:rsidRPr="006837D2">
        <w:rPr>
          <w:rFonts w:ascii="Times New Roman" w:eastAsia="Times New Roman" w:hAnsi="Times New Roman" w:cs="Times New Roman"/>
          <w:sz w:val="20"/>
          <w:szCs w:val="20"/>
          <w:lang w:eastAsia="hu-HU"/>
        </w:rPr>
        <w:t xml:space="preserve"> Ha az (1) és (2) bekezdésben megjelölt személy az idézésre nem jelenik meg, a szabálysértési hatóság a feljegyzés alapján a 102. § (1) bekezdésében meghatározott döntésre vonatkozó szabályok megfelelő alkalmazásával jár el. Ha erre nincs lehetőség, az idézett személy elővezetését kell elrendelni.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91" w:name="pr772"/>
      <w:bookmarkEnd w:id="891"/>
      <w:r w:rsidRPr="006837D2">
        <w:rPr>
          <w:rFonts w:ascii="Times New Roman" w:eastAsia="Times New Roman" w:hAnsi="Times New Roman" w:cs="Times New Roman"/>
          <w:sz w:val="20"/>
          <w:szCs w:val="20"/>
          <w:lang w:eastAsia="hu-HU"/>
        </w:rPr>
        <w:t>(9) E § vonatkozásában a feljegyzés tartalmi elemeire a jegyzőkönyv tartalmi elemeit megfelelően kell alkalmazni.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92" w:name="pr773"/>
      <w:bookmarkEnd w:id="892"/>
      <w:r w:rsidRPr="006837D2">
        <w:rPr>
          <w:rFonts w:ascii="Times New Roman" w:eastAsia="Times New Roman" w:hAnsi="Times New Roman" w:cs="Times New Roman"/>
          <w:b/>
          <w:bCs/>
          <w:sz w:val="24"/>
          <w:szCs w:val="24"/>
          <w:lang w:eastAsia="hu-HU"/>
        </w:rPr>
        <w:t>XV.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93" w:name="pr774"/>
      <w:bookmarkEnd w:id="893"/>
      <w:r w:rsidRPr="006837D2">
        <w:rPr>
          <w:rFonts w:ascii="Times New Roman" w:eastAsia="Times New Roman" w:hAnsi="Times New Roman" w:cs="Times New Roman"/>
          <w:b/>
          <w:bCs/>
          <w:sz w:val="24"/>
          <w:szCs w:val="24"/>
          <w:lang w:eastAsia="hu-HU"/>
        </w:rPr>
        <w:t>A SZABÁLYSÉRTÉSI HATÓSÁG ELJÁRÁSA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894" w:name="pr775"/>
      <w:bookmarkEnd w:id="894"/>
      <w:r w:rsidRPr="006837D2">
        <w:rPr>
          <w:rFonts w:ascii="Times New Roman" w:eastAsia="Times New Roman" w:hAnsi="Times New Roman" w:cs="Times New Roman"/>
          <w:b/>
          <w:bCs/>
          <w:sz w:val="24"/>
          <w:szCs w:val="24"/>
          <w:lang w:eastAsia="hu-HU"/>
        </w:rPr>
        <w:t>86. Meghallgatás nélküli eljárásban hozott határozat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95" w:name="102"/>
      <w:bookmarkStart w:id="896" w:name="pr776"/>
      <w:bookmarkEnd w:id="895"/>
      <w:bookmarkEnd w:id="896"/>
      <w:r w:rsidRPr="006837D2">
        <w:rPr>
          <w:rFonts w:ascii="Times New Roman" w:eastAsia="Times New Roman" w:hAnsi="Times New Roman" w:cs="Times New Roman"/>
          <w:b/>
          <w:bCs/>
          <w:sz w:val="20"/>
          <w:szCs w:val="20"/>
          <w:lang w:eastAsia="hu-HU"/>
        </w:rPr>
        <w:t xml:space="preserve">102. § </w:t>
      </w:r>
      <w:r w:rsidRPr="006837D2">
        <w:rPr>
          <w:rFonts w:ascii="Times New Roman" w:eastAsia="Times New Roman" w:hAnsi="Times New Roman" w:cs="Times New Roman"/>
          <w:sz w:val="20"/>
          <w:szCs w:val="20"/>
          <w:lang w:eastAsia="hu-HU"/>
        </w:rPr>
        <w:t>(1)</w:t>
      </w:r>
      <w:hyperlink r:id="rId161" w:anchor="lbj158param" w:history="1">
        <w:r w:rsidRPr="006837D2">
          <w:rPr>
            <w:rFonts w:ascii="Times New Roman" w:eastAsia="Times New Roman" w:hAnsi="Times New Roman" w:cs="Times New Roman"/>
            <w:color w:val="0000FF"/>
            <w:sz w:val="20"/>
            <w:u w:val="single"/>
            <w:vertAlign w:val="superscript"/>
            <w:lang w:eastAsia="hu-HU"/>
          </w:rPr>
          <w:t>158</w:t>
        </w:r>
      </w:hyperlink>
      <w:r w:rsidRPr="006837D2">
        <w:rPr>
          <w:rFonts w:ascii="Times New Roman" w:eastAsia="Times New Roman" w:hAnsi="Times New Roman" w:cs="Times New Roman"/>
          <w:sz w:val="20"/>
          <w:szCs w:val="20"/>
          <w:lang w:eastAsia="hu-HU"/>
        </w:rPr>
        <w:t xml:space="preserve"> Ha a tényállás tisztázott és az eljárás alá vont személy vagy az eljárásban részt vevő más személy meghallgatása, valamint egyéb bizonyíték megszerzése nem szükséges, a szabálysértési hatóság - a (3) bekezdésben meghatározottak szerint - büntetést szab ki, illetve önállóan vagy büntetés mellett intézkedést alkalmaz.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97" w:name="pr777"/>
      <w:bookmarkEnd w:id="897"/>
      <w:r w:rsidRPr="006837D2">
        <w:rPr>
          <w:rFonts w:ascii="Times New Roman" w:eastAsia="Times New Roman" w:hAnsi="Times New Roman" w:cs="Times New Roman"/>
          <w:sz w:val="20"/>
          <w:szCs w:val="20"/>
          <w:lang w:eastAsia="hu-HU"/>
        </w:rPr>
        <w:t>(2) A szabálysértési hatóság a határozatát - a határozatra vonatkozó rendelkezéseknek megfelelően - a szabálysértési eljárás megindítását követő tizenöt napon belül kizárólag a szabálysértési eljárás iratai alapján hozza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98" w:name="pr778"/>
      <w:bookmarkEnd w:id="898"/>
      <w:r w:rsidRPr="006837D2">
        <w:rPr>
          <w:rFonts w:ascii="Times New Roman" w:eastAsia="Times New Roman" w:hAnsi="Times New Roman" w:cs="Times New Roman"/>
          <w:sz w:val="20"/>
          <w:szCs w:val="20"/>
          <w:lang w:eastAsia="hu-HU"/>
        </w:rPr>
        <w:t>(3) A szabálysértési hatóság (1) bekezdés szerinti határozatával büntetésként pénzbírságot szab ki, illetve járművezetéstől eltiltás, figyelmeztetés, elkobzás vagy kitiltás intézkedést alkalmaz.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899" w:name="pr779"/>
      <w:bookmarkEnd w:id="899"/>
      <w:r w:rsidRPr="006837D2">
        <w:rPr>
          <w:rFonts w:ascii="Times New Roman" w:eastAsia="Times New Roman" w:hAnsi="Times New Roman" w:cs="Times New Roman"/>
          <w:sz w:val="20"/>
          <w:szCs w:val="20"/>
          <w:lang w:eastAsia="hu-HU"/>
        </w:rPr>
        <w:t>(4) A szabálysértési hatóság rendelkezik a szabálysértési költség viseléséről és - ha annak e törvényben meghatározott feltételei fennállnak - az eljárás alá vont személyt a szabálysértéssel okozott kár megtérítésére kötelezi.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00" w:name="103"/>
      <w:bookmarkStart w:id="901" w:name="pr780"/>
      <w:bookmarkEnd w:id="900"/>
      <w:bookmarkEnd w:id="901"/>
      <w:r w:rsidRPr="006837D2">
        <w:rPr>
          <w:rFonts w:ascii="Times New Roman" w:eastAsia="Times New Roman" w:hAnsi="Times New Roman" w:cs="Times New Roman"/>
          <w:b/>
          <w:bCs/>
          <w:sz w:val="20"/>
          <w:szCs w:val="20"/>
          <w:lang w:eastAsia="hu-HU"/>
        </w:rPr>
        <w:t xml:space="preserve">103. § </w:t>
      </w:r>
      <w:r w:rsidRPr="006837D2">
        <w:rPr>
          <w:rFonts w:ascii="Times New Roman" w:eastAsia="Times New Roman" w:hAnsi="Times New Roman" w:cs="Times New Roman"/>
          <w:sz w:val="20"/>
          <w:szCs w:val="20"/>
          <w:lang w:eastAsia="hu-HU"/>
        </w:rPr>
        <w:t>(1)</w:t>
      </w:r>
      <w:hyperlink r:id="rId162" w:anchor="lbj159param" w:history="1">
        <w:r w:rsidRPr="006837D2">
          <w:rPr>
            <w:rFonts w:ascii="Times New Roman" w:eastAsia="Times New Roman" w:hAnsi="Times New Roman" w:cs="Times New Roman"/>
            <w:color w:val="0000FF"/>
            <w:sz w:val="20"/>
            <w:u w:val="single"/>
            <w:vertAlign w:val="superscript"/>
            <w:lang w:eastAsia="hu-HU"/>
          </w:rPr>
          <w:t>159</w:t>
        </w:r>
      </w:hyperlink>
      <w:r w:rsidRPr="006837D2">
        <w:rPr>
          <w:rFonts w:ascii="Times New Roman" w:eastAsia="Times New Roman" w:hAnsi="Times New Roman" w:cs="Times New Roman"/>
          <w:sz w:val="20"/>
          <w:szCs w:val="20"/>
          <w:lang w:eastAsia="hu-HU"/>
        </w:rPr>
        <w:t xml:space="preserve"> A 102. § (1) bekezdése szerinti döntéssel szemben nincs helye kifogás benyújtásának, azonban az eljárás alá vont személy vagy képviselője, annak kézbesítésétől számított nyolc napon belül kérheti, hogy a szabálysértési hatóság hallgassa meg. A szabálysértési hatóság elutasítja az elkésett vagy nem a jogosult által előterjesztett meghallgatás tartására irányuló kérelmet.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02" w:name="pr781"/>
      <w:bookmarkEnd w:id="902"/>
      <w:r w:rsidRPr="006837D2">
        <w:rPr>
          <w:rFonts w:ascii="Times New Roman" w:eastAsia="Times New Roman" w:hAnsi="Times New Roman" w:cs="Times New Roman"/>
          <w:sz w:val="20"/>
          <w:szCs w:val="20"/>
          <w:lang w:eastAsia="hu-HU"/>
        </w:rPr>
        <w:t xml:space="preserve">(2) A kérelem alapján a szabálysértési hatóságnak meg kell hallgatnia az eljárás alá vont személyt. A meghallgatásra az erre irányuló kérelem érkezésétől számított öt napon belül idézést kell kibocsátani. Az </w:t>
      </w:r>
      <w:r w:rsidRPr="006837D2">
        <w:rPr>
          <w:rFonts w:ascii="Times New Roman" w:eastAsia="Times New Roman" w:hAnsi="Times New Roman" w:cs="Times New Roman"/>
          <w:sz w:val="20"/>
          <w:szCs w:val="20"/>
          <w:lang w:eastAsia="hu-HU"/>
        </w:rPr>
        <w:lastRenderedPageBreak/>
        <w:t>eljárás alá vont személy a kérelmet a meghallgatás megkezdéséig visszavonhatja, ebben az esetben úgy kell tekinteni, mintha nem terjesztett volna elő kérelmet.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03" w:name="pr782"/>
      <w:bookmarkEnd w:id="903"/>
      <w:r w:rsidRPr="006837D2">
        <w:rPr>
          <w:rFonts w:ascii="Times New Roman" w:eastAsia="Times New Roman" w:hAnsi="Times New Roman" w:cs="Times New Roman"/>
          <w:sz w:val="20"/>
          <w:szCs w:val="20"/>
          <w:lang w:eastAsia="hu-HU"/>
        </w:rPr>
        <w:t>(3) Ha az eljárás alá vont személy a meghallgatáson nem jelenik meg és magát alapos okkal, előzetesen, illetve az akadály felmerülésekor haladéktalanul nem menti ki, úgy kell tekinteni, mint aki a kérelmét visszavonta.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904" w:name="pr783"/>
      <w:bookmarkEnd w:id="904"/>
      <w:r w:rsidRPr="006837D2">
        <w:rPr>
          <w:rFonts w:ascii="Times New Roman" w:eastAsia="Times New Roman" w:hAnsi="Times New Roman" w:cs="Times New Roman"/>
          <w:b/>
          <w:bCs/>
          <w:sz w:val="24"/>
          <w:szCs w:val="24"/>
          <w:lang w:eastAsia="hu-HU"/>
        </w:rPr>
        <w:t>87. Meghallgatás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05" w:name="104"/>
      <w:bookmarkStart w:id="906" w:name="pr784"/>
      <w:bookmarkEnd w:id="905"/>
      <w:bookmarkEnd w:id="906"/>
      <w:r w:rsidRPr="006837D2">
        <w:rPr>
          <w:rFonts w:ascii="Times New Roman" w:eastAsia="Times New Roman" w:hAnsi="Times New Roman" w:cs="Times New Roman"/>
          <w:b/>
          <w:bCs/>
          <w:sz w:val="20"/>
          <w:szCs w:val="20"/>
          <w:lang w:eastAsia="hu-HU"/>
        </w:rPr>
        <w:t xml:space="preserve">104. § </w:t>
      </w:r>
      <w:r w:rsidRPr="006837D2">
        <w:rPr>
          <w:rFonts w:ascii="Times New Roman" w:eastAsia="Times New Roman" w:hAnsi="Times New Roman" w:cs="Times New Roman"/>
          <w:sz w:val="20"/>
          <w:szCs w:val="20"/>
          <w:lang w:eastAsia="hu-HU"/>
        </w:rPr>
        <w:t>(1) Ha nincs helye a 102. § (1) bekezdése szerinti határozat meghozatalának, a szabálysértési hatóság a tényállás tisztázása érdekében bizonyítást folytat le, valamint felhívja a feljelentőt további adatok közlésére.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07" w:name="pr785"/>
      <w:bookmarkEnd w:id="907"/>
      <w:r w:rsidRPr="006837D2">
        <w:rPr>
          <w:rFonts w:ascii="Times New Roman" w:eastAsia="Times New Roman" w:hAnsi="Times New Roman" w:cs="Times New Roman"/>
          <w:sz w:val="20"/>
          <w:szCs w:val="20"/>
          <w:lang w:eastAsia="hu-HU"/>
        </w:rPr>
        <w:t>(2) Ha a szabálysértési hatóság a 102. § (1) bekezdése szerinti határozat ellen előterjesztett kérelem alapján tart meghallgatást, a szabálysértési hatóság a 102. § (1) bekezdése szerinti határozatát visszavonja és a megállapított tényállás alapján meghozza a határozatát azzal, hogy a meghallgatás nélküli eljárásban hozott határozatban megállapított rendelkezéseknél hátrányosabb rendelkezést akkor hozhat, ha a meghallgatáson új bizonyíték merül fel.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08" w:name="pr786"/>
      <w:bookmarkEnd w:id="908"/>
      <w:r w:rsidRPr="006837D2">
        <w:rPr>
          <w:rFonts w:ascii="Times New Roman" w:eastAsia="Times New Roman" w:hAnsi="Times New Roman" w:cs="Times New Roman"/>
          <w:sz w:val="20"/>
          <w:szCs w:val="20"/>
          <w:lang w:eastAsia="hu-HU"/>
        </w:rPr>
        <w:t>(3)</w:t>
      </w:r>
      <w:hyperlink r:id="rId163" w:anchor="lbj160param" w:history="1">
        <w:r w:rsidRPr="006837D2">
          <w:rPr>
            <w:rFonts w:ascii="Times New Roman" w:eastAsia="Times New Roman" w:hAnsi="Times New Roman" w:cs="Times New Roman"/>
            <w:color w:val="0000FF"/>
            <w:sz w:val="20"/>
            <w:u w:val="single"/>
            <w:vertAlign w:val="superscript"/>
            <w:lang w:eastAsia="hu-HU"/>
          </w:rPr>
          <w:t>160</w:t>
        </w:r>
      </w:hyperlink>
      <w:r w:rsidRPr="006837D2">
        <w:rPr>
          <w:rFonts w:ascii="Times New Roman" w:eastAsia="Times New Roman" w:hAnsi="Times New Roman" w:cs="Times New Roman"/>
          <w:sz w:val="20"/>
          <w:szCs w:val="20"/>
          <w:lang w:eastAsia="hu-HU"/>
        </w:rPr>
        <w:t xml:space="preserve"> A meghallgatás során az eljárás alá vont személyt - ha a közérdekű munka végrehajtásához szükséges feltételek fennállnak - nyilatkoztatni kell arról, hogy hozzájárul-e a közérdekű munka kiszabásához. A hozzájárulás megtagadása kizárja a közérdekű munka kiszabását.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09" w:name="pr787"/>
      <w:bookmarkEnd w:id="909"/>
      <w:r w:rsidRPr="006837D2">
        <w:rPr>
          <w:rFonts w:ascii="Times New Roman" w:eastAsia="Times New Roman" w:hAnsi="Times New Roman" w:cs="Times New Roman"/>
          <w:sz w:val="20"/>
          <w:szCs w:val="20"/>
          <w:lang w:eastAsia="hu-HU"/>
        </w:rPr>
        <w:t>(4)</w:t>
      </w:r>
      <w:hyperlink r:id="rId164" w:anchor="lbj161param" w:history="1">
        <w:r w:rsidRPr="006837D2">
          <w:rPr>
            <w:rFonts w:ascii="Times New Roman" w:eastAsia="Times New Roman" w:hAnsi="Times New Roman" w:cs="Times New Roman"/>
            <w:color w:val="0000FF"/>
            <w:sz w:val="20"/>
            <w:u w:val="single"/>
            <w:vertAlign w:val="superscript"/>
            <w:lang w:eastAsia="hu-HU"/>
          </w:rPr>
          <w:t>161</w:t>
        </w:r>
      </w:hyperlink>
      <w:r w:rsidRPr="006837D2">
        <w:rPr>
          <w:rFonts w:ascii="Times New Roman" w:eastAsia="Times New Roman" w:hAnsi="Times New Roman" w:cs="Times New Roman"/>
          <w:sz w:val="20"/>
          <w:szCs w:val="20"/>
          <w:lang w:eastAsia="hu-HU"/>
        </w:rPr>
        <w:t xml:space="preserve"> Ha a szabálysértési hatóság a meghallgatás során megállapítja, hogy a közvetítői eljárásra utalás feltételei fennállnak, az ügyet közvetítői eljárásra utalja.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910" w:name="pr788"/>
      <w:bookmarkEnd w:id="910"/>
      <w:r w:rsidRPr="006837D2">
        <w:rPr>
          <w:rFonts w:ascii="Times New Roman" w:eastAsia="Times New Roman" w:hAnsi="Times New Roman" w:cs="Times New Roman"/>
          <w:b/>
          <w:bCs/>
          <w:sz w:val="24"/>
          <w:szCs w:val="24"/>
          <w:lang w:eastAsia="hu-HU"/>
        </w:rPr>
        <w:t>XVI.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911" w:name="pr789"/>
      <w:bookmarkEnd w:id="911"/>
      <w:r w:rsidRPr="006837D2">
        <w:rPr>
          <w:rFonts w:ascii="Times New Roman" w:eastAsia="Times New Roman" w:hAnsi="Times New Roman" w:cs="Times New Roman"/>
          <w:b/>
          <w:bCs/>
          <w:sz w:val="24"/>
          <w:szCs w:val="24"/>
          <w:lang w:eastAsia="hu-HU"/>
        </w:rPr>
        <w:t>JOGORVOSLAT A SZABÁLYSÉRTÉSI HATÓSÁG HATÁROZATÁVAL SZEMBEN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12" w:name="105"/>
      <w:bookmarkStart w:id="913" w:name="pr790"/>
      <w:bookmarkEnd w:id="912"/>
      <w:bookmarkEnd w:id="913"/>
      <w:r w:rsidRPr="006837D2">
        <w:rPr>
          <w:rFonts w:ascii="Times New Roman" w:eastAsia="Times New Roman" w:hAnsi="Times New Roman" w:cs="Times New Roman"/>
          <w:b/>
          <w:bCs/>
          <w:sz w:val="20"/>
          <w:szCs w:val="20"/>
          <w:lang w:eastAsia="hu-HU"/>
        </w:rPr>
        <w:t xml:space="preserve">105. § </w:t>
      </w:r>
      <w:r w:rsidRPr="006837D2">
        <w:rPr>
          <w:rFonts w:ascii="Times New Roman" w:eastAsia="Times New Roman" w:hAnsi="Times New Roman" w:cs="Times New Roman"/>
          <w:sz w:val="20"/>
          <w:szCs w:val="20"/>
          <w:lang w:eastAsia="hu-HU"/>
        </w:rPr>
        <w:t>(1)</w:t>
      </w:r>
      <w:hyperlink r:id="rId165" w:anchor="lbj162param" w:history="1">
        <w:r w:rsidRPr="006837D2">
          <w:rPr>
            <w:rFonts w:ascii="Times New Roman" w:eastAsia="Times New Roman" w:hAnsi="Times New Roman" w:cs="Times New Roman"/>
            <w:color w:val="0000FF"/>
            <w:sz w:val="20"/>
            <w:u w:val="single"/>
            <w:vertAlign w:val="superscript"/>
            <w:lang w:eastAsia="hu-HU"/>
          </w:rPr>
          <w:t>162</w:t>
        </w:r>
      </w:hyperlink>
      <w:r w:rsidRPr="006837D2">
        <w:rPr>
          <w:rFonts w:ascii="Times New Roman" w:eastAsia="Times New Roman" w:hAnsi="Times New Roman" w:cs="Times New Roman"/>
          <w:sz w:val="20"/>
          <w:szCs w:val="20"/>
          <w:lang w:eastAsia="hu-HU"/>
        </w:rPr>
        <w:t xml:space="preserve"> Az érdemi határozattal szemben az eljárás alá vont személy és képviselője, továbbá az okozott kár megtérítésére kötelezés esetén, kizárólag e rendelkezéssel szemben a sértett az érdemi határozatot hozó szabálysértési hatóságnál a határozat közlésétől számított nyolc napon belül kifogást nyújthat be. Amennyiben a pénzbírság összegét külön jogszabály állapította meg, a pénzbírság mértéke miatt nincs helye kifogás benyújtásának.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14" w:name="pr791"/>
      <w:bookmarkEnd w:id="914"/>
      <w:r w:rsidRPr="006837D2">
        <w:rPr>
          <w:rFonts w:ascii="Times New Roman" w:eastAsia="Times New Roman" w:hAnsi="Times New Roman" w:cs="Times New Roman"/>
          <w:sz w:val="20"/>
          <w:szCs w:val="20"/>
          <w:lang w:eastAsia="hu-HU"/>
        </w:rPr>
        <w:t>(2) A kifogásban elő kell adni annak okát. Az ok téves megjelölése vagy hiánya miatt a kifogás érdemi elbírálását nem lehet megtagadni. A kifogásban egyértelműen meg kell jelölni, hogy a bíróság az ügyet tárgyaláson bírálja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15" w:name="pr792"/>
      <w:bookmarkEnd w:id="915"/>
      <w:r w:rsidRPr="006837D2">
        <w:rPr>
          <w:rFonts w:ascii="Times New Roman" w:eastAsia="Times New Roman" w:hAnsi="Times New Roman" w:cs="Times New Roman"/>
          <w:sz w:val="20"/>
          <w:szCs w:val="20"/>
          <w:lang w:eastAsia="hu-HU"/>
        </w:rPr>
        <w:t>(3) Ha a kifogásban olyan új tényt állítanak vagy olyan új bizonyítékra hivatkoznak, amelyet a szabálysértési hatóság a kifogással támadott határozat meghozatala során nem ismert, a szabálysértési hatóság ezen új tényre, illetve bizonyítékra figyelemmel a kifogás alapján a határozatát visszavonhatja, vagy az eljárás alá vont személy javára megváltoztathatja.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16" w:name="pr793"/>
      <w:bookmarkEnd w:id="916"/>
      <w:r w:rsidRPr="006837D2">
        <w:rPr>
          <w:rFonts w:ascii="Times New Roman" w:eastAsia="Times New Roman" w:hAnsi="Times New Roman" w:cs="Times New Roman"/>
          <w:sz w:val="20"/>
          <w:szCs w:val="20"/>
          <w:lang w:eastAsia="hu-HU"/>
        </w:rPr>
        <w:t>(4) A szabálysértési hatóság kifogás alapján megváltoztatott határozata ellen az eljárás alá vont személy és képviselője a közléstől számított nyolc napon belül ismételt kifogást nyújthat be. Az ismételt kifogásban csak a határozat megváltoztatással érintett megállapításait lehet sérelmezni.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17" w:name="pr794"/>
      <w:bookmarkEnd w:id="917"/>
      <w:r w:rsidRPr="006837D2">
        <w:rPr>
          <w:rFonts w:ascii="Times New Roman" w:eastAsia="Times New Roman" w:hAnsi="Times New Roman" w:cs="Times New Roman"/>
          <w:sz w:val="20"/>
          <w:szCs w:val="20"/>
          <w:lang w:eastAsia="hu-HU"/>
        </w:rPr>
        <w:t>(5) A szabálysértési hatóság elutasítja az ismételt kifogást, ha az nem a megváltoztatással érintett megállapítások ellen irányul. Az elutasítás ellen nincs helye jogorvoslatnak.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18" w:name="106"/>
      <w:bookmarkStart w:id="919" w:name="pr795"/>
      <w:bookmarkEnd w:id="918"/>
      <w:bookmarkEnd w:id="919"/>
      <w:r w:rsidRPr="006837D2">
        <w:rPr>
          <w:rFonts w:ascii="Times New Roman" w:eastAsia="Times New Roman" w:hAnsi="Times New Roman" w:cs="Times New Roman"/>
          <w:b/>
          <w:bCs/>
          <w:sz w:val="20"/>
          <w:szCs w:val="20"/>
          <w:lang w:eastAsia="hu-HU"/>
        </w:rPr>
        <w:t xml:space="preserve">106. § </w:t>
      </w:r>
      <w:r w:rsidRPr="006837D2">
        <w:rPr>
          <w:rFonts w:ascii="Times New Roman" w:eastAsia="Times New Roman" w:hAnsi="Times New Roman" w:cs="Times New Roman"/>
          <w:sz w:val="20"/>
          <w:szCs w:val="20"/>
          <w:lang w:eastAsia="hu-HU"/>
        </w:rPr>
        <w:t>(1) A szabálysértési hatóság elutasítja az elkésett vagy nem a jogosult által előterjesztett kifogást. E határozat ellen nincs helye jogorvoslatnak.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20" w:name="pr796"/>
      <w:bookmarkEnd w:id="920"/>
      <w:r w:rsidRPr="006837D2">
        <w:rPr>
          <w:rFonts w:ascii="Times New Roman" w:eastAsia="Times New Roman" w:hAnsi="Times New Roman" w:cs="Times New Roman"/>
          <w:sz w:val="20"/>
          <w:szCs w:val="20"/>
          <w:lang w:eastAsia="hu-HU"/>
        </w:rPr>
        <w:t>(2)</w:t>
      </w:r>
      <w:hyperlink r:id="rId166" w:anchor="lbj163param" w:history="1">
        <w:r w:rsidRPr="006837D2">
          <w:rPr>
            <w:rFonts w:ascii="Times New Roman" w:eastAsia="Times New Roman" w:hAnsi="Times New Roman" w:cs="Times New Roman"/>
            <w:color w:val="0000FF"/>
            <w:sz w:val="20"/>
            <w:u w:val="single"/>
            <w:vertAlign w:val="superscript"/>
            <w:lang w:eastAsia="hu-HU"/>
          </w:rPr>
          <w:t>163</w:t>
        </w:r>
      </w:hyperlink>
      <w:r w:rsidRPr="006837D2">
        <w:rPr>
          <w:rFonts w:ascii="Times New Roman" w:eastAsia="Times New Roman" w:hAnsi="Times New Roman" w:cs="Times New Roman"/>
          <w:sz w:val="20"/>
          <w:szCs w:val="20"/>
          <w:lang w:eastAsia="hu-HU"/>
        </w:rPr>
        <w:t xml:space="preserve"> Ha a szabálysértési hatóság a kifogással támadott határozatát nem változtatja meg, a kifogás hatósághoz történő beérkezését követő nyolc - a bizonyítási eljárás lefolytatása esetén tizenöt - napon belül az iratokat a kifogás elbírálására megküldi a 42. § (2) bekezdése szerinti járásbíróságnak. Az ismételt kifogást a szabálysértési hatóság haladéktalanul megküldi a járásbíróságnak.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921" w:name="pr797"/>
      <w:bookmarkEnd w:id="921"/>
      <w:r w:rsidRPr="006837D2">
        <w:rPr>
          <w:rFonts w:ascii="Times New Roman" w:eastAsia="Times New Roman" w:hAnsi="Times New Roman" w:cs="Times New Roman"/>
          <w:b/>
          <w:bCs/>
          <w:sz w:val="24"/>
          <w:szCs w:val="24"/>
          <w:lang w:eastAsia="hu-HU"/>
        </w:rPr>
        <w:t>88. Általános szabályok a bíróság előtti eljárásban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22" w:name="107"/>
      <w:bookmarkStart w:id="923" w:name="pr798"/>
      <w:bookmarkEnd w:id="922"/>
      <w:bookmarkEnd w:id="923"/>
      <w:r w:rsidRPr="006837D2">
        <w:rPr>
          <w:rFonts w:ascii="Times New Roman" w:eastAsia="Times New Roman" w:hAnsi="Times New Roman" w:cs="Times New Roman"/>
          <w:b/>
          <w:bCs/>
          <w:sz w:val="20"/>
          <w:szCs w:val="20"/>
          <w:lang w:eastAsia="hu-HU"/>
        </w:rPr>
        <w:t xml:space="preserve">107. § </w:t>
      </w:r>
      <w:r w:rsidRPr="006837D2">
        <w:rPr>
          <w:rFonts w:ascii="Times New Roman" w:eastAsia="Times New Roman" w:hAnsi="Times New Roman" w:cs="Times New Roman"/>
          <w:sz w:val="20"/>
          <w:szCs w:val="20"/>
          <w:lang w:eastAsia="hu-HU"/>
        </w:rPr>
        <w:t>(1) A bíróság a szabálysértési ügyben egyesbíróként jár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24" w:name="pr799"/>
      <w:bookmarkEnd w:id="924"/>
      <w:r w:rsidRPr="006837D2">
        <w:rPr>
          <w:rFonts w:ascii="Times New Roman" w:eastAsia="Times New Roman" w:hAnsi="Times New Roman" w:cs="Times New Roman"/>
          <w:sz w:val="20"/>
          <w:szCs w:val="20"/>
          <w:lang w:eastAsia="hu-HU"/>
        </w:rPr>
        <w:t xml:space="preserve">(2) A bíróság szabálysértési ügyben az iratok beérkezését követő harminc napon belül végzéssel határoz, amely rendelkező részből és indokolásból áll. Az ügydöntő végzés indokolása - ha e törvény másképp nem </w:t>
      </w:r>
      <w:r w:rsidRPr="006837D2">
        <w:rPr>
          <w:rFonts w:ascii="Times New Roman" w:eastAsia="Times New Roman" w:hAnsi="Times New Roman" w:cs="Times New Roman"/>
          <w:sz w:val="20"/>
          <w:szCs w:val="20"/>
          <w:lang w:eastAsia="hu-HU"/>
        </w:rPr>
        <w:lastRenderedPageBreak/>
        <w:t>rendelkezik - tartalmazza a tényállást, a bizonyítékok értékelését, a végzés rendelkezéseinek indokait és megjelöli a végzés alapjául szolgáló jogszabályokat.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25" w:name="pr800"/>
      <w:bookmarkEnd w:id="925"/>
      <w:r w:rsidRPr="006837D2">
        <w:rPr>
          <w:rFonts w:ascii="Times New Roman" w:eastAsia="Times New Roman" w:hAnsi="Times New Roman" w:cs="Times New Roman"/>
          <w:sz w:val="20"/>
          <w:szCs w:val="20"/>
          <w:lang w:eastAsia="hu-HU"/>
        </w:rPr>
        <w:t>(2a)</w:t>
      </w:r>
      <w:hyperlink r:id="rId167" w:anchor="lbj164param" w:history="1">
        <w:r w:rsidRPr="006837D2">
          <w:rPr>
            <w:rFonts w:ascii="Times New Roman" w:eastAsia="Times New Roman" w:hAnsi="Times New Roman" w:cs="Times New Roman"/>
            <w:color w:val="0000FF"/>
            <w:sz w:val="20"/>
            <w:u w:val="single"/>
            <w:vertAlign w:val="superscript"/>
            <w:lang w:eastAsia="hu-HU"/>
          </w:rPr>
          <w:t>164</w:t>
        </w:r>
      </w:hyperlink>
      <w:r w:rsidRPr="006837D2">
        <w:rPr>
          <w:rFonts w:ascii="Times New Roman" w:eastAsia="Times New Roman" w:hAnsi="Times New Roman" w:cs="Times New Roman"/>
          <w:sz w:val="20"/>
          <w:szCs w:val="20"/>
          <w:lang w:eastAsia="hu-HU"/>
        </w:rPr>
        <w:t xml:space="preserve"> Ha a bíróság tárgyaláson hozott, kihirdetés útján közölt ügydöntő végzése a jogosultak jogorvoslati jogról való lemondása miatt nyomban jogerőre emelkedik, a végzés indokolása csupán a tényállásból és az alkalmazott jogszabályok megjelöléséből is állhat.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26" w:name="pr801"/>
      <w:bookmarkEnd w:id="926"/>
      <w:r w:rsidRPr="006837D2">
        <w:rPr>
          <w:rFonts w:ascii="Times New Roman" w:eastAsia="Times New Roman" w:hAnsi="Times New Roman" w:cs="Times New Roman"/>
          <w:sz w:val="20"/>
          <w:szCs w:val="20"/>
          <w:lang w:eastAsia="hu-HU"/>
        </w:rPr>
        <w:t>(2b)</w:t>
      </w:r>
      <w:hyperlink r:id="rId168" w:anchor="lbj165param" w:history="1">
        <w:r w:rsidRPr="006837D2">
          <w:rPr>
            <w:rFonts w:ascii="Times New Roman" w:eastAsia="Times New Roman" w:hAnsi="Times New Roman" w:cs="Times New Roman"/>
            <w:color w:val="0000FF"/>
            <w:sz w:val="20"/>
            <w:u w:val="single"/>
            <w:vertAlign w:val="superscript"/>
            <w:lang w:eastAsia="hu-HU"/>
          </w:rPr>
          <w:t>165</w:t>
        </w:r>
      </w:hyperlink>
      <w:r w:rsidRPr="006837D2">
        <w:rPr>
          <w:rFonts w:ascii="Times New Roman" w:eastAsia="Times New Roman" w:hAnsi="Times New Roman" w:cs="Times New Roman"/>
          <w:sz w:val="20"/>
          <w:szCs w:val="20"/>
          <w:lang w:eastAsia="hu-HU"/>
        </w:rPr>
        <w:t xml:space="preserve"> A határozati formát nem igénylő bírói intézkedéssel szemben, valamint, ha e törvény kivételt nem tesz, pervezető végzéssel szemben jogorvoslatnak nincs helye.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27" w:name="pr802"/>
      <w:bookmarkEnd w:id="927"/>
      <w:r w:rsidRPr="006837D2">
        <w:rPr>
          <w:rFonts w:ascii="Times New Roman" w:eastAsia="Times New Roman" w:hAnsi="Times New Roman" w:cs="Times New Roman"/>
          <w:sz w:val="20"/>
          <w:szCs w:val="20"/>
          <w:lang w:eastAsia="hu-HU"/>
        </w:rPr>
        <w:t>(3) A pervezető végzést nem kell indokolni. A bizonyítási indítvány elutasításának indokait az ügydöntő végzésben kell kifejteni.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28" w:name="pr803"/>
      <w:bookmarkEnd w:id="928"/>
      <w:r w:rsidRPr="006837D2">
        <w:rPr>
          <w:rFonts w:ascii="Times New Roman" w:eastAsia="Times New Roman" w:hAnsi="Times New Roman" w:cs="Times New Roman"/>
          <w:sz w:val="20"/>
          <w:szCs w:val="20"/>
          <w:lang w:eastAsia="hu-HU"/>
        </w:rPr>
        <w:t>(4)</w:t>
      </w:r>
      <w:hyperlink r:id="rId169" w:anchor="lbj166param" w:history="1">
        <w:r w:rsidRPr="006837D2">
          <w:rPr>
            <w:rFonts w:ascii="Times New Roman" w:eastAsia="Times New Roman" w:hAnsi="Times New Roman" w:cs="Times New Roman"/>
            <w:color w:val="0000FF"/>
            <w:sz w:val="20"/>
            <w:u w:val="single"/>
            <w:vertAlign w:val="superscript"/>
            <w:lang w:eastAsia="hu-HU"/>
          </w:rPr>
          <w:t>166</w:t>
        </w:r>
      </w:hyperlink>
      <w:r w:rsidRPr="006837D2">
        <w:rPr>
          <w:rFonts w:ascii="Times New Roman" w:eastAsia="Times New Roman" w:hAnsi="Times New Roman" w:cs="Times New Roman"/>
          <w:sz w:val="20"/>
          <w:szCs w:val="20"/>
          <w:lang w:eastAsia="hu-HU"/>
        </w:rPr>
        <w:t xml:space="preserve"> A bíróság az ügy elbírálását követően végzésének kiadmányait kézbesíti és a szabálysértési ügy iratait végzése kiadmányával együtt visszaküldi a szabálysértési hatóságnak.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929" w:name="pr804"/>
      <w:bookmarkEnd w:id="929"/>
      <w:r w:rsidRPr="006837D2">
        <w:rPr>
          <w:rFonts w:ascii="Times New Roman" w:eastAsia="Times New Roman" w:hAnsi="Times New Roman" w:cs="Times New Roman"/>
          <w:b/>
          <w:bCs/>
          <w:sz w:val="24"/>
          <w:szCs w:val="24"/>
          <w:lang w:eastAsia="hu-HU"/>
        </w:rPr>
        <w:t>89. Intézkedések a kifogás alapján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30" w:name="108"/>
      <w:bookmarkStart w:id="931" w:name="pr805"/>
      <w:bookmarkEnd w:id="930"/>
      <w:bookmarkEnd w:id="931"/>
      <w:r w:rsidRPr="006837D2">
        <w:rPr>
          <w:rFonts w:ascii="Times New Roman" w:eastAsia="Times New Roman" w:hAnsi="Times New Roman" w:cs="Times New Roman"/>
          <w:b/>
          <w:bCs/>
          <w:sz w:val="20"/>
          <w:szCs w:val="20"/>
          <w:lang w:eastAsia="hu-HU"/>
        </w:rPr>
        <w:t xml:space="preserve">108. § </w:t>
      </w:r>
      <w:r w:rsidRPr="006837D2">
        <w:rPr>
          <w:rFonts w:ascii="Times New Roman" w:eastAsia="Times New Roman" w:hAnsi="Times New Roman" w:cs="Times New Roman"/>
          <w:sz w:val="20"/>
          <w:szCs w:val="20"/>
          <w:lang w:eastAsia="hu-HU"/>
        </w:rPr>
        <w:t>(1) A bíróság a 106. § (2) bekezdése szerint megküldött kifogás beérkezését követően öt napon belül megvizsgálja, hogy helye van-e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32" w:name="pr806"/>
      <w:bookmarkEnd w:id="93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ügy áttételének,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33" w:name="pr807"/>
      <w:bookmarkEnd w:id="93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eljárás felfüggesztésének,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34" w:name="pr808"/>
      <w:bookmarkEnd w:id="934"/>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az eljárás megszüntetésének,</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935" w:name="pr809"/>
      <w:bookmarkEnd w:id="935"/>
      <w:r w:rsidRPr="006837D2">
        <w:rPr>
          <w:rFonts w:ascii="Times New Roman" w:eastAsia="Times New Roman" w:hAnsi="Times New Roman" w:cs="Times New Roman"/>
          <w:sz w:val="20"/>
          <w:szCs w:val="20"/>
          <w:lang w:eastAsia="hu-HU"/>
        </w:rPr>
        <w:t>és a szükséges intézkedéseket haladéktalanul megteszi.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36" w:name="pr810"/>
      <w:bookmarkEnd w:id="936"/>
      <w:r w:rsidRPr="006837D2">
        <w:rPr>
          <w:rFonts w:ascii="Times New Roman" w:eastAsia="Times New Roman" w:hAnsi="Times New Roman" w:cs="Times New Roman"/>
          <w:sz w:val="20"/>
          <w:szCs w:val="20"/>
          <w:lang w:eastAsia="hu-HU"/>
        </w:rPr>
        <w:t>(2) A bíróság a szabálysértési hatóság határozatát hatályon kívül helyezi és az iratokat a szabálysértési hatóságnak megküldi, ha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37" w:name="pr811"/>
      <w:bookmarkEnd w:id="937"/>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határozatot a szabálysértési hatóságnak törvényben kizárt tagja hozta,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38" w:name="pr812"/>
      <w:bookmarkEnd w:id="938"/>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szabálysértési hatóság - a bíróság hatáskörébe tartozó szabálysértés kivételével - nem a hatáskörében járt el, illetve a hatáskörét túllépte,</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939" w:name="pr813"/>
      <w:bookmarkEnd w:id="939"/>
      <w:r w:rsidRPr="006837D2">
        <w:rPr>
          <w:rFonts w:ascii="Times New Roman" w:eastAsia="Times New Roman" w:hAnsi="Times New Roman" w:cs="Times New Roman"/>
          <w:sz w:val="20"/>
          <w:szCs w:val="20"/>
          <w:lang w:eastAsia="hu-HU"/>
        </w:rPr>
        <w:t>és új eljárás lefolytatására kötelezi a szabálysértési hatóságot.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40" w:name="pr814"/>
      <w:bookmarkEnd w:id="940"/>
      <w:r w:rsidRPr="006837D2">
        <w:rPr>
          <w:rFonts w:ascii="Times New Roman" w:eastAsia="Times New Roman" w:hAnsi="Times New Roman" w:cs="Times New Roman"/>
          <w:sz w:val="20"/>
          <w:szCs w:val="20"/>
          <w:lang w:eastAsia="hu-HU"/>
        </w:rPr>
        <w:t>(3) Ha a bíróság azt észleli, hogy a szabálysértési hatóság a bíróság hatáskörébe tartozó szabálysértés miatt hozott határozatot, a bíróság a szabálysértési hatóság határozatát hatályon kívül helyezi és az eljárást e törvény rendelkezései szerint folytatja le.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41" w:name="pr815"/>
      <w:bookmarkEnd w:id="941"/>
      <w:r w:rsidRPr="006837D2">
        <w:rPr>
          <w:rFonts w:ascii="Times New Roman" w:eastAsia="Times New Roman" w:hAnsi="Times New Roman" w:cs="Times New Roman"/>
          <w:sz w:val="20"/>
          <w:szCs w:val="20"/>
          <w:lang w:eastAsia="hu-HU"/>
        </w:rPr>
        <w:t>(4)</w:t>
      </w:r>
      <w:hyperlink r:id="rId170" w:anchor="lbj167param" w:history="1">
        <w:r w:rsidRPr="006837D2">
          <w:rPr>
            <w:rFonts w:ascii="Times New Roman" w:eastAsia="Times New Roman" w:hAnsi="Times New Roman" w:cs="Times New Roman"/>
            <w:color w:val="0000FF"/>
            <w:sz w:val="20"/>
            <w:u w:val="single"/>
            <w:vertAlign w:val="superscript"/>
            <w:lang w:eastAsia="hu-HU"/>
          </w:rPr>
          <w:t>167</w:t>
        </w:r>
      </w:hyperlink>
      <w:r w:rsidRPr="006837D2">
        <w:rPr>
          <w:rFonts w:ascii="Times New Roman" w:eastAsia="Times New Roman" w:hAnsi="Times New Roman" w:cs="Times New Roman"/>
          <w:sz w:val="20"/>
          <w:szCs w:val="20"/>
          <w:lang w:eastAsia="hu-HU"/>
        </w:rPr>
        <w:t xml:space="preserve"> A bíróság eljárást megszüntető határozatával szemben jogorvoslatnak nincs helye.</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942" w:name="pr816"/>
      <w:bookmarkEnd w:id="942"/>
      <w:r w:rsidRPr="006837D2">
        <w:rPr>
          <w:rFonts w:ascii="Times New Roman" w:eastAsia="Times New Roman" w:hAnsi="Times New Roman" w:cs="Times New Roman"/>
          <w:b/>
          <w:bCs/>
          <w:sz w:val="24"/>
          <w:szCs w:val="24"/>
          <w:lang w:eastAsia="hu-HU"/>
        </w:rPr>
        <w:t>90. A kifogás elintézése tárgyalás tartása nélkül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43" w:name="109"/>
      <w:bookmarkStart w:id="944" w:name="pr817"/>
      <w:bookmarkEnd w:id="943"/>
      <w:bookmarkEnd w:id="944"/>
      <w:r w:rsidRPr="006837D2">
        <w:rPr>
          <w:rFonts w:ascii="Times New Roman" w:eastAsia="Times New Roman" w:hAnsi="Times New Roman" w:cs="Times New Roman"/>
          <w:b/>
          <w:bCs/>
          <w:sz w:val="20"/>
          <w:szCs w:val="20"/>
          <w:lang w:eastAsia="hu-HU"/>
        </w:rPr>
        <w:t xml:space="preserve">109. § </w:t>
      </w:r>
      <w:r w:rsidRPr="006837D2">
        <w:rPr>
          <w:rFonts w:ascii="Times New Roman" w:eastAsia="Times New Roman" w:hAnsi="Times New Roman" w:cs="Times New Roman"/>
          <w:sz w:val="20"/>
          <w:szCs w:val="20"/>
          <w:lang w:eastAsia="hu-HU"/>
        </w:rPr>
        <w:t>Ha a 108. §-ban írt intézkedésnek nincs helye és a kifogásban nem kérték az ügy tárgyaláson történő elbírálását, a bíróság a kifogást tizenöt napon belül tárgyalás tartása nélkül, az iratok alapján bírálja el, feltéve, hogy az eljárás az iratok alapján lefolytatható.</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945" w:name="pr818"/>
      <w:bookmarkEnd w:id="945"/>
      <w:r w:rsidRPr="006837D2">
        <w:rPr>
          <w:rFonts w:ascii="Times New Roman" w:eastAsia="Times New Roman" w:hAnsi="Times New Roman" w:cs="Times New Roman"/>
          <w:b/>
          <w:bCs/>
          <w:sz w:val="24"/>
          <w:szCs w:val="24"/>
          <w:lang w:eastAsia="hu-HU"/>
        </w:rPr>
        <w:t>91. A kifogás elintézése tárgyaláson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46" w:name="110"/>
      <w:bookmarkStart w:id="947" w:name="pr819"/>
      <w:bookmarkEnd w:id="946"/>
      <w:bookmarkEnd w:id="947"/>
      <w:r w:rsidRPr="006837D2">
        <w:rPr>
          <w:rFonts w:ascii="Times New Roman" w:eastAsia="Times New Roman" w:hAnsi="Times New Roman" w:cs="Times New Roman"/>
          <w:b/>
          <w:bCs/>
          <w:sz w:val="20"/>
          <w:szCs w:val="20"/>
          <w:lang w:eastAsia="hu-HU"/>
        </w:rPr>
        <w:t xml:space="preserve">110. § </w:t>
      </w:r>
      <w:r w:rsidRPr="006837D2">
        <w:rPr>
          <w:rFonts w:ascii="Times New Roman" w:eastAsia="Times New Roman" w:hAnsi="Times New Roman" w:cs="Times New Roman"/>
          <w:sz w:val="20"/>
          <w:szCs w:val="20"/>
          <w:lang w:eastAsia="hu-HU"/>
        </w:rPr>
        <w:t>(1) A bíróság tárgyalást tart, ha a kifogásban a jogosult kifejezetten kérte az ügy tárgyaláson történő elbírálását, vagy ha a bíróság tárgyalás tartását szükségesnek tartja.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48" w:name="pr820"/>
      <w:bookmarkEnd w:id="948"/>
      <w:r w:rsidRPr="006837D2">
        <w:rPr>
          <w:rFonts w:ascii="Times New Roman" w:eastAsia="Times New Roman" w:hAnsi="Times New Roman" w:cs="Times New Roman"/>
          <w:sz w:val="20"/>
          <w:szCs w:val="20"/>
          <w:lang w:eastAsia="hu-HU"/>
        </w:rPr>
        <w:t>(2) A bíróság tárgyalása nyilvános.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49" w:name="pr821"/>
      <w:bookmarkEnd w:id="949"/>
      <w:r w:rsidRPr="006837D2">
        <w:rPr>
          <w:rFonts w:ascii="Times New Roman" w:eastAsia="Times New Roman" w:hAnsi="Times New Roman" w:cs="Times New Roman"/>
          <w:sz w:val="20"/>
          <w:szCs w:val="20"/>
          <w:lang w:eastAsia="hu-HU"/>
        </w:rPr>
        <w:t>(3) A bíróság a tárgyalásra idézi az eljárás alá vont személyt, ha a tárgyalást az eljárás alá vont személy kérte vagy jelenlétét egyéb okból szükségesnek tartja. Egyéb esetekben az eljárás alá vont személyt értesíti.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50" w:name="pr822"/>
      <w:bookmarkEnd w:id="950"/>
      <w:r w:rsidRPr="006837D2">
        <w:rPr>
          <w:rFonts w:ascii="Times New Roman" w:eastAsia="Times New Roman" w:hAnsi="Times New Roman" w:cs="Times New Roman"/>
          <w:sz w:val="20"/>
          <w:szCs w:val="20"/>
          <w:lang w:eastAsia="hu-HU"/>
        </w:rPr>
        <w:t>(4) Ha az eljárás alá vont személy a szabályszerű értesítésre nem jelent meg, távollétében a tárgyalás megtartható, erre őt az értesítésben figyelmeztetni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51" w:name="pr823"/>
      <w:bookmarkEnd w:id="951"/>
      <w:r w:rsidRPr="006837D2">
        <w:rPr>
          <w:rFonts w:ascii="Times New Roman" w:eastAsia="Times New Roman" w:hAnsi="Times New Roman" w:cs="Times New Roman"/>
          <w:sz w:val="20"/>
          <w:szCs w:val="20"/>
          <w:lang w:eastAsia="hu-HU"/>
        </w:rPr>
        <w:t>(5) Ha a tárgyaláson a tárgyalás tartását kérő személy nem jelenik meg és elmaradását alapos indokkal előzetesen nem mentette ki, úgy kell tekinteni, mint aki a kifogását visszavonta.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52" w:name="pr824"/>
      <w:bookmarkEnd w:id="952"/>
      <w:r w:rsidRPr="006837D2">
        <w:rPr>
          <w:rFonts w:ascii="Times New Roman" w:eastAsia="Times New Roman" w:hAnsi="Times New Roman" w:cs="Times New Roman"/>
          <w:sz w:val="20"/>
          <w:szCs w:val="20"/>
          <w:lang w:eastAsia="hu-HU"/>
        </w:rPr>
        <w:t>(6) Ha a kifogásban nem kérték tárgyalás tartását, de a bíróság a tárgyalás tartását szükségesnek tartja és a kifogást előterjesztő ezen nem jelenik meg és elmaradását alapos indokkal előzetesen, illetve az akadály felmerülésekor haladéktalanul nem mentette ki, a bíróság a kifogást az iratok alapján bírálja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53" w:name="pr825"/>
      <w:bookmarkEnd w:id="953"/>
      <w:r w:rsidRPr="006837D2">
        <w:rPr>
          <w:rFonts w:ascii="Times New Roman" w:eastAsia="Times New Roman" w:hAnsi="Times New Roman" w:cs="Times New Roman"/>
          <w:sz w:val="20"/>
          <w:szCs w:val="20"/>
          <w:lang w:eastAsia="hu-HU"/>
        </w:rPr>
        <w:t>(7) Az eljárás alá vont személy a szabálysértési tárgyaláson képviselővel is képviseltetheti magát, ha jelenléte nem kötelező.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54" w:name="pr826"/>
      <w:bookmarkEnd w:id="954"/>
      <w:r w:rsidRPr="006837D2">
        <w:rPr>
          <w:rFonts w:ascii="Times New Roman" w:eastAsia="Times New Roman" w:hAnsi="Times New Roman" w:cs="Times New Roman"/>
          <w:sz w:val="20"/>
          <w:szCs w:val="20"/>
          <w:lang w:eastAsia="hu-HU"/>
        </w:rPr>
        <w:t>(8) A bíróság a tárgyalásról értesíti a szabálysértési hatóságot, az eljárás alá vont személy képviselőjét és a sértettet. Ha a szabálysértési hatóság képviselője a részvételi szándékát bejelentette, távollétében a tárgyalás nem tartható meg.</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955" w:name="pr827"/>
      <w:bookmarkEnd w:id="955"/>
      <w:r w:rsidRPr="006837D2">
        <w:rPr>
          <w:rFonts w:ascii="Times New Roman" w:eastAsia="Times New Roman" w:hAnsi="Times New Roman" w:cs="Times New Roman"/>
          <w:b/>
          <w:bCs/>
          <w:sz w:val="24"/>
          <w:szCs w:val="24"/>
          <w:lang w:eastAsia="hu-HU"/>
        </w:rPr>
        <w:lastRenderedPageBreak/>
        <w:t>92. A szabálysértési tárgyalás szabályai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56" w:name="111"/>
      <w:bookmarkStart w:id="957" w:name="pr828"/>
      <w:bookmarkEnd w:id="956"/>
      <w:bookmarkEnd w:id="957"/>
      <w:r w:rsidRPr="006837D2">
        <w:rPr>
          <w:rFonts w:ascii="Times New Roman" w:eastAsia="Times New Roman" w:hAnsi="Times New Roman" w:cs="Times New Roman"/>
          <w:b/>
          <w:bCs/>
          <w:sz w:val="20"/>
          <w:szCs w:val="20"/>
          <w:lang w:eastAsia="hu-HU"/>
        </w:rPr>
        <w:t xml:space="preserve">111. § </w:t>
      </w:r>
      <w:r w:rsidRPr="006837D2">
        <w:rPr>
          <w:rFonts w:ascii="Times New Roman" w:eastAsia="Times New Roman" w:hAnsi="Times New Roman" w:cs="Times New Roman"/>
          <w:sz w:val="20"/>
          <w:szCs w:val="20"/>
          <w:lang w:eastAsia="hu-HU"/>
        </w:rPr>
        <w:t>(1) A tárgyalást a bíró az ügy megjelölésével nyitja meg, majd a megidézettek és az értesítettek számbavételét követően - amennyiben a tárgyalás megtartásának nincs akadálya - felhívja a tanúkat a tárgyalóterem elhagyására, az igazolatlan eltávozás következményeire való figyelmeztetés mellett.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58" w:name="pr829"/>
      <w:bookmarkEnd w:id="958"/>
      <w:r w:rsidRPr="006837D2">
        <w:rPr>
          <w:rFonts w:ascii="Times New Roman" w:eastAsia="Times New Roman" w:hAnsi="Times New Roman" w:cs="Times New Roman"/>
          <w:sz w:val="20"/>
          <w:szCs w:val="20"/>
          <w:lang w:eastAsia="hu-HU"/>
        </w:rPr>
        <w:t>(2) A bíró ismerteti a szabálysértési hatóság határozatának, valamint az ellene emelt kifogásnak a lényegét, a tárgyalás tartására irányuló kifejezett kérelmet, továbbá az iratok tartalmából mindazt, amit az ügy eldöntése szempontjából lényegesnek tart.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59" w:name="pr830"/>
      <w:bookmarkEnd w:id="959"/>
      <w:r w:rsidRPr="006837D2">
        <w:rPr>
          <w:rFonts w:ascii="Times New Roman" w:eastAsia="Times New Roman" w:hAnsi="Times New Roman" w:cs="Times New Roman"/>
          <w:sz w:val="20"/>
          <w:szCs w:val="20"/>
          <w:lang w:eastAsia="hu-HU"/>
        </w:rPr>
        <w:t>(3) Az eljárás alá vont személy, a képviselője, valamint a szabálysértési hatóság képviselője az ismertetés kiegészítését kérhetik.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60" w:name="112"/>
      <w:bookmarkStart w:id="961" w:name="pr831"/>
      <w:bookmarkEnd w:id="960"/>
      <w:bookmarkEnd w:id="961"/>
      <w:r w:rsidRPr="006837D2">
        <w:rPr>
          <w:rFonts w:ascii="Times New Roman" w:eastAsia="Times New Roman" w:hAnsi="Times New Roman" w:cs="Times New Roman"/>
          <w:b/>
          <w:bCs/>
          <w:sz w:val="20"/>
          <w:szCs w:val="20"/>
          <w:lang w:eastAsia="hu-HU"/>
        </w:rPr>
        <w:t xml:space="preserve">112. § </w:t>
      </w:r>
      <w:r w:rsidRPr="006837D2">
        <w:rPr>
          <w:rFonts w:ascii="Times New Roman" w:eastAsia="Times New Roman" w:hAnsi="Times New Roman" w:cs="Times New Roman"/>
          <w:sz w:val="20"/>
          <w:szCs w:val="20"/>
          <w:lang w:eastAsia="hu-HU"/>
        </w:rPr>
        <w:t>(1) A bizonyítás felvételének sorrendjét és terjedelmét a bíró állapítja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62" w:name="pr832"/>
      <w:bookmarkEnd w:id="962"/>
      <w:r w:rsidRPr="006837D2">
        <w:rPr>
          <w:rFonts w:ascii="Times New Roman" w:eastAsia="Times New Roman" w:hAnsi="Times New Roman" w:cs="Times New Roman"/>
          <w:sz w:val="20"/>
          <w:szCs w:val="20"/>
          <w:lang w:eastAsia="hu-HU"/>
        </w:rPr>
        <w:t>(2) A bizonyítási eljárást az eljárás alá vont személy meghallgatásával kell kezdeni. Amennyiben az eljárás alá vont személy nincs jelen a tárgyaláson és jelenléte nem kötelező, az üggyel kapcsolatos korábbi nyilatkozatát kell felolvasni.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63" w:name="pr833"/>
      <w:bookmarkEnd w:id="963"/>
      <w:r w:rsidRPr="006837D2">
        <w:rPr>
          <w:rFonts w:ascii="Times New Roman" w:eastAsia="Times New Roman" w:hAnsi="Times New Roman" w:cs="Times New Roman"/>
          <w:sz w:val="20"/>
          <w:szCs w:val="20"/>
          <w:lang w:eastAsia="hu-HU"/>
        </w:rPr>
        <w:t>(3) Az eljárás alá vont személyt - személyi adatai felvételét követően - figyelmeztetni kell, hogy nem köteles vallomást tenni, majd ezt követően a még meg nem hallgatott eljárás alá vont személyek távollétében kell meghallgatni.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64" w:name="pr834"/>
      <w:bookmarkEnd w:id="964"/>
      <w:r w:rsidRPr="006837D2">
        <w:rPr>
          <w:rFonts w:ascii="Times New Roman" w:eastAsia="Times New Roman" w:hAnsi="Times New Roman" w:cs="Times New Roman"/>
          <w:sz w:val="20"/>
          <w:szCs w:val="20"/>
          <w:lang w:eastAsia="hu-HU"/>
        </w:rPr>
        <w:t>(4) Az eljárás alá vont személy a tárgyalás rendjének zavarása nélkül a tárgyalás alatt is értekezhet képviselőjével.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65" w:name="pr835"/>
      <w:bookmarkEnd w:id="965"/>
      <w:r w:rsidRPr="006837D2">
        <w:rPr>
          <w:rFonts w:ascii="Times New Roman" w:eastAsia="Times New Roman" w:hAnsi="Times New Roman" w:cs="Times New Roman"/>
          <w:sz w:val="20"/>
          <w:szCs w:val="20"/>
          <w:lang w:eastAsia="hu-HU"/>
        </w:rPr>
        <w:t>(5)</w:t>
      </w:r>
      <w:hyperlink r:id="rId171" w:anchor="lbj168param" w:history="1">
        <w:r w:rsidRPr="006837D2">
          <w:rPr>
            <w:rFonts w:ascii="Times New Roman" w:eastAsia="Times New Roman" w:hAnsi="Times New Roman" w:cs="Times New Roman"/>
            <w:color w:val="0000FF"/>
            <w:sz w:val="20"/>
            <w:u w:val="single"/>
            <w:vertAlign w:val="superscript"/>
            <w:lang w:eastAsia="hu-HU"/>
          </w:rPr>
          <w:t>168</w:t>
        </w:r>
      </w:hyperlink>
      <w:r w:rsidRPr="006837D2">
        <w:rPr>
          <w:rFonts w:ascii="Times New Roman" w:eastAsia="Times New Roman" w:hAnsi="Times New Roman" w:cs="Times New Roman"/>
          <w:sz w:val="20"/>
          <w:szCs w:val="20"/>
          <w:lang w:eastAsia="hu-HU"/>
        </w:rPr>
        <w:t xml:space="preserve"> Ha az eljárás alá vont személy, a képviselő, illetve a sértett a tárgyaláson vagy azon kívül a kifogást visszavonja, a bíróság a szabálysértési ügy iratait visszaküldi a szabálysértési hatóságnak. Ez esetben a szabálysértési hatóság határozata a visszavonás bejelentésének, illetve a bírósághoz érkezésének napján jogerőre emelkedik. Az eljárás alá vont személy képviselője kifogását csak az eljárás alá vont személy egyetértésével vonhatja vissza.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66" w:name="113"/>
      <w:bookmarkStart w:id="967" w:name="pr836"/>
      <w:bookmarkEnd w:id="966"/>
      <w:bookmarkEnd w:id="967"/>
      <w:r w:rsidRPr="006837D2">
        <w:rPr>
          <w:rFonts w:ascii="Times New Roman" w:eastAsia="Times New Roman" w:hAnsi="Times New Roman" w:cs="Times New Roman"/>
          <w:b/>
          <w:bCs/>
          <w:sz w:val="20"/>
          <w:szCs w:val="20"/>
          <w:lang w:eastAsia="hu-HU"/>
        </w:rPr>
        <w:t xml:space="preserve">113. § </w:t>
      </w:r>
      <w:r w:rsidRPr="006837D2">
        <w:rPr>
          <w:rFonts w:ascii="Times New Roman" w:eastAsia="Times New Roman" w:hAnsi="Times New Roman" w:cs="Times New Roman"/>
          <w:sz w:val="20"/>
          <w:szCs w:val="20"/>
          <w:lang w:eastAsia="hu-HU"/>
        </w:rPr>
        <w:t>(1) A szabálysértési hatóság képviselője és az eljárás alá vont személy képviselője az eljárás alá vont személyhez, a tanúkhoz és a szakértőkhöz kérdést intézhet, bizonyítási indítványokat terjeszthet elő.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68" w:name="pr837"/>
      <w:bookmarkEnd w:id="968"/>
      <w:r w:rsidRPr="006837D2">
        <w:rPr>
          <w:rFonts w:ascii="Times New Roman" w:eastAsia="Times New Roman" w:hAnsi="Times New Roman" w:cs="Times New Roman"/>
          <w:sz w:val="20"/>
          <w:szCs w:val="20"/>
          <w:lang w:eastAsia="hu-HU"/>
        </w:rPr>
        <w:t>(2) A bíróság a bizonyítási indítványok felől külön indokolás nélkül dönt, elutasításukat csak az ügydöntő végzésben kell indokolni.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69" w:name="pr838"/>
      <w:bookmarkEnd w:id="969"/>
      <w:r w:rsidRPr="006837D2">
        <w:rPr>
          <w:rFonts w:ascii="Times New Roman" w:eastAsia="Times New Roman" w:hAnsi="Times New Roman" w:cs="Times New Roman"/>
          <w:sz w:val="20"/>
          <w:szCs w:val="20"/>
          <w:lang w:eastAsia="hu-HU"/>
        </w:rPr>
        <w:t>(3) Ha a bizonyítás felvétele a tárgyaláson jelentős nehézségbe ütközne, a bíróság kiküldött bíró vagy megkeresett bíróság útján jár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70" w:name="pr839"/>
      <w:bookmarkEnd w:id="970"/>
      <w:r w:rsidRPr="006837D2">
        <w:rPr>
          <w:rFonts w:ascii="Times New Roman" w:eastAsia="Times New Roman" w:hAnsi="Times New Roman" w:cs="Times New Roman"/>
          <w:sz w:val="20"/>
          <w:szCs w:val="20"/>
          <w:lang w:eastAsia="hu-HU"/>
        </w:rPr>
        <w:t>(4) Amennyiben a tárgyalás adataiból bűncselekmény elkövetésének gyanújára lehet következtetni, a bíróság az ügyet haladéktalanul átteszi a hatáskörrel és illetékességgel rendelkező ügyészséghez.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71" w:name="114"/>
      <w:bookmarkStart w:id="972" w:name="pr840"/>
      <w:bookmarkEnd w:id="971"/>
      <w:bookmarkEnd w:id="972"/>
      <w:r w:rsidRPr="006837D2">
        <w:rPr>
          <w:rFonts w:ascii="Times New Roman" w:eastAsia="Times New Roman" w:hAnsi="Times New Roman" w:cs="Times New Roman"/>
          <w:b/>
          <w:bCs/>
          <w:sz w:val="20"/>
          <w:szCs w:val="20"/>
          <w:lang w:eastAsia="hu-HU"/>
        </w:rPr>
        <w:t xml:space="preserve">114. § </w:t>
      </w:r>
      <w:r w:rsidRPr="006837D2">
        <w:rPr>
          <w:rFonts w:ascii="Times New Roman" w:eastAsia="Times New Roman" w:hAnsi="Times New Roman" w:cs="Times New Roman"/>
          <w:sz w:val="20"/>
          <w:szCs w:val="20"/>
          <w:lang w:eastAsia="hu-HU"/>
        </w:rPr>
        <w:t>(1) A bíróság az ügyet lehetőleg egy tárgyalási napon befejezi.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73" w:name="pr841"/>
      <w:bookmarkEnd w:id="973"/>
      <w:r w:rsidRPr="006837D2">
        <w:rPr>
          <w:rFonts w:ascii="Times New Roman" w:eastAsia="Times New Roman" w:hAnsi="Times New Roman" w:cs="Times New Roman"/>
          <w:sz w:val="20"/>
          <w:szCs w:val="20"/>
          <w:lang w:eastAsia="hu-HU"/>
        </w:rPr>
        <w:t>(2)</w:t>
      </w:r>
      <w:hyperlink r:id="rId172" w:anchor="lbj169param" w:history="1">
        <w:r w:rsidRPr="006837D2">
          <w:rPr>
            <w:rFonts w:ascii="Times New Roman" w:eastAsia="Times New Roman" w:hAnsi="Times New Roman" w:cs="Times New Roman"/>
            <w:color w:val="0000FF"/>
            <w:sz w:val="20"/>
            <w:u w:val="single"/>
            <w:vertAlign w:val="superscript"/>
            <w:lang w:eastAsia="hu-HU"/>
          </w:rPr>
          <w:t>169</w:t>
        </w:r>
      </w:hyperlink>
      <w:r w:rsidRPr="006837D2">
        <w:rPr>
          <w:rFonts w:ascii="Times New Roman" w:eastAsia="Times New Roman" w:hAnsi="Times New Roman" w:cs="Times New Roman"/>
          <w:sz w:val="20"/>
          <w:szCs w:val="20"/>
          <w:lang w:eastAsia="hu-HU"/>
        </w:rPr>
        <w:t xml:space="preserve"> Ha az ügy terjedelme, a bizonyítás kiegészítése miatt, vagy egyéb fontos okból szükséges, a bíró a tárgyalást legfeljebb tizenöt napra elnapolhatja. Az elnapolt tárgyalást a tárgyalás korábbi részéről felvett jegyzőkönyv lényegének ismertetésével kell kezdeni, feltéve, hogy az eljárás alá vont személy vagy a képviselője ezt szükségesnek tartja.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74" w:name="pr842"/>
      <w:bookmarkEnd w:id="974"/>
      <w:r w:rsidRPr="006837D2">
        <w:rPr>
          <w:rFonts w:ascii="Times New Roman" w:eastAsia="Times New Roman" w:hAnsi="Times New Roman" w:cs="Times New Roman"/>
          <w:sz w:val="20"/>
          <w:szCs w:val="20"/>
          <w:lang w:eastAsia="hu-HU"/>
        </w:rPr>
        <w:t>(3) Ha a tárgyalás megtartásának akadálya van, a bíró a tárgyalást legfeljebb harminc napra elhalasztja, a tárgyalás új határnapját nyomban kitűzi.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75" w:name="115"/>
      <w:bookmarkStart w:id="976" w:name="pr843"/>
      <w:bookmarkEnd w:id="975"/>
      <w:bookmarkEnd w:id="976"/>
      <w:r w:rsidRPr="006837D2">
        <w:rPr>
          <w:rFonts w:ascii="Times New Roman" w:eastAsia="Times New Roman" w:hAnsi="Times New Roman" w:cs="Times New Roman"/>
          <w:b/>
          <w:bCs/>
          <w:sz w:val="20"/>
          <w:szCs w:val="20"/>
          <w:lang w:eastAsia="hu-HU"/>
        </w:rPr>
        <w:t xml:space="preserve">115. § </w:t>
      </w:r>
      <w:r w:rsidRPr="006837D2">
        <w:rPr>
          <w:rFonts w:ascii="Times New Roman" w:eastAsia="Times New Roman" w:hAnsi="Times New Roman" w:cs="Times New Roman"/>
          <w:sz w:val="20"/>
          <w:szCs w:val="20"/>
          <w:lang w:eastAsia="hu-HU"/>
        </w:rPr>
        <w:t>(1) Amennyiben a bizonyítási eljárást a bíróság befejezetté nyilvánította, először az eljárás alá vont személy, illetve a képviselője fejtheti ki álláspontját az ügy lényegéről, majd a sértett szólalhat fel.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77" w:name="pr844"/>
      <w:bookmarkEnd w:id="977"/>
      <w:r w:rsidRPr="006837D2">
        <w:rPr>
          <w:rFonts w:ascii="Times New Roman" w:eastAsia="Times New Roman" w:hAnsi="Times New Roman" w:cs="Times New Roman"/>
          <w:sz w:val="20"/>
          <w:szCs w:val="20"/>
          <w:lang w:eastAsia="hu-HU"/>
        </w:rPr>
        <w:t>(2) A nyilatkozatokat követően a bíróság zárt ülésen meghozza a végzését, amelyet nyomban nyilvánosan kihirdet.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978" w:name="pr845"/>
      <w:bookmarkEnd w:id="978"/>
      <w:r w:rsidRPr="006837D2">
        <w:rPr>
          <w:rFonts w:ascii="Times New Roman" w:eastAsia="Times New Roman" w:hAnsi="Times New Roman" w:cs="Times New Roman"/>
          <w:b/>
          <w:bCs/>
          <w:sz w:val="24"/>
          <w:szCs w:val="24"/>
          <w:lang w:eastAsia="hu-HU"/>
        </w:rPr>
        <w:t>93. A kifogás elbírálása tárgyában hozott ügydöntő végzés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79" w:name="116"/>
      <w:bookmarkStart w:id="980" w:name="pr846"/>
      <w:bookmarkEnd w:id="979"/>
      <w:bookmarkEnd w:id="980"/>
      <w:r w:rsidRPr="006837D2">
        <w:rPr>
          <w:rFonts w:ascii="Times New Roman" w:eastAsia="Times New Roman" w:hAnsi="Times New Roman" w:cs="Times New Roman"/>
          <w:b/>
          <w:bCs/>
          <w:sz w:val="20"/>
          <w:szCs w:val="20"/>
          <w:lang w:eastAsia="hu-HU"/>
        </w:rPr>
        <w:t xml:space="preserve">116. § </w:t>
      </w:r>
      <w:r w:rsidRPr="006837D2">
        <w:rPr>
          <w:rFonts w:ascii="Times New Roman" w:eastAsia="Times New Roman" w:hAnsi="Times New Roman" w:cs="Times New Roman"/>
          <w:sz w:val="20"/>
          <w:szCs w:val="20"/>
          <w:lang w:eastAsia="hu-HU"/>
        </w:rPr>
        <w:t>(1) A bíróság a szabálysértési hatóság határozatát végzésében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81" w:name="pr847"/>
      <w:bookmarkEnd w:id="981"/>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hatályban tartja, ha a kifogás alaptalan,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82" w:name="pr848"/>
      <w:bookmarkEnd w:id="982"/>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eljárás alá vont személy javára megváltoztathatja, ha a kifogásban olyan új tényt állítanak vagy olyan új bizonyítékra hivatkoznak, amelyet a szabálysértési hatóság a kifogással támadott határozat meghozatala során nem ismert,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83" w:name="pr849"/>
      <w:bookmarkEnd w:id="983"/>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megváltoztatja, ha a szabálysértési hatóság jogszabályt helytelenül alkalmazott.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84" w:name="pr850"/>
      <w:bookmarkEnd w:id="984"/>
      <w:r w:rsidRPr="006837D2">
        <w:rPr>
          <w:rFonts w:ascii="Times New Roman" w:eastAsia="Times New Roman" w:hAnsi="Times New Roman" w:cs="Times New Roman"/>
          <w:sz w:val="20"/>
          <w:szCs w:val="20"/>
          <w:lang w:eastAsia="hu-HU"/>
        </w:rPr>
        <w:t>(1a)</w:t>
      </w:r>
      <w:hyperlink r:id="rId173" w:anchor="lbj170param" w:history="1">
        <w:r w:rsidRPr="006837D2">
          <w:rPr>
            <w:rFonts w:ascii="Times New Roman" w:eastAsia="Times New Roman" w:hAnsi="Times New Roman" w:cs="Times New Roman"/>
            <w:color w:val="0000FF"/>
            <w:sz w:val="20"/>
            <w:u w:val="single"/>
            <w:vertAlign w:val="superscript"/>
            <w:lang w:eastAsia="hu-HU"/>
          </w:rPr>
          <w:t>170</w:t>
        </w:r>
      </w:hyperlink>
      <w:r w:rsidRPr="006837D2">
        <w:rPr>
          <w:rFonts w:ascii="Times New Roman" w:eastAsia="Times New Roman" w:hAnsi="Times New Roman" w:cs="Times New Roman"/>
          <w:sz w:val="20"/>
          <w:szCs w:val="20"/>
          <w:lang w:eastAsia="hu-HU"/>
        </w:rPr>
        <w:t xml:space="preserve"> A bíróság a 122. § (2) bekezdésében meghatározottak megfelelő alkalmazásával az eljárás alá vont személy terhére a szabálysértési hatóság határozatában megállapított rendelkezéseknél hátrányosabb rendelkezést akkor hozhat, ha a tárgyaláson új bizonyíték merül fel és ennek alapján a bíróság olyan új tényt állapít meg, amelynek folytán súlyosabb minősítést kell alkalmazni, vagy jelentős mértékben súlyosabb büntetést kell kiszabni.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85" w:name="pr851"/>
      <w:bookmarkEnd w:id="985"/>
      <w:r w:rsidRPr="006837D2">
        <w:rPr>
          <w:rFonts w:ascii="Times New Roman" w:eastAsia="Times New Roman" w:hAnsi="Times New Roman" w:cs="Times New Roman"/>
          <w:sz w:val="20"/>
          <w:szCs w:val="20"/>
          <w:lang w:eastAsia="hu-HU"/>
        </w:rPr>
        <w:t>(2) A bíróság a kifogást elbíráló végzésében rendelkezik a szabálysértési költség viseléséről.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86" w:name="pr852"/>
      <w:bookmarkEnd w:id="986"/>
      <w:r w:rsidRPr="006837D2">
        <w:rPr>
          <w:rFonts w:ascii="Times New Roman" w:eastAsia="Times New Roman" w:hAnsi="Times New Roman" w:cs="Times New Roman"/>
          <w:sz w:val="20"/>
          <w:szCs w:val="20"/>
          <w:lang w:eastAsia="hu-HU"/>
        </w:rPr>
        <w:t>(3) A végzés ellen fellebbezésnek nincs helye.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87" w:name="pr853"/>
      <w:bookmarkEnd w:id="987"/>
      <w:r w:rsidRPr="006837D2">
        <w:rPr>
          <w:rFonts w:ascii="Times New Roman" w:eastAsia="Times New Roman" w:hAnsi="Times New Roman" w:cs="Times New Roman"/>
          <w:sz w:val="20"/>
          <w:szCs w:val="20"/>
          <w:lang w:eastAsia="hu-HU"/>
        </w:rPr>
        <w:lastRenderedPageBreak/>
        <w:t>(4)</w:t>
      </w:r>
      <w:hyperlink r:id="rId174" w:anchor="lbj171param" w:history="1">
        <w:r w:rsidRPr="006837D2">
          <w:rPr>
            <w:rFonts w:ascii="Times New Roman" w:eastAsia="Times New Roman" w:hAnsi="Times New Roman" w:cs="Times New Roman"/>
            <w:color w:val="0000FF"/>
            <w:sz w:val="20"/>
            <w:u w:val="single"/>
            <w:vertAlign w:val="superscript"/>
            <w:lang w:eastAsia="hu-HU"/>
          </w:rPr>
          <w:t>171</w:t>
        </w:r>
      </w:hyperlink>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988" w:name="pr854"/>
      <w:bookmarkEnd w:id="988"/>
      <w:r w:rsidRPr="006837D2">
        <w:rPr>
          <w:rFonts w:ascii="Times New Roman" w:eastAsia="Times New Roman" w:hAnsi="Times New Roman" w:cs="Times New Roman"/>
          <w:b/>
          <w:bCs/>
          <w:sz w:val="24"/>
          <w:szCs w:val="24"/>
          <w:lang w:eastAsia="hu-HU"/>
        </w:rPr>
        <w:t>XVII.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989" w:name="pr855"/>
      <w:bookmarkEnd w:id="989"/>
      <w:r w:rsidRPr="006837D2">
        <w:rPr>
          <w:rFonts w:ascii="Times New Roman" w:eastAsia="Times New Roman" w:hAnsi="Times New Roman" w:cs="Times New Roman"/>
          <w:b/>
          <w:bCs/>
          <w:sz w:val="24"/>
          <w:szCs w:val="24"/>
          <w:lang w:eastAsia="hu-HU"/>
        </w:rPr>
        <w:t>A SZABÁLYSÉRTÉSI ELZÁRÁSSAL IS BÜNTETHETŐ, VALAMINT A BÍRÓSÁG ELSŐFOKÚ HATÁSKÖRÉBE TARTOZÓ SZABÁLYSÉRTÉSEKRE VONATKOZÓ SZABÁLYOK</w:t>
      </w:r>
      <w:hyperlink r:id="rId175" w:anchor="lbj172param" w:history="1">
        <w:r w:rsidRPr="006837D2">
          <w:rPr>
            <w:rFonts w:ascii="Times New Roman" w:eastAsia="Times New Roman" w:hAnsi="Times New Roman" w:cs="Times New Roman"/>
            <w:b/>
            <w:bCs/>
            <w:color w:val="0000FF"/>
            <w:sz w:val="24"/>
            <w:szCs w:val="24"/>
            <w:u w:val="single"/>
            <w:vertAlign w:val="superscript"/>
            <w:lang w:eastAsia="hu-HU"/>
          </w:rPr>
          <w:t>172</w:t>
        </w:r>
      </w:hyperlink>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990" w:name="pr856"/>
      <w:bookmarkEnd w:id="990"/>
      <w:r w:rsidRPr="006837D2">
        <w:rPr>
          <w:rFonts w:ascii="Times New Roman" w:eastAsia="Times New Roman" w:hAnsi="Times New Roman" w:cs="Times New Roman"/>
          <w:b/>
          <w:bCs/>
          <w:sz w:val="24"/>
          <w:szCs w:val="24"/>
          <w:lang w:eastAsia="hu-HU"/>
        </w:rPr>
        <w:t>94. Előkészítő eljárás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91" w:name="117"/>
      <w:bookmarkStart w:id="992" w:name="pr857"/>
      <w:bookmarkEnd w:id="991"/>
      <w:bookmarkEnd w:id="992"/>
      <w:r w:rsidRPr="006837D2">
        <w:rPr>
          <w:rFonts w:ascii="Times New Roman" w:eastAsia="Times New Roman" w:hAnsi="Times New Roman" w:cs="Times New Roman"/>
          <w:b/>
          <w:bCs/>
          <w:sz w:val="20"/>
          <w:szCs w:val="20"/>
          <w:lang w:eastAsia="hu-HU"/>
        </w:rPr>
        <w:t xml:space="preserve">117. § </w:t>
      </w:r>
      <w:r w:rsidRPr="006837D2">
        <w:rPr>
          <w:rFonts w:ascii="Times New Roman" w:eastAsia="Times New Roman" w:hAnsi="Times New Roman" w:cs="Times New Roman"/>
          <w:sz w:val="20"/>
          <w:szCs w:val="20"/>
          <w:lang w:eastAsia="hu-HU"/>
        </w:rPr>
        <w:t>(1) A szabálysértési elzárással is büntethető szabálysértés miatt a feljelentést a rendőrségnél kell megtenni. Ha a szabálysértési elzárással is büntethető szabálysértés miatt a feljelentést máshol tették, vagy ha a szabálysértési elzárással is büntethető szabálysértésről egyéb módon szereztek tudomást, a feljelentést, illetve az egyéb jelzést a rendőrséghez kell haladéktalanul továbbítani.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93" w:name="pr858"/>
      <w:bookmarkEnd w:id="993"/>
      <w:r w:rsidRPr="006837D2">
        <w:rPr>
          <w:rFonts w:ascii="Times New Roman" w:eastAsia="Times New Roman" w:hAnsi="Times New Roman" w:cs="Times New Roman"/>
          <w:sz w:val="20"/>
          <w:szCs w:val="20"/>
          <w:lang w:eastAsia="hu-HU"/>
        </w:rPr>
        <w:t>(2)</w:t>
      </w:r>
      <w:hyperlink r:id="rId176" w:anchor="lbj173param" w:history="1">
        <w:r w:rsidRPr="006837D2">
          <w:rPr>
            <w:rFonts w:ascii="Times New Roman" w:eastAsia="Times New Roman" w:hAnsi="Times New Roman" w:cs="Times New Roman"/>
            <w:color w:val="0000FF"/>
            <w:sz w:val="20"/>
            <w:u w:val="single"/>
            <w:vertAlign w:val="superscript"/>
            <w:lang w:eastAsia="hu-HU"/>
          </w:rPr>
          <w:t>173</w:t>
        </w:r>
      </w:hyperlink>
      <w:r w:rsidRPr="006837D2">
        <w:rPr>
          <w:rFonts w:ascii="Times New Roman" w:eastAsia="Times New Roman" w:hAnsi="Times New Roman" w:cs="Times New Roman"/>
          <w:sz w:val="20"/>
          <w:szCs w:val="20"/>
          <w:lang w:eastAsia="hu-HU"/>
        </w:rPr>
        <w:t xml:space="preserve"> A rendőrség a szabálysértési elzárással is büntethető - a 23. § (1) bekezdés </w:t>
      </w:r>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 xml:space="preserve">illetve </w:t>
      </w:r>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pontja kivételével - szabálysértés tényállásának felderítése, az elkövető kilétének megállapítása, valamint a bizonyítási eszközök felkutatása és biztosítása érdekében a bírósági eljárást előkészítő eljárást folytat le. A rendőrség előkészítő eljárására a szabálysértési hatóság eljárására vonatkozó általános szabályokat kell alkalmazni azzal, hogy azt harminc napon belül be kell fejezni, kivéve, ha az előkészítő eljárást lefolytató rendőri szerv vezetője annak időtartamát újabb harminc nappal meghosszabbítja.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94" w:name="pr859"/>
      <w:bookmarkEnd w:id="994"/>
      <w:r w:rsidRPr="006837D2">
        <w:rPr>
          <w:rFonts w:ascii="Times New Roman" w:eastAsia="Times New Roman" w:hAnsi="Times New Roman" w:cs="Times New Roman"/>
          <w:sz w:val="20"/>
          <w:szCs w:val="20"/>
          <w:lang w:eastAsia="hu-HU"/>
        </w:rPr>
        <w:t>(3) A rendőrség az előkészítő eljárás során elrendelheti lakás, egyéb helyiség vagy azokhoz tartozó bekerített hely átvizsgálását, ha alaposan feltehető, hogy az tárgyi bizonyítási eszköz megtalálására vezet. Az elrendelő határozatban meg kell jelölni azokat a bizonyítási eszközöket, amelyek megtalálására az intézkedés irányul. A határozatot az intézkedés megkezdése előtt az érintettel közölni kell. Végrehajtásától el kell tekinteni, ha a keresett dolgot az érintett előadja. Az intézkedés csak az érintett vagy képviselője jelenlétében hajtható végre.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95" w:name="pr860"/>
      <w:bookmarkEnd w:id="995"/>
      <w:r w:rsidRPr="006837D2">
        <w:rPr>
          <w:rFonts w:ascii="Times New Roman" w:eastAsia="Times New Roman" w:hAnsi="Times New Roman" w:cs="Times New Roman"/>
          <w:sz w:val="20"/>
          <w:szCs w:val="20"/>
          <w:lang w:eastAsia="hu-HU"/>
        </w:rPr>
        <w:t>(4) A (3) bekezdés rendelkezése alapján nem kutatható át közjegyzői és ügyvédi iroda, valamint egészségügyi intézmény.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96" w:name="pr861"/>
      <w:bookmarkEnd w:id="996"/>
      <w:r w:rsidRPr="006837D2">
        <w:rPr>
          <w:rFonts w:ascii="Times New Roman" w:eastAsia="Times New Roman" w:hAnsi="Times New Roman" w:cs="Times New Roman"/>
          <w:sz w:val="20"/>
          <w:szCs w:val="20"/>
          <w:lang w:eastAsia="hu-HU"/>
        </w:rPr>
        <w:t>(4a)</w:t>
      </w:r>
      <w:hyperlink r:id="rId177" w:anchor="lbj174param" w:history="1">
        <w:r w:rsidRPr="006837D2">
          <w:rPr>
            <w:rFonts w:ascii="Times New Roman" w:eastAsia="Times New Roman" w:hAnsi="Times New Roman" w:cs="Times New Roman"/>
            <w:color w:val="0000FF"/>
            <w:sz w:val="20"/>
            <w:u w:val="single"/>
            <w:vertAlign w:val="superscript"/>
            <w:lang w:eastAsia="hu-HU"/>
          </w:rPr>
          <w:t>174</w:t>
        </w:r>
      </w:hyperlink>
      <w:r w:rsidRPr="006837D2">
        <w:rPr>
          <w:rFonts w:ascii="Times New Roman" w:eastAsia="Times New Roman" w:hAnsi="Times New Roman" w:cs="Times New Roman"/>
          <w:sz w:val="20"/>
          <w:szCs w:val="20"/>
          <w:lang w:eastAsia="hu-HU"/>
        </w:rPr>
        <w:t xml:space="preserve"> Ha az előkészítő eljárás során mind a sértett, mind az elkövető kiléte megállapítható és a közvetítői eljárással összefüggő, a 82/A. § (5) bekezdésében meghatározott kizáró feltétel nem áll fenn, a rendőrség a sértettet és az eljárás alá vont személyt tájékoztatja a szabálysértési eljárásban alkalmazható közvetítői eljárás szabályairól, valamint arról, hogy a közvetítői eljárásra utaláshoz szükséges jognyilatkozatok az előkészítő eljárásban is előterjeszthetők.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97" w:name="pr862"/>
      <w:bookmarkEnd w:id="997"/>
      <w:r w:rsidRPr="006837D2">
        <w:rPr>
          <w:rFonts w:ascii="Times New Roman" w:eastAsia="Times New Roman" w:hAnsi="Times New Roman" w:cs="Times New Roman"/>
          <w:sz w:val="20"/>
          <w:szCs w:val="20"/>
          <w:lang w:eastAsia="hu-HU"/>
        </w:rPr>
        <w:t>(5) Az előkészítő eljárás befejezését követően a rendőrség az előkészítő eljárás során keletkezett iratokat, adatokat, megállapításokat tartalmazó jelentését - a (7) bekezdésben foglalt eseten kívül - haladéktalanul megküldi a bíróságnak.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98" w:name="pr863"/>
      <w:bookmarkEnd w:id="998"/>
      <w:r w:rsidRPr="006837D2">
        <w:rPr>
          <w:rFonts w:ascii="Times New Roman" w:eastAsia="Times New Roman" w:hAnsi="Times New Roman" w:cs="Times New Roman"/>
          <w:sz w:val="20"/>
          <w:szCs w:val="20"/>
          <w:lang w:eastAsia="hu-HU"/>
        </w:rPr>
        <w:t>(6) A rendőrség az (5) bekezdésben foglalt jelentésnek a bírósághoz történő megküldését megelőzően - az érték-egybefoglalás megállapíthatósága érdekében - ellenőrzi, hogy az eljárás alá vont személlyel szemben tulajdon elleni szabálysértés elkövetése miatt folyik-e másik előkészítő eljárás.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999" w:name="pr864"/>
      <w:bookmarkEnd w:id="999"/>
      <w:r w:rsidRPr="006837D2">
        <w:rPr>
          <w:rFonts w:ascii="Times New Roman" w:eastAsia="Times New Roman" w:hAnsi="Times New Roman" w:cs="Times New Roman"/>
          <w:sz w:val="20"/>
          <w:szCs w:val="20"/>
          <w:lang w:eastAsia="hu-HU"/>
        </w:rPr>
        <w:t>(7)</w:t>
      </w:r>
      <w:hyperlink r:id="rId178" w:anchor="lbj175param" w:history="1">
        <w:r w:rsidRPr="006837D2">
          <w:rPr>
            <w:rFonts w:ascii="Times New Roman" w:eastAsia="Times New Roman" w:hAnsi="Times New Roman" w:cs="Times New Roman"/>
            <w:color w:val="0000FF"/>
            <w:sz w:val="20"/>
            <w:u w:val="single"/>
            <w:vertAlign w:val="superscript"/>
            <w:lang w:eastAsia="hu-HU"/>
          </w:rPr>
          <w:t>175</w:t>
        </w:r>
      </w:hyperlink>
      <w:r w:rsidRPr="006837D2">
        <w:rPr>
          <w:rFonts w:ascii="Times New Roman" w:eastAsia="Times New Roman" w:hAnsi="Times New Roman" w:cs="Times New Roman"/>
          <w:sz w:val="20"/>
          <w:szCs w:val="20"/>
          <w:lang w:eastAsia="hu-HU"/>
        </w:rPr>
        <w:t xml:space="preserve"> Az előkészítő eljárás során az eljárás megszüntetésére a 83. §-ban, valamint a panasszal kapcsolatban a 98. §-ban foglaltakat kell alkalmazni.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00" w:name="pr865"/>
      <w:bookmarkEnd w:id="1000"/>
      <w:r w:rsidRPr="006837D2">
        <w:rPr>
          <w:rFonts w:ascii="Times New Roman" w:eastAsia="Times New Roman" w:hAnsi="Times New Roman" w:cs="Times New Roman"/>
          <w:sz w:val="20"/>
          <w:szCs w:val="20"/>
          <w:lang w:eastAsia="hu-HU"/>
        </w:rPr>
        <w:t>(8)</w:t>
      </w:r>
      <w:hyperlink r:id="rId179" w:anchor="lbj176param" w:history="1">
        <w:r w:rsidRPr="006837D2">
          <w:rPr>
            <w:rFonts w:ascii="Times New Roman" w:eastAsia="Times New Roman" w:hAnsi="Times New Roman" w:cs="Times New Roman"/>
            <w:color w:val="0000FF"/>
            <w:sz w:val="20"/>
            <w:u w:val="single"/>
            <w:vertAlign w:val="superscript"/>
            <w:lang w:eastAsia="hu-HU"/>
          </w:rPr>
          <w:t>176</w:t>
        </w:r>
      </w:hyperlink>
      <w:r w:rsidRPr="006837D2">
        <w:rPr>
          <w:rFonts w:ascii="Times New Roman" w:eastAsia="Times New Roman" w:hAnsi="Times New Roman" w:cs="Times New Roman"/>
          <w:sz w:val="20"/>
          <w:szCs w:val="20"/>
          <w:lang w:eastAsia="hu-HU"/>
        </w:rPr>
        <w:t xml:space="preserve"> Ha a tulajdon elleni szabálysértés elkövetésével gyanúsítható személy lakóhelye, illetve tartózkodási helye ismeretlen, lakóhelyének, illetve tartózkodási helyének megállapítása, valamint előállítása érdekében a bíróság vagy az előkészítő eljárást folytató szerv a körözését rendelheti el. A körözést vissza kell vonni, ha az elrendelésének oka megszűnt. A körözés elrendeléséről szóló határozat ellen nincs helye jogorvoslatnak.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001" w:name="pr866"/>
      <w:bookmarkEnd w:id="1001"/>
      <w:r w:rsidRPr="006837D2">
        <w:rPr>
          <w:rFonts w:ascii="Times New Roman" w:eastAsia="Times New Roman" w:hAnsi="Times New Roman" w:cs="Times New Roman"/>
          <w:b/>
          <w:bCs/>
          <w:sz w:val="24"/>
          <w:szCs w:val="24"/>
          <w:lang w:eastAsia="hu-HU"/>
        </w:rPr>
        <w:t>95. A bíróság meghallgatás nélküli eljárásban hozott határozata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02" w:name="118"/>
      <w:bookmarkStart w:id="1003" w:name="pr867"/>
      <w:bookmarkEnd w:id="1002"/>
      <w:bookmarkEnd w:id="1003"/>
      <w:r w:rsidRPr="006837D2">
        <w:rPr>
          <w:rFonts w:ascii="Times New Roman" w:eastAsia="Times New Roman" w:hAnsi="Times New Roman" w:cs="Times New Roman"/>
          <w:b/>
          <w:bCs/>
          <w:sz w:val="20"/>
          <w:szCs w:val="20"/>
          <w:lang w:eastAsia="hu-HU"/>
        </w:rPr>
        <w:t xml:space="preserve">118. § </w:t>
      </w:r>
      <w:r w:rsidRPr="006837D2">
        <w:rPr>
          <w:rFonts w:ascii="Times New Roman" w:eastAsia="Times New Roman" w:hAnsi="Times New Roman" w:cs="Times New Roman"/>
          <w:sz w:val="20"/>
          <w:szCs w:val="20"/>
          <w:lang w:eastAsia="hu-HU"/>
        </w:rPr>
        <w:t>(1)</w:t>
      </w:r>
      <w:hyperlink r:id="rId180" w:anchor="lbj177param" w:history="1">
        <w:r w:rsidRPr="006837D2">
          <w:rPr>
            <w:rFonts w:ascii="Times New Roman" w:eastAsia="Times New Roman" w:hAnsi="Times New Roman" w:cs="Times New Roman"/>
            <w:color w:val="0000FF"/>
            <w:sz w:val="20"/>
            <w:u w:val="single"/>
            <w:vertAlign w:val="superscript"/>
            <w:lang w:eastAsia="hu-HU"/>
          </w:rPr>
          <w:t>177</w:t>
        </w:r>
      </w:hyperlink>
      <w:r w:rsidRPr="006837D2">
        <w:rPr>
          <w:rFonts w:ascii="Times New Roman" w:eastAsia="Times New Roman" w:hAnsi="Times New Roman" w:cs="Times New Roman"/>
          <w:sz w:val="20"/>
          <w:szCs w:val="20"/>
          <w:lang w:eastAsia="hu-HU"/>
        </w:rPr>
        <w:t xml:space="preserve"> Ha az előkészítő eljárás iratai alapján megállapítható, hogy a tényállás tisztázott és az eljárás alá vont személy vagy a tanú, sértett, szakértő meghallgatása nem szükséges, valamint a közvetítői eljárásra utalás feltételei nem állnak fenn, a bíróság határozatban büntetést szab ki, illetve önállóan vagy büntetés mellett intézkedést alkalmaz, továbbá rendelkezik a szabálysértési költség viseléséről.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04" w:name="pr868"/>
      <w:bookmarkEnd w:id="1004"/>
      <w:r w:rsidRPr="006837D2">
        <w:rPr>
          <w:rFonts w:ascii="Times New Roman" w:eastAsia="Times New Roman" w:hAnsi="Times New Roman" w:cs="Times New Roman"/>
          <w:sz w:val="20"/>
          <w:szCs w:val="20"/>
          <w:lang w:eastAsia="hu-HU"/>
        </w:rPr>
        <w:t>(2) A bíróság az (1) bekezdés szerinti döntését az előkészítő eljárásról készített jelentés megérkezését követő tizenöt napon belül, kizárólag a szabálysértési eljárás iratai és az előkészítő eljárásról szóló jelentés alapján meghozza.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05" w:name="pr869"/>
      <w:bookmarkEnd w:id="1005"/>
      <w:r w:rsidRPr="006837D2">
        <w:rPr>
          <w:rFonts w:ascii="Times New Roman" w:eastAsia="Times New Roman" w:hAnsi="Times New Roman" w:cs="Times New Roman"/>
          <w:sz w:val="20"/>
          <w:szCs w:val="20"/>
          <w:lang w:eastAsia="hu-HU"/>
        </w:rPr>
        <w:t>(3) Ha az eljárás alá vont személy őrizetbe vételére került sor, az (1) bekezdés szerinti döntés meghozatalának nincs helye.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06" w:name="pr870"/>
      <w:bookmarkEnd w:id="1006"/>
      <w:r w:rsidRPr="006837D2">
        <w:rPr>
          <w:rFonts w:ascii="Times New Roman" w:eastAsia="Times New Roman" w:hAnsi="Times New Roman" w:cs="Times New Roman"/>
          <w:sz w:val="20"/>
          <w:szCs w:val="20"/>
          <w:lang w:eastAsia="hu-HU"/>
        </w:rPr>
        <w:lastRenderedPageBreak/>
        <w:t>(4) Az (1) bekezdés alapján a bíróság nem szabhat ki közérdekű munka és szabálysértési elzárás büntetést.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07" w:name="pr871"/>
      <w:bookmarkEnd w:id="1007"/>
      <w:r w:rsidRPr="006837D2">
        <w:rPr>
          <w:rFonts w:ascii="Times New Roman" w:eastAsia="Times New Roman" w:hAnsi="Times New Roman" w:cs="Times New Roman"/>
          <w:sz w:val="20"/>
          <w:szCs w:val="20"/>
          <w:lang w:eastAsia="hu-HU"/>
        </w:rPr>
        <w:t>(5)</w:t>
      </w:r>
      <w:hyperlink r:id="rId181" w:anchor="lbj178param" w:history="1">
        <w:r w:rsidRPr="006837D2">
          <w:rPr>
            <w:rFonts w:ascii="Times New Roman" w:eastAsia="Times New Roman" w:hAnsi="Times New Roman" w:cs="Times New Roman"/>
            <w:color w:val="0000FF"/>
            <w:sz w:val="20"/>
            <w:u w:val="single"/>
            <w:vertAlign w:val="superscript"/>
            <w:lang w:eastAsia="hu-HU"/>
          </w:rPr>
          <w:t>178</w:t>
        </w:r>
      </w:hyperlink>
      <w:r w:rsidRPr="006837D2">
        <w:rPr>
          <w:rFonts w:ascii="Times New Roman" w:eastAsia="Times New Roman" w:hAnsi="Times New Roman" w:cs="Times New Roman"/>
          <w:sz w:val="20"/>
          <w:szCs w:val="20"/>
          <w:lang w:eastAsia="hu-HU"/>
        </w:rPr>
        <w:t xml:space="preserve"> Az áttételről, az eljárás felfüggesztéséről, illetve az eljárás megszüntetéséről a bíróság a rendelkezésére álló iratok alapján tárgyalás tartása nélkül is határozhat.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08" w:name="119"/>
      <w:bookmarkStart w:id="1009" w:name="pr872"/>
      <w:bookmarkEnd w:id="1008"/>
      <w:bookmarkEnd w:id="1009"/>
      <w:r w:rsidRPr="006837D2">
        <w:rPr>
          <w:rFonts w:ascii="Times New Roman" w:eastAsia="Times New Roman" w:hAnsi="Times New Roman" w:cs="Times New Roman"/>
          <w:b/>
          <w:bCs/>
          <w:sz w:val="20"/>
          <w:szCs w:val="20"/>
          <w:lang w:eastAsia="hu-HU"/>
        </w:rPr>
        <w:t xml:space="preserve">119. § </w:t>
      </w:r>
      <w:r w:rsidRPr="006837D2">
        <w:rPr>
          <w:rFonts w:ascii="Times New Roman" w:eastAsia="Times New Roman" w:hAnsi="Times New Roman" w:cs="Times New Roman"/>
          <w:sz w:val="20"/>
          <w:szCs w:val="20"/>
          <w:lang w:eastAsia="hu-HU"/>
        </w:rPr>
        <w:t>(1) A 118. § (1) bekezdése szerinti döntéssel szemben nincs helye fellebbezésnek, azonban az eljárás alá vont személy vagy képviselője annak kézhezvételétől számított nyolc napon belül kérheti tárgyalás tartását.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10" w:name="pr873"/>
      <w:bookmarkEnd w:id="1010"/>
      <w:r w:rsidRPr="006837D2">
        <w:rPr>
          <w:rFonts w:ascii="Times New Roman" w:eastAsia="Times New Roman" w:hAnsi="Times New Roman" w:cs="Times New Roman"/>
          <w:sz w:val="20"/>
          <w:szCs w:val="20"/>
          <w:lang w:eastAsia="hu-HU"/>
        </w:rPr>
        <w:t>(2) Az eljárás alá vont személy a kérelmet a tárgyalás megkezdéséig visszavonhatja, ebben az esetben úgy kell tekinteni, mintha nem terjesztett volna elő kérelmet. Ha az eljárás alá vont személy nem kérte tárgyalás tartását, a döntés jogerőre emelkedik és végrehajtható.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11" w:name="pr874"/>
      <w:bookmarkEnd w:id="1011"/>
      <w:r w:rsidRPr="006837D2">
        <w:rPr>
          <w:rFonts w:ascii="Times New Roman" w:eastAsia="Times New Roman" w:hAnsi="Times New Roman" w:cs="Times New Roman"/>
          <w:sz w:val="20"/>
          <w:szCs w:val="20"/>
          <w:lang w:eastAsia="hu-HU"/>
        </w:rPr>
        <w:t>(3) Ha az eljárás alá vont személy a tárgyaláson nem jelenik meg és magát alapos okkal, előzetesen, illetve az akadály felmerültekor haladéktalanul nem menti ki, úgy kell tekinteni, mint aki a kérelmét visszavonta.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12" w:name="120"/>
      <w:bookmarkStart w:id="1013" w:name="pr875"/>
      <w:bookmarkEnd w:id="1012"/>
      <w:bookmarkEnd w:id="1013"/>
      <w:r w:rsidRPr="006837D2">
        <w:rPr>
          <w:rFonts w:ascii="Times New Roman" w:eastAsia="Times New Roman" w:hAnsi="Times New Roman" w:cs="Times New Roman"/>
          <w:b/>
          <w:bCs/>
          <w:sz w:val="20"/>
          <w:szCs w:val="20"/>
          <w:lang w:eastAsia="hu-HU"/>
        </w:rPr>
        <w:t xml:space="preserve">120. § </w:t>
      </w:r>
      <w:r w:rsidRPr="006837D2">
        <w:rPr>
          <w:rFonts w:ascii="Times New Roman" w:eastAsia="Times New Roman" w:hAnsi="Times New Roman" w:cs="Times New Roman"/>
          <w:sz w:val="20"/>
          <w:szCs w:val="20"/>
          <w:lang w:eastAsia="hu-HU"/>
        </w:rPr>
        <w:t>(1) A bíróság tárgyalást tart, ha a 118. § (1) bekezdése szerinti döntésnek nincs helye, vagy ha az ügy elbírálása érdekében egyébként tárgyalás tartását tartja szükségesnek, továbbá, ha az eljárás alá vont személy vagy képviselője a 119. § (1) bekezdése szerint tárgyalás tartását kérte. Ez utóbbi esetben a bíróság a tárgyalásra az erre irányuló kérelem kézhezvételétől számított öt napon belül idézést bocsát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14" w:name="pr876"/>
      <w:bookmarkEnd w:id="1014"/>
      <w:r w:rsidRPr="006837D2">
        <w:rPr>
          <w:rFonts w:ascii="Times New Roman" w:eastAsia="Times New Roman" w:hAnsi="Times New Roman" w:cs="Times New Roman"/>
          <w:sz w:val="20"/>
          <w:szCs w:val="20"/>
          <w:lang w:eastAsia="hu-HU"/>
        </w:rPr>
        <w:t>(1a)</w:t>
      </w:r>
      <w:hyperlink r:id="rId182" w:anchor="lbj179param" w:history="1">
        <w:r w:rsidRPr="006837D2">
          <w:rPr>
            <w:rFonts w:ascii="Times New Roman" w:eastAsia="Times New Roman" w:hAnsi="Times New Roman" w:cs="Times New Roman"/>
            <w:color w:val="0000FF"/>
            <w:sz w:val="20"/>
            <w:u w:val="single"/>
            <w:vertAlign w:val="superscript"/>
            <w:lang w:eastAsia="hu-HU"/>
          </w:rPr>
          <w:t>179</w:t>
        </w:r>
      </w:hyperlink>
      <w:r w:rsidRPr="006837D2">
        <w:rPr>
          <w:rFonts w:ascii="Times New Roman" w:eastAsia="Times New Roman" w:hAnsi="Times New Roman" w:cs="Times New Roman"/>
          <w:sz w:val="20"/>
          <w:szCs w:val="20"/>
          <w:lang w:eastAsia="hu-HU"/>
        </w:rPr>
        <w:t xml:space="preserve"> Ha a bíróság a tárgyalás során megállapítja, hogy a közvetítői eljárásra utalás feltételei fennállnak, az ügyet közvetítői eljárásra utalja.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15" w:name="pr877"/>
      <w:bookmarkEnd w:id="1015"/>
      <w:r w:rsidRPr="006837D2">
        <w:rPr>
          <w:rFonts w:ascii="Times New Roman" w:eastAsia="Times New Roman" w:hAnsi="Times New Roman" w:cs="Times New Roman"/>
          <w:sz w:val="20"/>
          <w:szCs w:val="20"/>
          <w:lang w:eastAsia="hu-HU"/>
        </w:rPr>
        <w:t>(2) A bíróság az (1) bekezdés szerinti tárgyalás során a szabálysértési tárgyalásra vonatkozó, e törvényben meghatározott szabályok megfelelő alkalmazásával jár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16" w:name="pr878"/>
      <w:bookmarkEnd w:id="1016"/>
      <w:r w:rsidRPr="006837D2">
        <w:rPr>
          <w:rFonts w:ascii="Times New Roman" w:eastAsia="Times New Roman" w:hAnsi="Times New Roman" w:cs="Times New Roman"/>
          <w:sz w:val="20"/>
          <w:szCs w:val="20"/>
          <w:lang w:eastAsia="hu-HU"/>
        </w:rPr>
        <w:t>(3) A bíróság, ha a rendelkezésére álló iratok alapján lehetséges, haladéktalanul határoz az áttételről, az eljárás felfüggesztéséről, illetőleg az eljárás megszüntetéséről.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17" w:name="pr879"/>
      <w:bookmarkEnd w:id="1017"/>
      <w:r w:rsidRPr="006837D2">
        <w:rPr>
          <w:rFonts w:ascii="Times New Roman" w:eastAsia="Times New Roman" w:hAnsi="Times New Roman" w:cs="Times New Roman"/>
          <w:sz w:val="20"/>
          <w:szCs w:val="20"/>
          <w:lang w:eastAsia="hu-HU"/>
        </w:rPr>
        <w:t>(4) A bíróság, ha az iratok tartalma alapján nem lehetséges az ügy érdemi elbírálása, a tényállás tisztázása érdekében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18" w:name="pr880"/>
      <w:bookmarkEnd w:id="1018"/>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meghallgatja az eljárás alá vont személyt, szükség esetén a sértettet, a feljelentőt, illetve más tanút,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19" w:name="pr881"/>
      <w:bookmarkEnd w:id="1019"/>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felhívja a feljelentőt további adatok közlésére,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20" w:name="pr882"/>
      <w:bookmarkEnd w:id="1020"/>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szakvéleményt szerez be, meghallgatja a szakértőt,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21" w:name="pr883"/>
      <w:bookmarkEnd w:id="1021"/>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iratokat, tárgyi bizonyítási eszközöket szerez vagy szereztet be,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22" w:name="pr884"/>
      <w:bookmarkEnd w:id="1022"/>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külön jogszabályban meghatározott feltételek alapján más szerveket adatok közlésére hív fel.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23" w:name="pr885"/>
      <w:bookmarkEnd w:id="1023"/>
      <w:r w:rsidRPr="006837D2">
        <w:rPr>
          <w:rFonts w:ascii="Times New Roman" w:eastAsia="Times New Roman" w:hAnsi="Times New Roman" w:cs="Times New Roman"/>
          <w:sz w:val="20"/>
          <w:szCs w:val="20"/>
          <w:lang w:eastAsia="hu-HU"/>
        </w:rPr>
        <w:t>(5)</w:t>
      </w:r>
      <w:hyperlink r:id="rId183" w:anchor="lbj180param" w:history="1">
        <w:r w:rsidRPr="006837D2">
          <w:rPr>
            <w:rFonts w:ascii="Times New Roman" w:eastAsia="Times New Roman" w:hAnsi="Times New Roman" w:cs="Times New Roman"/>
            <w:color w:val="0000FF"/>
            <w:sz w:val="20"/>
            <w:u w:val="single"/>
            <w:vertAlign w:val="superscript"/>
            <w:lang w:eastAsia="hu-HU"/>
          </w:rPr>
          <w:t>180</w:t>
        </w:r>
      </w:hyperlink>
      <w:r w:rsidRPr="006837D2">
        <w:rPr>
          <w:rFonts w:ascii="Times New Roman" w:eastAsia="Times New Roman" w:hAnsi="Times New Roman" w:cs="Times New Roman"/>
          <w:sz w:val="20"/>
          <w:szCs w:val="20"/>
          <w:lang w:eastAsia="hu-HU"/>
        </w:rPr>
        <w:t xml:space="preserve"> A meghallgatás során az eljárás alá vont személyt, ha a közérdekű munka végrehajtásához szükséges feltételek fennállnak, nyilatkoztatni kell arról, hogy hozzájárul-e a közérdekű munka kiszabásához. A hozzájárulás megtagadása kizárja a közérdekű munka kiszabását.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24" w:name="pr886"/>
      <w:bookmarkEnd w:id="1024"/>
      <w:r w:rsidRPr="006837D2">
        <w:rPr>
          <w:rFonts w:ascii="Times New Roman" w:eastAsia="Times New Roman" w:hAnsi="Times New Roman" w:cs="Times New Roman"/>
          <w:sz w:val="20"/>
          <w:szCs w:val="20"/>
          <w:lang w:eastAsia="hu-HU"/>
        </w:rPr>
        <w:t>(6) A bíróság az így megállapított tényállás alapján végzéssel megszünteti a szabálysértési eljárást vagy megállapítja az eljárás alá vont személy felelősségét és büntetést szab ki, illetve intézkedést alkalmaz.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25" w:name="pr887"/>
      <w:bookmarkEnd w:id="1025"/>
      <w:r w:rsidRPr="006837D2">
        <w:rPr>
          <w:rFonts w:ascii="Times New Roman" w:eastAsia="Times New Roman" w:hAnsi="Times New Roman" w:cs="Times New Roman"/>
          <w:sz w:val="20"/>
          <w:szCs w:val="20"/>
          <w:lang w:eastAsia="hu-HU"/>
        </w:rPr>
        <w:t>(7)</w:t>
      </w:r>
      <w:hyperlink r:id="rId184" w:anchor="lbj181param" w:history="1">
        <w:r w:rsidRPr="006837D2">
          <w:rPr>
            <w:rFonts w:ascii="Times New Roman" w:eastAsia="Times New Roman" w:hAnsi="Times New Roman" w:cs="Times New Roman"/>
            <w:color w:val="0000FF"/>
            <w:sz w:val="20"/>
            <w:u w:val="single"/>
            <w:vertAlign w:val="superscript"/>
            <w:lang w:eastAsia="hu-HU"/>
          </w:rPr>
          <w:t>181</w:t>
        </w:r>
      </w:hyperlink>
      <w:r w:rsidRPr="006837D2">
        <w:rPr>
          <w:rFonts w:ascii="Times New Roman" w:eastAsia="Times New Roman" w:hAnsi="Times New Roman" w:cs="Times New Roman"/>
          <w:sz w:val="20"/>
          <w:szCs w:val="20"/>
          <w:lang w:eastAsia="hu-HU"/>
        </w:rPr>
        <w:t xml:space="preserve"> Ha a bíróság a 118. § (1) bekezdése szerinti határozat ellen előterjesztett tárgyalás tartására irányuló kérelem alapján tart tárgyalást, a (4) bekezdésben írt módon állapítja meg a tényállást. Döntésének megfelelően a 118. § (1) bekezdése szerinti határozatát hatályban tartja, megváltoztatja, vagy hatályon kívül helyezi, és az eljárást megszünteti azzal, hogy a meghallgatás nélküli eljárásban hozott határozatban megállapított rendelkezéseknél hátrányosabb rendelkezést akkor hozhat, ha a tárgyaláson új bizonyíték merül fel.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26" w:name="pr888"/>
      <w:bookmarkEnd w:id="1026"/>
      <w:r w:rsidRPr="006837D2">
        <w:rPr>
          <w:rFonts w:ascii="Times New Roman" w:eastAsia="Times New Roman" w:hAnsi="Times New Roman" w:cs="Times New Roman"/>
          <w:sz w:val="20"/>
          <w:szCs w:val="20"/>
          <w:lang w:eastAsia="hu-HU"/>
        </w:rPr>
        <w:t>(8) A bíróság rendelkezik a szabálysértési költség viseléséről és - ha annak e törvényben meghatározott feltételei fennállnak - az eljárás alá vont személyt a szabálysértéssel okozott kár megtérítésére kötelezi.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27" w:name="121"/>
      <w:bookmarkStart w:id="1028" w:name="pr889"/>
      <w:bookmarkEnd w:id="1027"/>
      <w:bookmarkEnd w:id="1028"/>
      <w:r w:rsidRPr="006837D2">
        <w:rPr>
          <w:rFonts w:ascii="Times New Roman" w:eastAsia="Times New Roman" w:hAnsi="Times New Roman" w:cs="Times New Roman"/>
          <w:b/>
          <w:bCs/>
          <w:sz w:val="20"/>
          <w:szCs w:val="20"/>
          <w:lang w:eastAsia="hu-HU"/>
        </w:rPr>
        <w:t xml:space="preserve">121. § </w:t>
      </w:r>
      <w:r w:rsidRPr="006837D2">
        <w:rPr>
          <w:rFonts w:ascii="Times New Roman" w:eastAsia="Times New Roman" w:hAnsi="Times New Roman" w:cs="Times New Roman"/>
          <w:sz w:val="20"/>
          <w:szCs w:val="20"/>
          <w:lang w:eastAsia="hu-HU"/>
        </w:rPr>
        <w:t>(1) A bíróság tárgyaláson hozott végzésével szemben az eljárás alá vont személy és a képviselője, az előkészítő eljárást lefolytató szerv, az okozott kár megtérítésére kötelezés esetén, kizárólag e rendelkezéssel szemben a sértett is, továbbá az előkészítő eljárást lefolytató szerv a végzés közlésétől számított nyolc napon belül halasztó hatályú fellebbezést nyújthat be.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29" w:name="pr890"/>
      <w:bookmarkEnd w:id="1029"/>
      <w:r w:rsidRPr="006837D2">
        <w:rPr>
          <w:rFonts w:ascii="Times New Roman" w:eastAsia="Times New Roman" w:hAnsi="Times New Roman" w:cs="Times New Roman"/>
          <w:sz w:val="20"/>
          <w:szCs w:val="20"/>
          <w:lang w:eastAsia="hu-HU"/>
        </w:rPr>
        <w:t>(2) A fellebbezésben elő kell adni annak okát és célját. Az ok téves megjelölése vagy hiánya miatt a fellebbezés elbírálását nem lehet megtagadni.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30" w:name="pr891"/>
      <w:bookmarkEnd w:id="1030"/>
      <w:r w:rsidRPr="006837D2">
        <w:rPr>
          <w:rFonts w:ascii="Times New Roman" w:eastAsia="Times New Roman" w:hAnsi="Times New Roman" w:cs="Times New Roman"/>
          <w:sz w:val="20"/>
          <w:szCs w:val="20"/>
          <w:lang w:eastAsia="hu-HU"/>
        </w:rPr>
        <w:t>(3) Az elkésett vagy nem a jogosult által előterjesztett fellebbezést a végzést hozó bíróság elutasítja.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31" w:name="pr892"/>
      <w:bookmarkEnd w:id="1031"/>
      <w:r w:rsidRPr="006837D2">
        <w:rPr>
          <w:rFonts w:ascii="Times New Roman" w:eastAsia="Times New Roman" w:hAnsi="Times New Roman" w:cs="Times New Roman"/>
          <w:sz w:val="20"/>
          <w:szCs w:val="20"/>
          <w:lang w:eastAsia="hu-HU"/>
        </w:rPr>
        <w:t>(4) A bíróság az iratokat a fellebbezés beérkezését követő öt napon belül megküldi az illetékes törvényszéknek.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32" w:name="122"/>
      <w:bookmarkStart w:id="1033" w:name="pr893"/>
      <w:bookmarkEnd w:id="1032"/>
      <w:bookmarkEnd w:id="1033"/>
      <w:r w:rsidRPr="006837D2">
        <w:rPr>
          <w:rFonts w:ascii="Times New Roman" w:eastAsia="Times New Roman" w:hAnsi="Times New Roman" w:cs="Times New Roman"/>
          <w:b/>
          <w:bCs/>
          <w:sz w:val="20"/>
          <w:szCs w:val="20"/>
          <w:lang w:eastAsia="hu-HU"/>
        </w:rPr>
        <w:t xml:space="preserve">122. § </w:t>
      </w:r>
      <w:r w:rsidRPr="006837D2">
        <w:rPr>
          <w:rFonts w:ascii="Times New Roman" w:eastAsia="Times New Roman" w:hAnsi="Times New Roman" w:cs="Times New Roman"/>
          <w:sz w:val="20"/>
          <w:szCs w:val="20"/>
          <w:lang w:eastAsia="hu-HU"/>
        </w:rPr>
        <w:t>(1) A törvényszék a fellebbezést annak kézhezvételétől számított harminc napon belül tanácsülésen bírálja el. Ennek során az eljárás alá vont személy terhére - az előkészítő eljárást lefolytató szerv által az eljárás alá vont személy terhére bejelentett fellebbezés hiányában - nem szabhat ki, illetve nem alkalmazhat a megfellebbezett végzésben kiszabott büntetésnél, illetve alkalmazott intézkedésnél súlyosabbat.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34" w:name="pr894"/>
      <w:bookmarkEnd w:id="1034"/>
      <w:r w:rsidRPr="006837D2">
        <w:rPr>
          <w:rFonts w:ascii="Times New Roman" w:eastAsia="Times New Roman" w:hAnsi="Times New Roman" w:cs="Times New Roman"/>
          <w:sz w:val="20"/>
          <w:szCs w:val="20"/>
          <w:lang w:eastAsia="hu-HU"/>
        </w:rPr>
        <w:t>(2) Az eljárás alá vont személy terhére bejelentett fellebbezésnek azt kell tekinteni, ami szabálysértési felelősségének megállapítására, szabálysértésének súlyosabb minősítésére, a büntetésének súlyosítására, illetve a vele szemben büntetés helyett alkalmazott intézkedésnél súlyosabb intézkedés alkalmazására, vagy az ilyen intézkedés helyett büntetés kiszabására irányul.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35" w:name="123"/>
      <w:bookmarkStart w:id="1036" w:name="pr895"/>
      <w:bookmarkEnd w:id="1035"/>
      <w:bookmarkEnd w:id="1036"/>
      <w:r w:rsidRPr="006837D2">
        <w:rPr>
          <w:rFonts w:ascii="Times New Roman" w:eastAsia="Times New Roman" w:hAnsi="Times New Roman" w:cs="Times New Roman"/>
          <w:b/>
          <w:bCs/>
          <w:sz w:val="20"/>
          <w:szCs w:val="20"/>
          <w:lang w:eastAsia="hu-HU"/>
        </w:rPr>
        <w:lastRenderedPageBreak/>
        <w:t xml:space="preserve">123. § </w:t>
      </w:r>
      <w:r w:rsidRPr="006837D2">
        <w:rPr>
          <w:rFonts w:ascii="Times New Roman" w:eastAsia="Times New Roman" w:hAnsi="Times New Roman" w:cs="Times New Roman"/>
          <w:sz w:val="20"/>
          <w:szCs w:val="20"/>
          <w:lang w:eastAsia="hu-HU"/>
        </w:rPr>
        <w:t>(1)</w:t>
      </w:r>
      <w:hyperlink r:id="rId185" w:anchor="lbj182param" w:history="1">
        <w:r w:rsidRPr="006837D2">
          <w:rPr>
            <w:rFonts w:ascii="Times New Roman" w:eastAsia="Times New Roman" w:hAnsi="Times New Roman" w:cs="Times New Roman"/>
            <w:color w:val="0000FF"/>
            <w:sz w:val="20"/>
            <w:u w:val="single"/>
            <w:vertAlign w:val="superscript"/>
            <w:lang w:eastAsia="hu-HU"/>
          </w:rPr>
          <w:t>182</w:t>
        </w:r>
      </w:hyperlink>
      <w:r w:rsidRPr="006837D2">
        <w:rPr>
          <w:rFonts w:ascii="Times New Roman" w:eastAsia="Times New Roman" w:hAnsi="Times New Roman" w:cs="Times New Roman"/>
          <w:sz w:val="20"/>
          <w:szCs w:val="20"/>
          <w:lang w:eastAsia="hu-HU"/>
        </w:rPr>
        <w:t xml:space="preserve"> A törvényszék a járásbíróság végzését hatályban tartja, a súlyosítási tilalomra vonatkozó rendelkezések megtartásával megváltoztatja, vagy hatályon kívül helyezi, és az eljárást megszünteti, illetve az eljárt bíróságot új eljárásra utasítja.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37" w:name="pr896"/>
      <w:bookmarkEnd w:id="1037"/>
      <w:r w:rsidRPr="006837D2">
        <w:rPr>
          <w:rFonts w:ascii="Times New Roman" w:eastAsia="Times New Roman" w:hAnsi="Times New Roman" w:cs="Times New Roman"/>
          <w:sz w:val="20"/>
          <w:szCs w:val="20"/>
          <w:lang w:eastAsia="hu-HU"/>
        </w:rPr>
        <w:t>(1a)</w:t>
      </w:r>
      <w:hyperlink r:id="rId186" w:anchor="lbj183param" w:history="1">
        <w:r w:rsidRPr="006837D2">
          <w:rPr>
            <w:rFonts w:ascii="Times New Roman" w:eastAsia="Times New Roman" w:hAnsi="Times New Roman" w:cs="Times New Roman"/>
            <w:color w:val="0000FF"/>
            <w:sz w:val="20"/>
            <w:u w:val="single"/>
            <w:vertAlign w:val="superscript"/>
            <w:lang w:eastAsia="hu-HU"/>
          </w:rPr>
          <w:t>183</w:t>
        </w:r>
      </w:hyperlink>
      <w:r w:rsidRPr="006837D2">
        <w:rPr>
          <w:rFonts w:ascii="Times New Roman" w:eastAsia="Times New Roman" w:hAnsi="Times New Roman" w:cs="Times New Roman"/>
          <w:sz w:val="20"/>
          <w:szCs w:val="20"/>
          <w:lang w:eastAsia="hu-HU"/>
        </w:rPr>
        <w:t xml:space="preserve"> A törvényszék végzésével szemben nincs helye jogorvoslatnak.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38" w:name="pr897"/>
      <w:bookmarkEnd w:id="1038"/>
      <w:r w:rsidRPr="006837D2">
        <w:rPr>
          <w:rFonts w:ascii="Times New Roman" w:eastAsia="Times New Roman" w:hAnsi="Times New Roman" w:cs="Times New Roman"/>
          <w:sz w:val="20"/>
          <w:szCs w:val="20"/>
          <w:lang w:eastAsia="hu-HU"/>
        </w:rPr>
        <w:t>(2)</w:t>
      </w:r>
      <w:hyperlink r:id="rId187" w:anchor="lbj184param" w:history="1">
        <w:r w:rsidRPr="006837D2">
          <w:rPr>
            <w:rFonts w:ascii="Times New Roman" w:eastAsia="Times New Roman" w:hAnsi="Times New Roman" w:cs="Times New Roman"/>
            <w:color w:val="0000FF"/>
            <w:sz w:val="20"/>
            <w:u w:val="single"/>
            <w:vertAlign w:val="superscript"/>
            <w:lang w:eastAsia="hu-HU"/>
          </w:rPr>
          <w:t>184</w:t>
        </w:r>
      </w:hyperlink>
      <w:r w:rsidRPr="006837D2">
        <w:rPr>
          <w:rFonts w:ascii="Times New Roman" w:eastAsia="Times New Roman" w:hAnsi="Times New Roman" w:cs="Times New Roman"/>
          <w:sz w:val="20"/>
          <w:szCs w:val="20"/>
          <w:lang w:eastAsia="hu-HU"/>
        </w:rPr>
        <w:t xml:space="preserve"> A törvényszék határozatának kiadmányait kézbesíti és az ügy iratait határozatának kiadmányaival, valamint a határozat kézbesítésének napjáról adott tájékoztatással együtt visszaküldi a járásbíróságnak.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039" w:name="pr898"/>
      <w:bookmarkEnd w:id="1039"/>
      <w:r w:rsidRPr="006837D2">
        <w:rPr>
          <w:rFonts w:ascii="Times New Roman" w:eastAsia="Times New Roman" w:hAnsi="Times New Roman" w:cs="Times New Roman"/>
          <w:b/>
          <w:bCs/>
          <w:sz w:val="24"/>
          <w:szCs w:val="24"/>
          <w:lang w:eastAsia="hu-HU"/>
        </w:rPr>
        <w:t>95/A.</w:t>
      </w:r>
      <w:hyperlink r:id="rId188" w:anchor="lbj185param" w:history="1">
        <w:r w:rsidRPr="006837D2">
          <w:rPr>
            <w:rFonts w:ascii="Times New Roman" w:eastAsia="Times New Roman" w:hAnsi="Times New Roman" w:cs="Times New Roman"/>
            <w:b/>
            <w:bCs/>
            <w:color w:val="0000FF"/>
            <w:sz w:val="24"/>
            <w:szCs w:val="24"/>
            <w:u w:val="single"/>
            <w:vertAlign w:val="superscript"/>
            <w:lang w:eastAsia="hu-HU"/>
          </w:rPr>
          <w:t>185</w:t>
        </w:r>
      </w:hyperlink>
      <w:r w:rsidRPr="006837D2">
        <w:rPr>
          <w:rFonts w:ascii="Times New Roman" w:eastAsia="Times New Roman" w:hAnsi="Times New Roman" w:cs="Times New Roman"/>
          <w:b/>
          <w:bCs/>
          <w:sz w:val="24"/>
          <w:szCs w:val="24"/>
          <w:lang w:eastAsia="hu-HU"/>
        </w:rPr>
        <w:t xml:space="preserve"> Eljárás a 216/A. § (1) bekezdésében meghatározott szabálysértés elkövetése esetén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40" w:name="123/A"/>
      <w:bookmarkStart w:id="1041" w:name="pr899"/>
      <w:bookmarkEnd w:id="1040"/>
      <w:bookmarkEnd w:id="1041"/>
      <w:r w:rsidRPr="006837D2">
        <w:rPr>
          <w:rFonts w:ascii="Times New Roman" w:eastAsia="Times New Roman" w:hAnsi="Times New Roman" w:cs="Times New Roman"/>
          <w:b/>
          <w:bCs/>
          <w:sz w:val="20"/>
          <w:szCs w:val="20"/>
          <w:lang w:eastAsia="hu-HU"/>
        </w:rPr>
        <w:t>123/A. §</w:t>
      </w:r>
      <w:hyperlink r:id="rId189" w:anchor="lbj186param" w:history="1">
        <w:r w:rsidRPr="006837D2">
          <w:rPr>
            <w:rFonts w:ascii="Times New Roman" w:eastAsia="Times New Roman" w:hAnsi="Times New Roman" w:cs="Times New Roman"/>
            <w:b/>
            <w:bCs/>
            <w:color w:val="0000FF"/>
            <w:sz w:val="20"/>
            <w:u w:val="single"/>
            <w:vertAlign w:val="superscript"/>
            <w:lang w:eastAsia="hu-HU"/>
          </w:rPr>
          <w:t>186</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bíróságnak a 216/A. § (1) bekezdésében meghatározott szabálysértés elkövetése miatt indult eljárására a 120-123. §-ban szabályozott rendelkezéseket kell alkalmazni azzal, hogy az ügyben előkészítő eljárásnak nincs helye és a bíróság tárgyalás tartására köteles.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42" w:name="pr900"/>
      <w:bookmarkEnd w:id="1042"/>
      <w:r w:rsidRPr="006837D2">
        <w:rPr>
          <w:rFonts w:ascii="Times New Roman" w:eastAsia="Times New Roman" w:hAnsi="Times New Roman" w:cs="Times New Roman"/>
          <w:sz w:val="20"/>
          <w:szCs w:val="20"/>
          <w:lang w:eastAsia="hu-HU"/>
        </w:rPr>
        <w:t>(2) A bíróság a feljelentés beérkezését követő három napon belül megvizsgálja a feljelentést. Ha a feljelentés áttételének vagy elutasításának nincs helye, a bíróság - az eljárás alá vont személy és szükség esetén a tanúk idézésével egyidejűleg - tizenöt napon belüli időpontra tárgyalást tűz ki.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043" w:name="pr901"/>
      <w:bookmarkEnd w:id="1043"/>
      <w:r w:rsidRPr="006837D2">
        <w:rPr>
          <w:rFonts w:ascii="Times New Roman" w:eastAsia="Times New Roman" w:hAnsi="Times New Roman" w:cs="Times New Roman"/>
          <w:b/>
          <w:bCs/>
          <w:sz w:val="24"/>
          <w:szCs w:val="24"/>
          <w:lang w:eastAsia="hu-HU"/>
        </w:rPr>
        <w:t>96. A bíróság elé állítás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44" w:name="124"/>
      <w:bookmarkStart w:id="1045" w:name="pr902"/>
      <w:bookmarkEnd w:id="1044"/>
      <w:bookmarkEnd w:id="1045"/>
      <w:r w:rsidRPr="006837D2">
        <w:rPr>
          <w:rFonts w:ascii="Times New Roman" w:eastAsia="Times New Roman" w:hAnsi="Times New Roman" w:cs="Times New Roman"/>
          <w:b/>
          <w:bCs/>
          <w:sz w:val="20"/>
          <w:szCs w:val="20"/>
          <w:lang w:eastAsia="hu-HU"/>
        </w:rPr>
        <w:t xml:space="preserve">124. § </w:t>
      </w:r>
      <w:r w:rsidRPr="006837D2">
        <w:rPr>
          <w:rFonts w:ascii="Times New Roman" w:eastAsia="Times New Roman" w:hAnsi="Times New Roman" w:cs="Times New Roman"/>
          <w:sz w:val="20"/>
          <w:szCs w:val="20"/>
          <w:lang w:eastAsia="hu-HU"/>
        </w:rPr>
        <w:t>(1) A szabálysértési elzárással is büntethető szabálysértés miatt őrizetbe vett személyt a rendőrség a gyorsított bírósági eljárás lefolytatása céljából a bíróság elé állítja.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46" w:name="pr903"/>
      <w:bookmarkEnd w:id="1046"/>
      <w:r w:rsidRPr="006837D2">
        <w:rPr>
          <w:rFonts w:ascii="Times New Roman" w:eastAsia="Times New Roman" w:hAnsi="Times New Roman" w:cs="Times New Roman"/>
          <w:sz w:val="20"/>
          <w:szCs w:val="20"/>
          <w:lang w:eastAsia="hu-HU"/>
        </w:rPr>
        <w:t>(2) A rendőrség a bíróság elé állítás időpontjáról haladéktalanul értesíti a sértettet, valamint gondoskodik arról, hogy a bizonyítási eszközök a tárgyaláson rendelkezésre álljanak. A rendőrség közli az eljárás alá vont személlyel, hogy milyen szabálysértés miatt és milyen bizonyítékok alapján állítja bíróság elé.</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47" w:name="pr904"/>
      <w:bookmarkEnd w:id="1047"/>
      <w:r w:rsidRPr="006837D2">
        <w:rPr>
          <w:rFonts w:ascii="Times New Roman" w:eastAsia="Times New Roman" w:hAnsi="Times New Roman" w:cs="Times New Roman"/>
          <w:sz w:val="20"/>
          <w:szCs w:val="20"/>
          <w:lang w:eastAsia="hu-HU"/>
        </w:rPr>
        <w:t>(3)</w:t>
      </w:r>
      <w:hyperlink r:id="rId190" w:anchor="lbj187param" w:history="1">
        <w:r w:rsidRPr="006837D2">
          <w:rPr>
            <w:rFonts w:ascii="Times New Roman" w:eastAsia="Times New Roman" w:hAnsi="Times New Roman" w:cs="Times New Roman"/>
            <w:color w:val="0000FF"/>
            <w:sz w:val="20"/>
            <w:u w:val="single"/>
            <w:vertAlign w:val="superscript"/>
            <w:lang w:eastAsia="hu-HU"/>
          </w:rPr>
          <w:t>187</w:t>
        </w:r>
      </w:hyperlink>
      <w:r w:rsidRPr="006837D2">
        <w:rPr>
          <w:rFonts w:ascii="Times New Roman" w:eastAsia="Times New Roman" w:hAnsi="Times New Roman" w:cs="Times New Roman"/>
          <w:sz w:val="20"/>
          <w:szCs w:val="20"/>
          <w:lang w:eastAsia="hu-HU"/>
        </w:rPr>
        <w:t xml:space="preserve"> A rendőrség ügyvédet rendel ki, ha az eljárás alá vont személynek nincs meghatalmazott ügyvédje. Az ügyvéd kirendelése ellen nincs helye jogorvoslatnak, de az eljárás alá vont személy - indokoltan, egy alkalommal - más ügyvéd kirendelését kérheti.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48" w:name="pr905"/>
      <w:bookmarkEnd w:id="1048"/>
      <w:r w:rsidRPr="006837D2">
        <w:rPr>
          <w:rFonts w:ascii="Times New Roman" w:eastAsia="Times New Roman" w:hAnsi="Times New Roman" w:cs="Times New Roman"/>
          <w:sz w:val="20"/>
          <w:szCs w:val="20"/>
          <w:lang w:eastAsia="hu-HU"/>
        </w:rPr>
        <w:t>(4)</w:t>
      </w:r>
      <w:hyperlink r:id="rId191" w:anchor="lbj188param" w:history="1">
        <w:r w:rsidRPr="006837D2">
          <w:rPr>
            <w:rFonts w:ascii="Times New Roman" w:eastAsia="Times New Roman" w:hAnsi="Times New Roman" w:cs="Times New Roman"/>
            <w:color w:val="0000FF"/>
            <w:sz w:val="20"/>
            <w:u w:val="single"/>
            <w:vertAlign w:val="superscript"/>
            <w:lang w:eastAsia="hu-HU"/>
          </w:rPr>
          <w:t>188</w:t>
        </w:r>
      </w:hyperlink>
      <w:r w:rsidRPr="006837D2">
        <w:rPr>
          <w:rFonts w:ascii="Times New Roman" w:eastAsia="Times New Roman" w:hAnsi="Times New Roman" w:cs="Times New Roman"/>
          <w:sz w:val="20"/>
          <w:szCs w:val="20"/>
          <w:lang w:eastAsia="hu-HU"/>
        </w:rPr>
        <w:t xml:space="preserve"> A rendőrség az ügyvédet és a képviselőt a tárgyalás időpontjáról értesíti, gondoskodik továbbá arról, hogy az ügyet megismerhesse, illetve az eljárás alá vont személlyel a tárgyalás előtt érintkezhessen.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49" w:name="125"/>
      <w:bookmarkStart w:id="1050" w:name="pr906"/>
      <w:bookmarkEnd w:id="1049"/>
      <w:bookmarkEnd w:id="1050"/>
      <w:r w:rsidRPr="006837D2">
        <w:rPr>
          <w:rFonts w:ascii="Times New Roman" w:eastAsia="Times New Roman" w:hAnsi="Times New Roman" w:cs="Times New Roman"/>
          <w:b/>
          <w:bCs/>
          <w:sz w:val="20"/>
          <w:szCs w:val="20"/>
          <w:lang w:eastAsia="hu-HU"/>
        </w:rPr>
        <w:t xml:space="preserve">125. § </w:t>
      </w:r>
      <w:r w:rsidRPr="006837D2">
        <w:rPr>
          <w:rFonts w:ascii="Times New Roman" w:eastAsia="Times New Roman" w:hAnsi="Times New Roman" w:cs="Times New Roman"/>
          <w:sz w:val="20"/>
          <w:szCs w:val="20"/>
          <w:lang w:eastAsia="hu-HU"/>
        </w:rPr>
        <w:t>(1)</w:t>
      </w:r>
      <w:hyperlink r:id="rId192" w:anchor="lbj189param" w:history="1">
        <w:r w:rsidRPr="006837D2">
          <w:rPr>
            <w:rFonts w:ascii="Times New Roman" w:eastAsia="Times New Roman" w:hAnsi="Times New Roman" w:cs="Times New Roman"/>
            <w:color w:val="0000FF"/>
            <w:sz w:val="20"/>
            <w:u w:val="single"/>
            <w:vertAlign w:val="superscript"/>
            <w:lang w:eastAsia="hu-HU"/>
          </w:rPr>
          <w:t>189</w:t>
        </w:r>
      </w:hyperlink>
      <w:r w:rsidRPr="006837D2">
        <w:rPr>
          <w:rFonts w:ascii="Times New Roman" w:eastAsia="Times New Roman" w:hAnsi="Times New Roman" w:cs="Times New Roman"/>
          <w:sz w:val="20"/>
          <w:szCs w:val="20"/>
          <w:lang w:eastAsia="hu-HU"/>
        </w:rPr>
        <w:t xml:space="preserve"> A tárgyaláson a rendőrség képviselője az iratokat és a tárgyi bizonyítási eszközöket a bíróságnak átadja, ezt követően a feljelentést szóban terjeszti elő, valamint javaslatot tesz a büntetés mértékére.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51" w:name="pr907"/>
      <w:bookmarkEnd w:id="1051"/>
      <w:r w:rsidRPr="006837D2">
        <w:rPr>
          <w:rFonts w:ascii="Times New Roman" w:eastAsia="Times New Roman" w:hAnsi="Times New Roman" w:cs="Times New Roman"/>
          <w:sz w:val="20"/>
          <w:szCs w:val="20"/>
          <w:lang w:eastAsia="hu-HU"/>
        </w:rPr>
        <w:t>(2) A bíróság nem tart tárgyalást, ha megállapítja, hogy az őrizetbe vétel feltételei nem álltak fenn, vagy az őrizetbe vételtől több mint hetvenkét óra telt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52" w:name="pr908"/>
      <w:bookmarkEnd w:id="1052"/>
      <w:r w:rsidRPr="006837D2">
        <w:rPr>
          <w:rFonts w:ascii="Times New Roman" w:eastAsia="Times New Roman" w:hAnsi="Times New Roman" w:cs="Times New Roman"/>
          <w:sz w:val="20"/>
          <w:szCs w:val="20"/>
          <w:lang w:eastAsia="hu-HU"/>
        </w:rPr>
        <w:t>(3)</w:t>
      </w:r>
      <w:hyperlink r:id="rId193" w:anchor="lbj190param" w:history="1">
        <w:r w:rsidRPr="006837D2">
          <w:rPr>
            <w:rFonts w:ascii="Times New Roman" w:eastAsia="Times New Roman" w:hAnsi="Times New Roman" w:cs="Times New Roman"/>
            <w:color w:val="0000FF"/>
            <w:sz w:val="20"/>
            <w:u w:val="single"/>
            <w:vertAlign w:val="superscript"/>
            <w:lang w:eastAsia="hu-HU"/>
          </w:rPr>
          <w:t>190</w:t>
        </w:r>
      </w:hyperlink>
      <w:r w:rsidRPr="006837D2">
        <w:rPr>
          <w:rFonts w:ascii="Times New Roman" w:eastAsia="Times New Roman" w:hAnsi="Times New Roman" w:cs="Times New Roman"/>
          <w:sz w:val="20"/>
          <w:szCs w:val="20"/>
          <w:lang w:eastAsia="hu-HU"/>
        </w:rPr>
        <w:t xml:space="preserve"> Ha a tárgyalás megtartásának nincs akadálya, a bíróság a feljelentés előterjesztése után meghallgatja az eljárás alá vont személyt, szükség esetén a sértettet, illetve a tanúkat. Ezt követően végzéssel megszünteti a szabálysértési eljárást, vagy megállapítja az eljárás alá vont személy felelősségét és büntetést szab ki, illetve intézkedést alkalmaz, rendelkezik a szabálysértési költség viseléséről és - ha annak e törvényben meghatározott feltételei fennállnak - az eljárás alá vont személyt a szabálysértéssel okozott kár megtérítésére kötelezi.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53" w:name="pr909"/>
      <w:bookmarkEnd w:id="1053"/>
      <w:r w:rsidRPr="006837D2">
        <w:rPr>
          <w:rFonts w:ascii="Times New Roman" w:eastAsia="Times New Roman" w:hAnsi="Times New Roman" w:cs="Times New Roman"/>
          <w:sz w:val="20"/>
          <w:szCs w:val="20"/>
          <w:lang w:eastAsia="hu-HU"/>
        </w:rPr>
        <w:t>(4) A végzés kihirdetése után a rendőrség képviselője, az eljárás alá vont személy, a képviselője nyilatkozatot tesz arra vonatkozóan, hogy az ügydöntő határozattal szemben kíván-e fellebbezéssel élni.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54" w:name="pr910"/>
      <w:bookmarkEnd w:id="1054"/>
      <w:r w:rsidRPr="006837D2">
        <w:rPr>
          <w:rFonts w:ascii="Times New Roman" w:eastAsia="Times New Roman" w:hAnsi="Times New Roman" w:cs="Times New Roman"/>
          <w:sz w:val="20"/>
          <w:szCs w:val="20"/>
          <w:lang w:eastAsia="hu-HU"/>
        </w:rPr>
        <w:t>(5) Ha a rendőrség képviselője, az eljárás alá vont személy, illetve a képviselője a szabálysértési elzárás kiszabásával szemben fellebbezést jelent be és a bíróság az őrizetet meghosszabbítja, a bíróság az iratokat haladéktalanul felterjeszti a törvényszékhez.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55" w:name="pr911"/>
      <w:bookmarkEnd w:id="1055"/>
      <w:r w:rsidRPr="006837D2">
        <w:rPr>
          <w:rFonts w:ascii="Times New Roman" w:eastAsia="Times New Roman" w:hAnsi="Times New Roman" w:cs="Times New Roman"/>
          <w:sz w:val="20"/>
          <w:szCs w:val="20"/>
          <w:lang w:eastAsia="hu-HU"/>
        </w:rPr>
        <w:t>(6) A fellebbezésre vonatkozó nyilatkozatokat követően a bíróság a végzését nyomban írásba foglalja és kézbesíti az eljárás alá vont személynek, az eljárás alá vont személy képviselőjének, valamint a rendőrség képviselőjének.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56" w:name="pr912"/>
      <w:bookmarkEnd w:id="1056"/>
      <w:r w:rsidRPr="006837D2">
        <w:rPr>
          <w:rFonts w:ascii="Times New Roman" w:eastAsia="Times New Roman" w:hAnsi="Times New Roman" w:cs="Times New Roman"/>
          <w:sz w:val="20"/>
          <w:szCs w:val="20"/>
          <w:lang w:eastAsia="hu-HU"/>
        </w:rPr>
        <w:t>(7)</w:t>
      </w:r>
      <w:hyperlink r:id="rId194" w:anchor="lbj191param" w:history="1">
        <w:r w:rsidRPr="006837D2">
          <w:rPr>
            <w:rFonts w:ascii="Times New Roman" w:eastAsia="Times New Roman" w:hAnsi="Times New Roman" w:cs="Times New Roman"/>
            <w:color w:val="0000FF"/>
            <w:sz w:val="20"/>
            <w:u w:val="single"/>
            <w:vertAlign w:val="superscript"/>
            <w:lang w:eastAsia="hu-HU"/>
          </w:rPr>
          <w:t>191</w:t>
        </w:r>
      </w:hyperlink>
      <w:r w:rsidRPr="006837D2">
        <w:rPr>
          <w:rFonts w:ascii="Times New Roman" w:eastAsia="Times New Roman" w:hAnsi="Times New Roman" w:cs="Times New Roman"/>
          <w:sz w:val="20"/>
          <w:szCs w:val="20"/>
          <w:lang w:eastAsia="hu-HU"/>
        </w:rPr>
        <w:t xml:space="preserve"> Ha az ügy áttételének nincs helye és a tárgyalás alapján ügydöntő végzés meghozatalára nincs lehetőség, a bíróság a bíróság elé állítás keretében folytatott eljárást befejezi, az eljárást a 120. §-ban foglalt szabályok szerint folytatja le és lehetőség szerint az új tárgyalásra nyomban határnapot tűz.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57" w:name="pr913"/>
      <w:bookmarkEnd w:id="1057"/>
      <w:r w:rsidRPr="006837D2">
        <w:rPr>
          <w:rFonts w:ascii="Times New Roman" w:eastAsia="Times New Roman" w:hAnsi="Times New Roman" w:cs="Times New Roman"/>
          <w:sz w:val="20"/>
          <w:szCs w:val="20"/>
          <w:lang w:eastAsia="hu-HU"/>
        </w:rPr>
        <w:t>(8)</w:t>
      </w:r>
      <w:hyperlink r:id="rId195" w:anchor="lbj192param" w:history="1">
        <w:r w:rsidRPr="006837D2">
          <w:rPr>
            <w:rFonts w:ascii="Times New Roman" w:eastAsia="Times New Roman" w:hAnsi="Times New Roman" w:cs="Times New Roman"/>
            <w:color w:val="0000FF"/>
            <w:sz w:val="20"/>
            <w:u w:val="single"/>
            <w:vertAlign w:val="superscript"/>
            <w:lang w:eastAsia="hu-HU"/>
          </w:rPr>
          <w:t>192</w:t>
        </w:r>
      </w:hyperlink>
      <w:r w:rsidRPr="006837D2">
        <w:rPr>
          <w:rFonts w:ascii="Times New Roman" w:eastAsia="Times New Roman" w:hAnsi="Times New Roman" w:cs="Times New Roman"/>
          <w:sz w:val="20"/>
          <w:szCs w:val="20"/>
          <w:lang w:eastAsia="hu-HU"/>
        </w:rPr>
        <w:t xml:space="preserve"> Ha a közvetítői eljárásra utalás feltételei fennállnak, a bíróság az ügyet közvetítői eljárásra utalja és a továbbiakban az eljárást a 120. §-ban foglalt szabályok szerint folytatja le.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58" w:name="126"/>
      <w:bookmarkStart w:id="1059" w:name="pr914"/>
      <w:bookmarkEnd w:id="1058"/>
      <w:bookmarkEnd w:id="1059"/>
      <w:r w:rsidRPr="006837D2">
        <w:rPr>
          <w:rFonts w:ascii="Times New Roman" w:eastAsia="Times New Roman" w:hAnsi="Times New Roman" w:cs="Times New Roman"/>
          <w:b/>
          <w:bCs/>
          <w:sz w:val="20"/>
          <w:szCs w:val="20"/>
          <w:lang w:eastAsia="hu-HU"/>
        </w:rPr>
        <w:t xml:space="preserve">126. § </w:t>
      </w:r>
      <w:r w:rsidRPr="006837D2">
        <w:rPr>
          <w:rFonts w:ascii="Times New Roman" w:eastAsia="Times New Roman" w:hAnsi="Times New Roman" w:cs="Times New Roman"/>
          <w:sz w:val="20"/>
          <w:szCs w:val="20"/>
          <w:lang w:eastAsia="hu-HU"/>
        </w:rPr>
        <w:t>A végzéssel szembeni fellebbezés elintézésére az e törvényben foglalt rendelkezéseket értelemszerűen alkalmazni kell a bíróság elé állítás eredményeként hozott végzés elleni fellebbezés esetében is azzal, hogy a törvényszék a határozatának egy kiadmányát közvetlenül megküldi az eljárást kezdeményező rendőrségnek.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060" w:name="pr915"/>
      <w:bookmarkEnd w:id="1060"/>
      <w:r w:rsidRPr="006837D2">
        <w:rPr>
          <w:rFonts w:ascii="Times New Roman" w:eastAsia="Times New Roman" w:hAnsi="Times New Roman" w:cs="Times New Roman"/>
          <w:b/>
          <w:bCs/>
          <w:sz w:val="24"/>
          <w:szCs w:val="24"/>
          <w:lang w:eastAsia="hu-HU"/>
        </w:rPr>
        <w:lastRenderedPageBreak/>
        <w:t>96/A.</w:t>
      </w:r>
      <w:hyperlink r:id="rId196" w:anchor="lbj193param" w:history="1">
        <w:r w:rsidRPr="006837D2">
          <w:rPr>
            <w:rFonts w:ascii="Times New Roman" w:eastAsia="Times New Roman" w:hAnsi="Times New Roman" w:cs="Times New Roman"/>
            <w:b/>
            <w:bCs/>
            <w:color w:val="0000FF"/>
            <w:sz w:val="24"/>
            <w:szCs w:val="24"/>
            <w:u w:val="single"/>
            <w:vertAlign w:val="superscript"/>
            <w:lang w:eastAsia="hu-HU"/>
          </w:rPr>
          <w:t>193</w:t>
        </w:r>
      </w:hyperlink>
      <w:r w:rsidRPr="006837D2">
        <w:rPr>
          <w:rFonts w:ascii="Times New Roman" w:eastAsia="Times New Roman" w:hAnsi="Times New Roman" w:cs="Times New Roman"/>
          <w:b/>
          <w:bCs/>
          <w:sz w:val="24"/>
          <w:szCs w:val="24"/>
          <w:lang w:eastAsia="hu-HU"/>
        </w:rPr>
        <w:t xml:space="preserve"> A helyszíni bírság kiszabására jogosultak által történő bíróság elé állítás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61" w:name="126/A"/>
      <w:bookmarkStart w:id="1062" w:name="pr916"/>
      <w:bookmarkEnd w:id="1061"/>
      <w:bookmarkEnd w:id="1062"/>
      <w:r w:rsidRPr="006837D2">
        <w:rPr>
          <w:rFonts w:ascii="Times New Roman" w:eastAsia="Times New Roman" w:hAnsi="Times New Roman" w:cs="Times New Roman"/>
          <w:b/>
          <w:bCs/>
          <w:sz w:val="20"/>
          <w:szCs w:val="20"/>
          <w:lang w:eastAsia="hu-HU"/>
        </w:rPr>
        <w:t>126/A. §</w:t>
      </w:r>
      <w:hyperlink r:id="rId197" w:anchor="lbj194param" w:history="1">
        <w:r w:rsidRPr="006837D2">
          <w:rPr>
            <w:rFonts w:ascii="Times New Roman" w:eastAsia="Times New Roman" w:hAnsi="Times New Roman" w:cs="Times New Roman"/>
            <w:b/>
            <w:bCs/>
            <w:color w:val="0000FF"/>
            <w:sz w:val="20"/>
            <w:u w:val="single"/>
            <w:vertAlign w:val="superscript"/>
            <w:lang w:eastAsia="hu-HU"/>
          </w:rPr>
          <w:t>194</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w:t>
      </w:r>
      <w:hyperlink r:id="rId198" w:anchor="lbj195param" w:history="1">
        <w:r w:rsidRPr="006837D2">
          <w:rPr>
            <w:rFonts w:ascii="Times New Roman" w:eastAsia="Times New Roman" w:hAnsi="Times New Roman" w:cs="Times New Roman"/>
            <w:color w:val="0000FF"/>
            <w:sz w:val="20"/>
            <w:u w:val="single"/>
            <w:vertAlign w:val="superscript"/>
            <w:lang w:eastAsia="hu-HU"/>
          </w:rPr>
          <w:t>195</w:t>
        </w:r>
      </w:hyperlink>
      <w:r w:rsidRPr="006837D2">
        <w:rPr>
          <w:rFonts w:ascii="Times New Roman" w:eastAsia="Times New Roman" w:hAnsi="Times New Roman" w:cs="Times New Roman"/>
          <w:sz w:val="20"/>
          <w:szCs w:val="20"/>
          <w:lang w:eastAsia="hu-HU"/>
        </w:rPr>
        <w:t xml:space="preserve"> A 39. § (2) bekezdés </w:t>
      </w:r>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 xml:space="preserve">valamint </w:t>
      </w:r>
      <w:r w:rsidRPr="006837D2">
        <w:rPr>
          <w:rFonts w:ascii="Times New Roman" w:eastAsia="Times New Roman" w:hAnsi="Times New Roman" w:cs="Times New Roman"/>
          <w:i/>
          <w:iCs/>
          <w:sz w:val="20"/>
          <w:szCs w:val="20"/>
          <w:lang w:eastAsia="hu-HU"/>
        </w:rPr>
        <w:t xml:space="preserve">h)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i) </w:t>
      </w:r>
      <w:r w:rsidRPr="006837D2">
        <w:rPr>
          <w:rFonts w:ascii="Times New Roman" w:eastAsia="Times New Roman" w:hAnsi="Times New Roman" w:cs="Times New Roman"/>
          <w:sz w:val="20"/>
          <w:szCs w:val="20"/>
          <w:lang w:eastAsia="hu-HU"/>
        </w:rPr>
        <w:t>pontjában meghatározott személy szabálysértési elzárással is büntethető azon szabálysértések esetén, ahol a helyszíni bírság kiszabására jogosult, a szabálysértés elkövetésén tetten ért személyt az elkövetés helye szerint illetékes járásbíróságra előállíthatja. Az előállításnak akkor van helye, ha a tárgyalás megtartásának nincsen akadálya. Előállítás esetén a helyszíni bírság kiszabására jogosult személy a feljelentést szóban előterjeszti, a rendelkezésre álló bizonyítékokat a bíróságnak átadja, valamint javaslatot tesz a büntetés, intézkedés mértékére.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63" w:name="pr917"/>
      <w:bookmarkEnd w:id="1063"/>
      <w:r w:rsidRPr="006837D2">
        <w:rPr>
          <w:rFonts w:ascii="Times New Roman" w:eastAsia="Times New Roman" w:hAnsi="Times New Roman" w:cs="Times New Roman"/>
          <w:sz w:val="20"/>
          <w:szCs w:val="20"/>
          <w:lang w:eastAsia="hu-HU"/>
        </w:rPr>
        <w:t>(2) Az (1) bekezdésben meghatározott személy gondoskodik arról, hogy a bizonyítási eszközök a tárgyaláson rendelkezésre álljanak, továbbá közli az eljárás alá vont személlyel, hogy milyen szabálysértés miatt és milyen bizonyítékok alapján állítja bíróság elé.</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64" w:name="pr918"/>
      <w:bookmarkEnd w:id="1064"/>
      <w:r w:rsidRPr="006837D2">
        <w:rPr>
          <w:rFonts w:ascii="Times New Roman" w:eastAsia="Times New Roman" w:hAnsi="Times New Roman" w:cs="Times New Roman"/>
          <w:sz w:val="20"/>
          <w:szCs w:val="20"/>
          <w:lang w:eastAsia="hu-HU"/>
        </w:rPr>
        <w:t>(3) A bíróság nem tart tárgyalást, ha megállapítja, hogy az előállítás nem volt jogszerű. Ha a tárgyalás megtartásának nincs akadálya, akkor a 125. § (3) bekezdése szerint jár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65" w:name="pr919"/>
      <w:bookmarkEnd w:id="1065"/>
      <w:r w:rsidRPr="006837D2">
        <w:rPr>
          <w:rFonts w:ascii="Times New Roman" w:eastAsia="Times New Roman" w:hAnsi="Times New Roman" w:cs="Times New Roman"/>
          <w:sz w:val="20"/>
          <w:szCs w:val="20"/>
          <w:lang w:eastAsia="hu-HU"/>
        </w:rPr>
        <w:t>(4)</w:t>
      </w:r>
      <w:hyperlink r:id="rId199" w:anchor="lbj196param" w:history="1">
        <w:r w:rsidRPr="006837D2">
          <w:rPr>
            <w:rFonts w:ascii="Times New Roman" w:eastAsia="Times New Roman" w:hAnsi="Times New Roman" w:cs="Times New Roman"/>
            <w:color w:val="0000FF"/>
            <w:sz w:val="20"/>
            <w:u w:val="single"/>
            <w:vertAlign w:val="superscript"/>
            <w:lang w:eastAsia="hu-HU"/>
          </w:rPr>
          <w:t>196</w:t>
        </w:r>
      </w:hyperlink>
      <w:r w:rsidRPr="006837D2">
        <w:rPr>
          <w:rFonts w:ascii="Times New Roman" w:eastAsia="Times New Roman" w:hAnsi="Times New Roman" w:cs="Times New Roman"/>
          <w:sz w:val="20"/>
          <w:szCs w:val="20"/>
          <w:lang w:eastAsia="hu-HU"/>
        </w:rPr>
        <w:t xml:space="preserve"> A végzés ellen az (1) bekezdésben meghatározott személy fellebbezéssel élhet.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066" w:name="pr920"/>
      <w:bookmarkEnd w:id="1066"/>
      <w:r w:rsidRPr="006837D2">
        <w:rPr>
          <w:rFonts w:ascii="Times New Roman" w:eastAsia="Times New Roman" w:hAnsi="Times New Roman" w:cs="Times New Roman"/>
          <w:b/>
          <w:bCs/>
          <w:sz w:val="24"/>
          <w:szCs w:val="24"/>
          <w:lang w:eastAsia="hu-HU"/>
        </w:rPr>
        <w:t>XVIII.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067" w:name="pr921"/>
      <w:bookmarkEnd w:id="1067"/>
      <w:r w:rsidRPr="006837D2">
        <w:rPr>
          <w:rFonts w:ascii="Times New Roman" w:eastAsia="Times New Roman" w:hAnsi="Times New Roman" w:cs="Times New Roman"/>
          <w:b/>
          <w:bCs/>
          <w:sz w:val="24"/>
          <w:szCs w:val="24"/>
          <w:lang w:eastAsia="hu-HU"/>
        </w:rPr>
        <w:t>A PERÚJÍTÁS</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068" w:name="pr922"/>
      <w:bookmarkEnd w:id="1068"/>
      <w:r w:rsidRPr="006837D2">
        <w:rPr>
          <w:rFonts w:ascii="Times New Roman" w:eastAsia="Times New Roman" w:hAnsi="Times New Roman" w:cs="Times New Roman"/>
          <w:b/>
          <w:bCs/>
          <w:sz w:val="24"/>
          <w:szCs w:val="24"/>
          <w:lang w:eastAsia="hu-HU"/>
        </w:rPr>
        <w:t>97. A perújítás okai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69" w:name="127"/>
      <w:bookmarkStart w:id="1070" w:name="pr923"/>
      <w:bookmarkEnd w:id="1069"/>
      <w:bookmarkEnd w:id="1070"/>
      <w:r w:rsidRPr="006837D2">
        <w:rPr>
          <w:rFonts w:ascii="Times New Roman" w:eastAsia="Times New Roman" w:hAnsi="Times New Roman" w:cs="Times New Roman"/>
          <w:b/>
          <w:bCs/>
          <w:sz w:val="20"/>
          <w:szCs w:val="20"/>
          <w:lang w:eastAsia="hu-HU"/>
        </w:rPr>
        <w:t xml:space="preserve">127. § </w:t>
      </w:r>
      <w:r w:rsidRPr="006837D2">
        <w:rPr>
          <w:rFonts w:ascii="Times New Roman" w:eastAsia="Times New Roman" w:hAnsi="Times New Roman" w:cs="Times New Roman"/>
          <w:sz w:val="20"/>
          <w:szCs w:val="20"/>
          <w:lang w:eastAsia="hu-HU"/>
        </w:rPr>
        <w:t>(1) A bíróság jogerős végzésével elbírált cselekmény (alapügy) esetén perújításnak van helye, ha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71" w:name="pr924"/>
      <w:bookmarkEnd w:id="1071"/>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alapügyben akár felmerült, akár fel nem merült tényre vonatkozó olyan új bizonyítékot hoznak fel, amely valószínűvé teszi, hogy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72" w:name="pr925"/>
      <w:bookmarkEnd w:id="1072"/>
      <w:r w:rsidRPr="006837D2">
        <w:rPr>
          <w:rFonts w:ascii="Times New Roman" w:eastAsia="Times New Roman" w:hAnsi="Times New Roman" w:cs="Times New Roman"/>
          <w:i/>
          <w:iCs/>
          <w:sz w:val="20"/>
          <w:szCs w:val="20"/>
          <w:lang w:eastAsia="hu-HU"/>
        </w:rPr>
        <w:t xml:space="preserve">aa) </w:t>
      </w:r>
      <w:r w:rsidRPr="006837D2">
        <w:rPr>
          <w:rFonts w:ascii="Times New Roman" w:eastAsia="Times New Roman" w:hAnsi="Times New Roman" w:cs="Times New Roman"/>
          <w:sz w:val="20"/>
          <w:szCs w:val="20"/>
          <w:lang w:eastAsia="hu-HU"/>
        </w:rPr>
        <w:t>az elkövető szabálysértési felelőssége nem állapítható meg, illetve vele szemben lényegesen enyhébb jogkövetkezményt kell alkalmazni;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73" w:name="pr926"/>
      <w:bookmarkEnd w:id="1073"/>
      <w:r w:rsidRPr="006837D2">
        <w:rPr>
          <w:rFonts w:ascii="Times New Roman" w:eastAsia="Times New Roman" w:hAnsi="Times New Roman" w:cs="Times New Roman"/>
          <w:i/>
          <w:iCs/>
          <w:sz w:val="20"/>
          <w:szCs w:val="20"/>
          <w:lang w:eastAsia="hu-HU"/>
        </w:rPr>
        <w:t xml:space="preserve">ab) </w:t>
      </w:r>
      <w:r w:rsidRPr="006837D2">
        <w:rPr>
          <w:rFonts w:ascii="Times New Roman" w:eastAsia="Times New Roman" w:hAnsi="Times New Roman" w:cs="Times New Roman"/>
          <w:sz w:val="20"/>
          <w:szCs w:val="20"/>
          <w:lang w:eastAsia="hu-HU"/>
        </w:rPr>
        <w:t>a szabálysértési elzárással is büntethető szabálysértés miatt az elkövető felelősségét meg kell állapítani, vagy lényegesen súlyosabb büntetést, illetve intézkedés helyett büntetést kell kiszabni, vagy a büntetés helyett alkalmazott intézkedésnél lényegesen súlyosabb intézkedést kell alkalmazni;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74" w:name="pr927"/>
      <w:bookmarkEnd w:id="107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eljárás alá vont személlyel szemben ugyanazon cselekmény miatt több szabálysértési felelősséget megállapító végzést, vagy ugyanazon cselekmény miatt szabálysértési és büntetőjogi felelősséget megállapító döntést hoztak;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75" w:name="pr928"/>
      <w:bookmarkEnd w:id="1075"/>
      <w:r w:rsidRPr="006837D2">
        <w:rPr>
          <w:rFonts w:ascii="Times New Roman" w:eastAsia="Times New Roman" w:hAnsi="Times New Roman" w:cs="Times New Roman"/>
          <w:i/>
          <w:iCs/>
          <w:sz w:val="20"/>
          <w:szCs w:val="20"/>
          <w:lang w:eastAsia="hu-HU"/>
        </w:rPr>
        <w:t>c)</w:t>
      </w:r>
      <w:hyperlink r:id="rId200" w:anchor="lbj197param" w:history="1">
        <w:r w:rsidRPr="006837D2">
          <w:rPr>
            <w:rFonts w:ascii="Times New Roman" w:eastAsia="Times New Roman" w:hAnsi="Times New Roman" w:cs="Times New Roman"/>
            <w:i/>
            <w:iCs/>
            <w:color w:val="0000FF"/>
            <w:sz w:val="20"/>
            <w:u w:val="single"/>
            <w:vertAlign w:val="superscript"/>
            <w:lang w:eastAsia="hu-HU"/>
          </w:rPr>
          <w:t>197</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az alapügyben hamis vagy hamisított bizonyítékot használtak fel, vagy az elkövetőt nem a valódi nevén vonták felelősségre;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76" w:name="pr929"/>
      <w:bookmarkEnd w:id="1076"/>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az alapügyben a szabálysértési hatóság valamely tagja, illetve a bíróság a kötelességét a büntető törvénybe ütköző módon megszegte;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77" w:name="pr930"/>
      <w:bookmarkEnd w:id="1077"/>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az elkövető által elkövetett bűncselekményt e törvény szerinti eljárásban, szabálysértésként bírálták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78" w:name="pr931"/>
      <w:bookmarkEnd w:id="1078"/>
      <w:r w:rsidRPr="006837D2">
        <w:rPr>
          <w:rFonts w:ascii="Times New Roman" w:eastAsia="Times New Roman" w:hAnsi="Times New Roman" w:cs="Times New Roman"/>
          <w:i/>
          <w:iCs/>
          <w:sz w:val="20"/>
          <w:szCs w:val="20"/>
          <w:lang w:eastAsia="hu-HU"/>
        </w:rPr>
        <w:t>f)</w:t>
      </w:r>
      <w:hyperlink r:id="rId201" w:anchor="lbj198param" w:history="1">
        <w:r w:rsidRPr="006837D2">
          <w:rPr>
            <w:rFonts w:ascii="Times New Roman" w:eastAsia="Times New Roman" w:hAnsi="Times New Roman" w:cs="Times New Roman"/>
            <w:i/>
            <w:iCs/>
            <w:color w:val="0000FF"/>
            <w:sz w:val="20"/>
            <w:u w:val="single"/>
            <w:vertAlign w:val="superscript"/>
            <w:lang w:eastAsia="hu-HU"/>
          </w:rPr>
          <w:t>198</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bíróság szabálysértési elzárásra történt átváltoztató döntése jogszabályt sért.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79" w:name="pr932"/>
      <w:bookmarkEnd w:id="1079"/>
      <w:r w:rsidRPr="006837D2">
        <w:rPr>
          <w:rFonts w:ascii="Times New Roman" w:eastAsia="Times New Roman" w:hAnsi="Times New Roman" w:cs="Times New Roman"/>
          <w:sz w:val="20"/>
          <w:szCs w:val="20"/>
          <w:lang w:eastAsia="hu-HU"/>
        </w:rPr>
        <w:t xml:space="preserve">(2) Az (1) bekezdés </w:t>
      </w:r>
      <w:r w:rsidRPr="006837D2">
        <w:rPr>
          <w:rFonts w:ascii="Times New Roman" w:eastAsia="Times New Roman" w:hAnsi="Times New Roman" w:cs="Times New Roman"/>
          <w:i/>
          <w:iCs/>
          <w:sz w:val="20"/>
          <w:szCs w:val="20"/>
          <w:lang w:eastAsia="hu-HU"/>
        </w:rPr>
        <w:t xml:space="preserve">c)-d) </w:t>
      </w:r>
      <w:r w:rsidRPr="006837D2">
        <w:rPr>
          <w:rFonts w:ascii="Times New Roman" w:eastAsia="Times New Roman" w:hAnsi="Times New Roman" w:cs="Times New Roman"/>
          <w:sz w:val="20"/>
          <w:szCs w:val="20"/>
          <w:lang w:eastAsia="hu-HU"/>
        </w:rPr>
        <w:t>pontja esetében perújításnak csak akkor van helye, ha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80" w:name="pr933"/>
      <w:bookmarkEnd w:id="1080"/>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perújítási okként megjelölt bűncselekmény elkövetését jogerős ítélet megállapította vagy ilyen ítélet meghozatalát nem bizonyítottság hiánya zárja ki 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81" w:name="pr934"/>
      <w:bookmarkEnd w:id="1081"/>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e bűncselekmény a szabálysértési hatóság, illetve a bíróság határozatát befolyásolta.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82" w:name="pr935"/>
      <w:bookmarkEnd w:id="1082"/>
      <w:r w:rsidRPr="006837D2">
        <w:rPr>
          <w:rFonts w:ascii="Times New Roman" w:eastAsia="Times New Roman" w:hAnsi="Times New Roman" w:cs="Times New Roman"/>
          <w:sz w:val="20"/>
          <w:szCs w:val="20"/>
          <w:lang w:eastAsia="hu-HU"/>
        </w:rPr>
        <w:t>(3) Nincs helye perújításnak, ha a bírósági határozat jogerőre emelkedését követően egy év eltelt.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083" w:name="pr936"/>
      <w:bookmarkEnd w:id="1083"/>
      <w:r w:rsidRPr="006837D2">
        <w:rPr>
          <w:rFonts w:ascii="Times New Roman" w:eastAsia="Times New Roman" w:hAnsi="Times New Roman" w:cs="Times New Roman"/>
          <w:b/>
          <w:bCs/>
          <w:sz w:val="24"/>
          <w:szCs w:val="24"/>
          <w:lang w:eastAsia="hu-HU"/>
        </w:rPr>
        <w:t>98. A perújítási kérelem</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84" w:name="128"/>
      <w:bookmarkStart w:id="1085" w:name="pr937"/>
      <w:bookmarkEnd w:id="1084"/>
      <w:bookmarkEnd w:id="1085"/>
      <w:r w:rsidRPr="006837D2">
        <w:rPr>
          <w:rFonts w:ascii="Times New Roman" w:eastAsia="Times New Roman" w:hAnsi="Times New Roman" w:cs="Times New Roman"/>
          <w:b/>
          <w:bCs/>
          <w:sz w:val="20"/>
          <w:szCs w:val="20"/>
          <w:lang w:eastAsia="hu-HU"/>
        </w:rPr>
        <w:t xml:space="preserve">128. § </w:t>
      </w:r>
      <w:r w:rsidRPr="006837D2">
        <w:rPr>
          <w:rFonts w:ascii="Times New Roman" w:eastAsia="Times New Roman" w:hAnsi="Times New Roman" w:cs="Times New Roman"/>
          <w:sz w:val="20"/>
          <w:szCs w:val="20"/>
          <w:lang w:eastAsia="hu-HU"/>
        </w:rPr>
        <w:t>(1) Az elkövető javára perújítási kérelmet terjeszthet elő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86" w:name="pr938"/>
      <w:bookmarkEnd w:id="1086"/>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elkövető,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87" w:name="pr939"/>
      <w:bookmarkEnd w:id="1087"/>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elkövető képviselője, kivéve, ha az elkövető ezt megtiltja,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88" w:name="pr940"/>
      <w:bookmarkEnd w:id="1088"/>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fiatalkorú elkövető törvényes képviselője, gondozója.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89" w:name="pr941"/>
      <w:bookmarkEnd w:id="1089"/>
      <w:r w:rsidRPr="006837D2">
        <w:rPr>
          <w:rFonts w:ascii="Times New Roman" w:eastAsia="Times New Roman" w:hAnsi="Times New Roman" w:cs="Times New Roman"/>
          <w:sz w:val="20"/>
          <w:szCs w:val="20"/>
          <w:lang w:eastAsia="hu-HU"/>
        </w:rPr>
        <w:t>(2) Az (1) bekezdésben meghatározott személyek által előterjesztett perújítási kérelem alapján a határozatot az elkövető hátrányára nem lehet megváltoztatni.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90" w:name="pr942"/>
      <w:bookmarkEnd w:id="1090"/>
      <w:r w:rsidRPr="006837D2">
        <w:rPr>
          <w:rFonts w:ascii="Times New Roman" w:eastAsia="Times New Roman" w:hAnsi="Times New Roman" w:cs="Times New Roman"/>
          <w:sz w:val="20"/>
          <w:szCs w:val="20"/>
          <w:lang w:eastAsia="hu-HU"/>
        </w:rPr>
        <w:t>(3) Az ügyész terjeszthet elő perújítási kérelmet, ha az elkövető által elkövetett bűncselekményt e törvény szerinti eljárásban, szabálysértésként bírálták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91" w:name="pr943"/>
      <w:bookmarkEnd w:id="1091"/>
      <w:r w:rsidRPr="006837D2">
        <w:rPr>
          <w:rFonts w:ascii="Times New Roman" w:eastAsia="Times New Roman" w:hAnsi="Times New Roman" w:cs="Times New Roman"/>
          <w:sz w:val="20"/>
          <w:szCs w:val="20"/>
          <w:lang w:eastAsia="hu-HU"/>
        </w:rPr>
        <w:t>(4) A szabálysértési elzárással is büntethető szabálysértés miatt az előkészítő eljárást lefolytató szerv az ügyész jóváhagyásával terjeszthet elő perújítási kérelmet az elkövető terhére.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92" w:name="pr944"/>
      <w:bookmarkEnd w:id="1092"/>
      <w:r w:rsidRPr="006837D2">
        <w:rPr>
          <w:rFonts w:ascii="Times New Roman" w:eastAsia="Times New Roman" w:hAnsi="Times New Roman" w:cs="Times New Roman"/>
          <w:sz w:val="20"/>
          <w:szCs w:val="20"/>
          <w:lang w:eastAsia="hu-HU"/>
        </w:rPr>
        <w:lastRenderedPageBreak/>
        <w:t>(5) A perújítási kérelmet az előterjesztő mindaddig visszavonhatja, amíg a bíróság a perújítás megengedhetősége kérdésében határozatot nem hozott.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093" w:name="pr945"/>
      <w:bookmarkEnd w:id="1093"/>
      <w:r w:rsidRPr="006837D2">
        <w:rPr>
          <w:rFonts w:ascii="Times New Roman" w:eastAsia="Times New Roman" w:hAnsi="Times New Roman" w:cs="Times New Roman"/>
          <w:b/>
          <w:bCs/>
          <w:sz w:val="24"/>
          <w:szCs w:val="24"/>
          <w:lang w:eastAsia="hu-HU"/>
        </w:rPr>
        <w:t>99. A perújítási eljárás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94" w:name="129"/>
      <w:bookmarkStart w:id="1095" w:name="pr946"/>
      <w:bookmarkEnd w:id="1094"/>
      <w:bookmarkEnd w:id="1095"/>
      <w:r w:rsidRPr="006837D2">
        <w:rPr>
          <w:rFonts w:ascii="Times New Roman" w:eastAsia="Times New Roman" w:hAnsi="Times New Roman" w:cs="Times New Roman"/>
          <w:b/>
          <w:bCs/>
          <w:sz w:val="20"/>
          <w:szCs w:val="20"/>
          <w:lang w:eastAsia="hu-HU"/>
        </w:rPr>
        <w:t xml:space="preserve">129. § </w:t>
      </w:r>
      <w:r w:rsidRPr="006837D2">
        <w:rPr>
          <w:rFonts w:ascii="Times New Roman" w:eastAsia="Times New Roman" w:hAnsi="Times New Roman" w:cs="Times New Roman"/>
          <w:sz w:val="20"/>
          <w:szCs w:val="20"/>
          <w:lang w:eastAsia="hu-HU"/>
        </w:rPr>
        <w:t>(1) A perújítási kérelmet az alapügyben eljárt bíróságnál kell írásban benyújtani vagy jegyzőkönyvbe mondani. A perújítási kérelemben meg kell jelölni a kérelem okát és bizonyítékait.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96" w:name="pr947"/>
      <w:bookmarkEnd w:id="1096"/>
      <w:r w:rsidRPr="006837D2">
        <w:rPr>
          <w:rFonts w:ascii="Times New Roman" w:eastAsia="Times New Roman" w:hAnsi="Times New Roman" w:cs="Times New Roman"/>
          <w:sz w:val="20"/>
          <w:szCs w:val="20"/>
          <w:lang w:eastAsia="hu-HU"/>
        </w:rPr>
        <w:t>(2) A bíróság elutasítja az e törvényben kizárt, az arra nem jogosulttól származó, az azonos jogosult által ismételten előterjesztett, vagy az elkésett kérelmet.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97" w:name="130"/>
      <w:bookmarkStart w:id="1098" w:name="pr948"/>
      <w:bookmarkEnd w:id="1097"/>
      <w:bookmarkEnd w:id="1098"/>
      <w:r w:rsidRPr="006837D2">
        <w:rPr>
          <w:rFonts w:ascii="Times New Roman" w:eastAsia="Times New Roman" w:hAnsi="Times New Roman" w:cs="Times New Roman"/>
          <w:b/>
          <w:bCs/>
          <w:sz w:val="20"/>
          <w:szCs w:val="20"/>
          <w:lang w:eastAsia="hu-HU"/>
        </w:rPr>
        <w:t xml:space="preserve">130. § </w:t>
      </w:r>
      <w:r w:rsidRPr="006837D2">
        <w:rPr>
          <w:rFonts w:ascii="Times New Roman" w:eastAsia="Times New Roman" w:hAnsi="Times New Roman" w:cs="Times New Roman"/>
          <w:sz w:val="20"/>
          <w:szCs w:val="20"/>
          <w:lang w:eastAsia="hu-HU"/>
        </w:rPr>
        <w:t>(1) Ha a bíróság a perújítási kérelmet megalapozottnak találja, a perújítást elrendeli és az ügyet tárgyalásra tűzi ki, illetve a hatáskörrel és illetékességgel rendelkező bírósághoz teszi át, egyidejűleg az alapügyben hozott bármely rendelkezés végrehajtását felfüggesztheti, illetve félbeszakíthatja.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099" w:name="pr949"/>
      <w:bookmarkEnd w:id="1099"/>
      <w:r w:rsidRPr="006837D2">
        <w:rPr>
          <w:rFonts w:ascii="Times New Roman" w:eastAsia="Times New Roman" w:hAnsi="Times New Roman" w:cs="Times New Roman"/>
          <w:sz w:val="20"/>
          <w:szCs w:val="20"/>
          <w:lang w:eastAsia="hu-HU"/>
        </w:rPr>
        <w:t>(2) Ha a bíróság a perújítási kérelmet alaptalannak találja, azt végzéssel elutasítja. A végzést közölni kell azzal, aki a kérelmet előterjesztette.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00" w:name="131"/>
      <w:bookmarkStart w:id="1101" w:name="pr950"/>
      <w:bookmarkEnd w:id="1100"/>
      <w:bookmarkEnd w:id="1101"/>
      <w:r w:rsidRPr="006837D2">
        <w:rPr>
          <w:rFonts w:ascii="Times New Roman" w:eastAsia="Times New Roman" w:hAnsi="Times New Roman" w:cs="Times New Roman"/>
          <w:b/>
          <w:bCs/>
          <w:sz w:val="20"/>
          <w:szCs w:val="20"/>
          <w:lang w:eastAsia="hu-HU"/>
        </w:rPr>
        <w:t xml:space="preserve">131. § </w:t>
      </w:r>
      <w:r w:rsidRPr="006837D2">
        <w:rPr>
          <w:rFonts w:ascii="Times New Roman" w:eastAsia="Times New Roman" w:hAnsi="Times New Roman" w:cs="Times New Roman"/>
          <w:sz w:val="20"/>
          <w:szCs w:val="20"/>
          <w:lang w:eastAsia="hu-HU"/>
        </w:rPr>
        <w:t>(1) A perújítás elrendelése esetén az eljárásra a szabálysértési tárgyalásra vonatkozó rendelkezéseket a perújítás jellegéből folyó értelemszerű eltérésekkel kell alkalmazni.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02" w:name="pr951"/>
      <w:bookmarkEnd w:id="1102"/>
      <w:r w:rsidRPr="006837D2">
        <w:rPr>
          <w:rFonts w:ascii="Times New Roman" w:eastAsia="Times New Roman" w:hAnsi="Times New Roman" w:cs="Times New Roman"/>
          <w:sz w:val="20"/>
          <w:szCs w:val="20"/>
          <w:lang w:eastAsia="hu-HU"/>
        </w:rPr>
        <w:t>(2) Az elkövetőnek a tárgyalásra szóló idézéssel együtt a perújítási kérelmet és a perújítást elrendelő végzést is kézbesíteni kell, a tárgyaláson a perújítással megtámadott végzést és a perújítást elrendelő végzést kell ismertetni.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03" w:name="132"/>
      <w:bookmarkStart w:id="1104" w:name="pr952"/>
      <w:bookmarkEnd w:id="1103"/>
      <w:bookmarkEnd w:id="1104"/>
      <w:r w:rsidRPr="006837D2">
        <w:rPr>
          <w:rFonts w:ascii="Times New Roman" w:eastAsia="Times New Roman" w:hAnsi="Times New Roman" w:cs="Times New Roman"/>
          <w:b/>
          <w:bCs/>
          <w:sz w:val="20"/>
          <w:szCs w:val="20"/>
          <w:lang w:eastAsia="hu-HU"/>
        </w:rPr>
        <w:t xml:space="preserve">132. § </w:t>
      </w:r>
      <w:r w:rsidRPr="006837D2">
        <w:rPr>
          <w:rFonts w:ascii="Times New Roman" w:eastAsia="Times New Roman" w:hAnsi="Times New Roman" w:cs="Times New Roman"/>
          <w:sz w:val="20"/>
          <w:szCs w:val="20"/>
          <w:lang w:eastAsia="hu-HU"/>
        </w:rPr>
        <w:t>(1) Ha a bíróság - a tárgyalás eredményétől függően - megállapítja, hogy a perújítás alapos, az alapügyben hozott végzést egészben vagy részben hatályon kívül helyezi és új végzést hoz, ha pedig a perújítási kérelmet alaptalannak találja, azt végzéssel elutasítja.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05" w:name="pr953"/>
      <w:bookmarkEnd w:id="1105"/>
      <w:r w:rsidRPr="006837D2">
        <w:rPr>
          <w:rFonts w:ascii="Times New Roman" w:eastAsia="Times New Roman" w:hAnsi="Times New Roman" w:cs="Times New Roman"/>
          <w:sz w:val="20"/>
          <w:szCs w:val="20"/>
          <w:lang w:eastAsia="hu-HU"/>
        </w:rPr>
        <w:t>(2) Az elkövető javára előterjesztett perújítás alapján az alapügyben hozott jogerős végzést nem lehet az elkövető terhére megváltoztatni.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06" w:name="pr954"/>
      <w:bookmarkEnd w:id="1106"/>
      <w:r w:rsidRPr="006837D2">
        <w:rPr>
          <w:rFonts w:ascii="Times New Roman" w:eastAsia="Times New Roman" w:hAnsi="Times New Roman" w:cs="Times New Roman"/>
          <w:sz w:val="20"/>
          <w:szCs w:val="20"/>
          <w:lang w:eastAsia="hu-HU"/>
        </w:rPr>
        <w:t>(3) A perújítás elrendelése ellen és a perújítás tárgyában hozott érdemi határozatok ellen nincs helye jogorvoslatnak.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07" w:name="pr955"/>
      <w:bookmarkEnd w:id="1107"/>
      <w:r w:rsidRPr="006837D2">
        <w:rPr>
          <w:rFonts w:ascii="Times New Roman" w:eastAsia="Times New Roman" w:hAnsi="Times New Roman" w:cs="Times New Roman"/>
          <w:sz w:val="20"/>
          <w:szCs w:val="20"/>
          <w:lang w:eastAsia="hu-HU"/>
        </w:rPr>
        <w:t>(4) A perújítás elutasítása ellen a perújítási kérelmet előterjesztő fellebbezhet. A fellebbezést a törvényszék a fellebbezés elbírálására vonatkozó szabályok szerint bírálja el azzal, hogy ha a fellebbezésnek helyt ad, akkor a megfellebbezett végzést hozó bíróságot utasítja a perújítás lefolytatására.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08" w:name="132/A"/>
      <w:bookmarkStart w:id="1109" w:name="pr956"/>
      <w:bookmarkEnd w:id="1108"/>
      <w:bookmarkEnd w:id="1109"/>
      <w:r w:rsidRPr="006837D2">
        <w:rPr>
          <w:rFonts w:ascii="Times New Roman" w:eastAsia="Times New Roman" w:hAnsi="Times New Roman" w:cs="Times New Roman"/>
          <w:b/>
          <w:bCs/>
          <w:sz w:val="20"/>
          <w:szCs w:val="20"/>
          <w:lang w:eastAsia="hu-HU"/>
        </w:rPr>
        <w:t>132/A. §</w:t>
      </w:r>
      <w:hyperlink r:id="rId202" w:anchor="lbj199param" w:history="1">
        <w:r w:rsidRPr="006837D2">
          <w:rPr>
            <w:rFonts w:ascii="Times New Roman" w:eastAsia="Times New Roman" w:hAnsi="Times New Roman" w:cs="Times New Roman"/>
            <w:b/>
            <w:bCs/>
            <w:color w:val="0000FF"/>
            <w:sz w:val="20"/>
            <w:u w:val="single"/>
            <w:vertAlign w:val="superscript"/>
            <w:lang w:eastAsia="hu-HU"/>
          </w:rPr>
          <w:t>199</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 szabálysértési elzárásra történt átváltoztatás esetén a 128-132. § szerinti perújításnak van helye, azzal az eltéréssel, hogy az eljárás kezdeményezésére kizárólag az ügyész jogosult.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10" w:name="pr957"/>
      <w:bookmarkEnd w:id="1110"/>
      <w:r w:rsidRPr="006837D2">
        <w:rPr>
          <w:rFonts w:ascii="Times New Roman" w:eastAsia="Times New Roman" w:hAnsi="Times New Roman" w:cs="Times New Roman"/>
          <w:b/>
          <w:bCs/>
          <w:sz w:val="24"/>
          <w:szCs w:val="24"/>
          <w:lang w:eastAsia="hu-HU"/>
        </w:rPr>
        <w:t>XIX.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11" w:name="pr958"/>
      <w:bookmarkEnd w:id="1111"/>
      <w:r w:rsidRPr="006837D2">
        <w:rPr>
          <w:rFonts w:ascii="Times New Roman" w:eastAsia="Times New Roman" w:hAnsi="Times New Roman" w:cs="Times New Roman"/>
          <w:b/>
          <w:bCs/>
          <w:sz w:val="24"/>
          <w:szCs w:val="24"/>
          <w:lang w:eastAsia="hu-HU"/>
        </w:rPr>
        <w:t>100. Eljárás az Alkotmánybíróság szabálysértési ügyet vagy szabálysértési ügyben alkalmazott jogszabályt érintő határozata alapján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12" w:name="133"/>
      <w:bookmarkStart w:id="1113" w:name="pr959"/>
      <w:bookmarkEnd w:id="1112"/>
      <w:bookmarkEnd w:id="1113"/>
      <w:r w:rsidRPr="006837D2">
        <w:rPr>
          <w:rFonts w:ascii="Times New Roman" w:eastAsia="Times New Roman" w:hAnsi="Times New Roman" w:cs="Times New Roman"/>
          <w:b/>
          <w:bCs/>
          <w:sz w:val="20"/>
          <w:szCs w:val="20"/>
          <w:lang w:eastAsia="hu-HU"/>
        </w:rPr>
        <w:t xml:space="preserve">133. § </w:t>
      </w:r>
      <w:r w:rsidRPr="006837D2">
        <w:rPr>
          <w:rFonts w:ascii="Times New Roman" w:eastAsia="Times New Roman" w:hAnsi="Times New Roman" w:cs="Times New Roman"/>
          <w:sz w:val="20"/>
          <w:szCs w:val="20"/>
          <w:lang w:eastAsia="hu-HU"/>
        </w:rPr>
        <w:t>(1) Perújításnak van helye, ha az Alkotmánybíróság az alaptörvény-ellenes jogszabály alkalmazása miatt a jogerős határozattal befejezett szabálysértési eljárás felülvizsgálatát rendelte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14" w:name="pr960"/>
      <w:bookmarkEnd w:id="1114"/>
      <w:r w:rsidRPr="006837D2">
        <w:rPr>
          <w:rFonts w:ascii="Times New Roman" w:eastAsia="Times New Roman" w:hAnsi="Times New Roman" w:cs="Times New Roman"/>
          <w:sz w:val="20"/>
          <w:szCs w:val="20"/>
          <w:lang w:eastAsia="hu-HU"/>
        </w:rPr>
        <w:t>(2) A XVIII. Fejezetben meghatározott szabályokat az alábbi eltérésekkel kell alkalmazni: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15" w:name="pr961"/>
      <w:bookmarkEnd w:id="1115"/>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perújításnak a bírósági határozat jogerőre emelkedését követő egy év eltelte után is helye van,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16" w:name="pr962"/>
      <w:bookmarkEnd w:id="1116"/>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perújítási kérelem csak az elkövető javára terjeszthető be,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17" w:name="pr963"/>
      <w:bookmarkEnd w:id="1117"/>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perújítási kérelmet az elkövető halála után egyenesági rokona, testvére, házastársa vagy élettársa is előterjeszthet,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18" w:name="pr964"/>
      <w:bookmarkEnd w:id="1118"/>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az ügyész hivatalból köteles perújítási kérelmet előterjeszteni, ha a felülvizsgálni rendelt szabálysértési ügyben kiszabott büntetés vagy intézkedés végrehajtása folyamatban van, illetve az elkövető a felülvizsgálni rendelt ügy miatt a szabálysértési nyilvántartásban szerepel,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19" w:name="pr965"/>
      <w:bookmarkEnd w:id="1119"/>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a bíróság a perújítási kérelmet csak abban az esetben utasíthatja el, ha a perújítási kérelemben hivatkozott alkotmánybírósági döntés nem függ össze az alapüggyel,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20" w:name="pr966"/>
      <w:bookmarkEnd w:id="1120"/>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a perújítás során hozott határozatban az elkövető szabálysértésért való felelősségét valamely cselekmény miatt a 6. § (6) bekezdésében meghatározott határidőre tekintet nélkül is meg lehet állapítani.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21" w:name="pr967"/>
      <w:bookmarkEnd w:id="1121"/>
      <w:r w:rsidRPr="006837D2">
        <w:rPr>
          <w:rFonts w:ascii="Times New Roman" w:eastAsia="Times New Roman" w:hAnsi="Times New Roman" w:cs="Times New Roman"/>
          <w:sz w:val="20"/>
          <w:szCs w:val="20"/>
          <w:lang w:eastAsia="hu-HU"/>
        </w:rPr>
        <w:t>(3) Perújításnak van helye, ha az Alkotmánybíróság alkotmányjogi panasz alapján a bíróság jogerős határozatával elbírált szabálysértési ügyben alkalmazott alaptörvény-ellenes jogszabályt megsemmisítette, és ezért az - az Alkotmánybíróság eltérő döntése hiányában - az Alkotmánybíróság eljárására okot adó ügyben nem alkalmazható.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22" w:name="pr968"/>
      <w:bookmarkEnd w:id="1122"/>
      <w:r w:rsidRPr="006837D2">
        <w:rPr>
          <w:rFonts w:ascii="Times New Roman" w:eastAsia="Times New Roman" w:hAnsi="Times New Roman" w:cs="Times New Roman"/>
          <w:sz w:val="20"/>
          <w:szCs w:val="20"/>
          <w:lang w:eastAsia="hu-HU"/>
        </w:rPr>
        <w:t>(4) Ha az Alkotmánybíróság alkotmányjogi panasz alapján a bíróság jogerős határozatát megsemmisítette, a megsemmisített bírósági határozatot hozó bíróság új eljárást folytat le.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23" w:name="pr969"/>
      <w:bookmarkEnd w:id="1123"/>
      <w:r w:rsidRPr="006837D2">
        <w:rPr>
          <w:rFonts w:ascii="Times New Roman" w:eastAsia="Times New Roman" w:hAnsi="Times New Roman" w:cs="Times New Roman"/>
          <w:sz w:val="20"/>
          <w:szCs w:val="20"/>
          <w:lang w:eastAsia="hu-HU"/>
        </w:rPr>
        <w:lastRenderedPageBreak/>
        <w:t>(5) A (4) bekezdés szerinti új eljárást a XVIII. Fejezetben meghatározott szabályok alapján kell lefolytatni a (6) bekezdésben meghatározott eltérésekkel.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24" w:name="pr970"/>
      <w:bookmarkEnd w:id="1124"/>
      <w:r w:rsidRPr="006837D2">
        <w:rPr>
          <w:rFonts w:ascii="Times New Roman" w:eastAsia="Times New Roman" w:hAnsi="Times New Roman" w:cs="Times New Roman"/>
          <w:sz w:val="20"/>
          <w:szCs w:val="20"/>
          <w:lang w:eastAsia="hu-HU"/>
        </w:rPr>
        <w:t>(6) A (4) bekezdés szerinti új eljárásban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25" w:name="pr971"/>
      <w:bookmarkEnd w:id="1125"/>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eljárás hivatalból indul,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26" w:name="pr972"/>
      <w:bookmarkEnd w:id="1126"/>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bíróság az ügyet az Alkotmánybíróság megsemmisítő határozata okainak és indokainak figyelembevételével bírálja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27" w:name="pr973"/>
      <w:bookmarkEnd w:id="1127"/>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132. § (1) bekezdésében foglalt rendelkezés alkalmazása helyett a bíróság új határozatot hoz az ügyben azzal, hogy nem lehet a megsemmisített bírósági határozatban kiszabott büntetésnél súlyosabb büntetést kiszabni vagy az alkalmazott intézkedésnél súlyosabb intézkedést alkalmazni.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28" w:name="pr974"/>
      <w:bookmarkEnd w:id="1128"/>
      <w:r w:rsidRPr="006837D2">
        <w:rPr>
          <w:rFonts w:ascii="Times New Roman" w:eastAsia="Times New Roman" w:hAnsi="Times New Roman" w:cs="Times New Roman"/>
          <w:sz w:val="20"/>
          <w:szCs w:val="20"/>
          <w:lang w:eastAsia="hu-HU"/>
        </w:rPr>
        <w:t>(7) Ha az Alkotmánybíróság alkotmányjogi panasz alapján a bíróság határozatával együtt a szabálysértési hatóság azzal felülvizsgált határozatát is megsemmisítette, akkor újabb szabálysértési eljárás a megsemmisített határozatokkal elbírált cselekmény miatt nem indítható.</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29" w:name="pr975"/>
      <w:bookmarkEnd w:id="1129"/>
      <w:r w:rsidRPr="006837D2">
        <w:rPr>
          <w:rFonts w:ascii="Times New Roman" w:eastAsia="Times New Roman" w:hAnsi="Times New Roman" w:cs="Times New Roman"/>
          <w:b/>
          <w:bCs/>
          <w:sz w:val="24"/>
          <w:szCs w:val="24"/>
          <w:lang w:eastAsia="hu-HU"/>
        </w:rPr>
        <w:t>XIX/A. Fejezet</w:t>
      </w:r>
      <w:hyperlink r:id="rId203" w:anchor="lbj200param" w:history="1">
        <w:r w:rsidRPr="006837D2">
          <w:rPr>
            <w:rFonts w:ascii="Times New Roman" w:eastAsia="Times New Roman" w:hAnsi="Times New Roman" w:cs="Times New Roman"/>
            <w:b/>
            <w:bCs/>
            <w:color w:val="0000FF"/>
            <w:sz w:val="24"/>
            <w:szCs w:val="24"/>
            <w:u w:val="single"/>
            <w:vertAlign w:val="superscript"/>
            <w:lang w:eastAsia="hu-HU"/>
          </w:rPr>
          <w:t>200</w:t>
        </w:r>
      </w:hyperlink>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30" w:name="pr976"/>
      <w:bookmarkEnd w:id="1130"/>
      <w:r w:rsidRPr="006837D2">
        <w:rPr>
          <w:rFonts w:ascii="Times New Roman" w:eastAsia="Times New Roman" w:hAnsi="Times New Roman" w:cs="Times New Roman"/>
          <w:b/>
          <w:bCs/>
          <w:sz w:val="24"/>
          <w:szCs w:val="24"/>
          <w:lang w:eastAsia="hu-HU"/>
        </w:rPr>
        <w:t>A KÁRTALANÍTÁS ÉS A VISSZAFIZETÉS</w:t>
      </w:r>
      <w:hyperlink r:id="rId204" w:anchor="lbj201param" w:history="1">
        <w:r w:rsidRPr="006837D2">
          <w:rPr>
            <w:rFonts w:ascii="Times New Roman" w:eastAsia="Times New Roman" w:hAnsi="Times New Roman" w:cs="Times New Roman"/>
            <w:b/>
            <w:bCs/>
            <w:color w:val="0000FF"/>
            <w:sz w:val="24"/>
            <w:szCs w:val="24"/>
            <w:u w:val="single"/>
            <w:vertAlign w:val="superscript"/>
            <w:lang w:eastAsia="hu-HU"/>
          </w:rPr>
          <w:t>201</w:t>
        </w:r>
      </w:hyperlink>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31" w:name="pr977"/>
      <w:bookmarkEnd w:id="1131"/>
      <w:r w:rsidRPr="006837D2">
        <w:rPr>
          <w:rFonts w:ascii="Times New Roman" w:eastAsia="Times New Roman" w:hAnsi="Times New Roman" w:cs="Times New Roman"/>
          <w:b/>
          <w:bCs/>
          <w:sz w:val="24"/>
          <w:szCs w:val="24"/>
          <w:lang w:eastAsia="hu-HU"/>
        </w:rPr>
        <w:t>100/A.</w:t>
      </w:r>
      <w:hyperlink r:id="rId205" w:anchor="lbj202param" w:history="1">
        <w:r w:rsidRPr="006837D2">
          <w:rPr>
            <w:rFonts w:ascii="Times New Roman" w:eastAsia="Times New Roman" w:hAnsi="Times New Roman" w:cs="Times New Roman"/>
            <w:b/>
            <w:bCs/>
            <w:color w:val="0000FF"/>
            <w:sz w:val="24"/>
            <w:szCs w:val="24"/>
            <w:u w:val="single"/>
            <w:vertAlign w:val="superscript"/>
            <w:lang w:eastAsia="hu-HU"/>
          </w:rPr>
          <w:t>202</w:t>
        </w:r>
      </w:hyperlink>
      <w:r w:rsidRPr="006837D2">
        <w:rPr>
          <w:rFonts w:ascii="Times New Roman" w:eastAsia="Times New Roman" w:hAnsi="Times New Roman" w:cs="Times New Roman"/>
          <w:b/>
          <w:bCs/>
          <w:sz w:val="24"/>
          <w:szCs w:val="24"/>
          <w:lang w:eastAsia="hu-HU"/>
        </w:rPr>
        <w:t xml:space="preserve"> A kártalanítás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32" w:name="133/A"/>
      <w:bookmarkStart w:id="1133" w:name="pr978"/>
      <w:bookmarkEnd w:id="1132"/>
      <w:bookmarkEnd w:id="1133"/>
      <w:r w:rsidRPr="006837D2">
        <w:rPr>
          <w:rFonts w:ascii="Times New Roman" w:eastAsia="Times New Roman" w:hAnsi="Times New Roman" w:cs="Times New Roman"/>
          <w:b/>
          <w:bCs/>
          <w:sz w:val="20"/>
          <w:szCs w:val="20"/>
          <w:lang w:eastAsia="hu-HU"/>
        </w:rPr>
        <w:t>133/A. §</w:t>
      </w:r>
      <w:hyperlink r:id="rId206" w:anchor="lbj203param" w:history="1">
        <w:r w:rsidRPr="006837D2">
          <w:rPr>
            <w:rFonts w:ascii="Times New Roman" w:eastAsia="Times New Roman" w:hAnsi="Times New Roman" w:cs="Times New Roman"/>
            <w:b/>
            <w:bCs/>
            <w:color w:val="0000FF"/>
            <w:sz w:val="20"/>
            <w:u w:val="single"/>
            <w:vertAlign w:val="superscript"/>
            <w:lang w:eastAsia="hu-HU"/>
          </w:rPr>
          <w:t>203</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bíróság jogerős döntése alapján letöltött szabálysértési elzárás büntetésért, a bíróság vagy a szabálysértési hatóság jogerős döntése alapján elvégzett közérdekű munka büntetésért, valamint a meg nem fizetett pénzbírság, helyszíni bírság szabálysértési elzárásra átváltoztatás esetén annak végrehajtásáért, illetve közérdekű munkával történő megváltásáért az elkövetőnek kártalanítás jár, ha az Alkotmánybíróság határozata, a perújítás, az ügyészi felhívás, illetve indítvány, valamint a helyszíni bírságolás felülvizsgálata (a továbbiakban együtt: jogerős döntést követő felülvizsgálat) folytán az eljárást vele szemben megszüntették.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34" w:name="pr979"/>
      <w:bookmarkEnd w:id="1134"/>
      <w:r w:rsidRPr="006837D2">
        <w:rPr>
          <w:rFonts w:ascii="Times New Roman" w:eastAsia="Times New Roman" w:hAnsi="Times New Roman" w:cs="Times New Roman"/>
          <w:sz w:val="20"/>
          <w:szCs w:val="20"/>
          <w:lang w:eastAsia="hu-HU"/>
        </w:rPr>
        <w:t>(2) A kártalanítás módjára és mértékére a Polgári Törvénykönyvnek a szerződésen kívül okozott kárért való felelősségre vonatkozó rendelkezéseit az e törvényben foglalt eltérésekkel kell alkalmazni.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35" w:name="pr980"/>
      <w:bookmarkEnd w:id="1135"/>
      <w:r w:rsidRPr="006837D2">
        <w:rPr>
          <w:rFonts w:ascii="Times New Roman" w:eastAsia="Times New Roman" w:hAnsi="Times New Roman" w:cs="Times New Roman"/>
          <w:sz w:val="20"/>
          <w:szCs w:val="20"/>
          <w:lang w:eastAsia="hu-HU"/>
        </w:rPr>
        <w:t>(3) A kártalanítás a jogerős döntést követő felülvizsgálat eredményeképpen hozott határozat jogerőre emelkedésével válik esedékessé.</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36" w:name="pr981"/>
      <w:bookmarkEnd w:id="1136"/>
      <w:r w:rsidRPr="006837D2">
        <w:rPr>
          <w:rFonts w:ascii="Times New Roman" w:eastAsia="Times New Roman" w:hAnsi="Times New Roman" w:cs="Times New Roman"/>
          <w:sz w:val="20"/>
          <w:szCs w:val="20"/>
          <w:lang w:eastAsia="hu-HU"/>
        </w:rPr>
        <w:t>(4) Az elkövető a jogerős döntést követő felülvizsgálat eredményeképpen hozott jogerős határozat vele történő közlésétől számított hat hónapon belül az eljáró bíróságnál, illetve szabálysértési hatóságnál terjeszthet elő kártalanítási igényt. E határidő elmulasztása jogvesztő.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37" w:name="pr982"/>
      <w:bookmarkEnd w:id="1137"/>
      <w:r w:rsidRPr="006837D2">
        <w:rPr>
          <w:rFonts w:ascii="Times New Roman" w:eastAsia="Times New Roman" w:hAnsi="Times New Roman" w:cs="Times New Roman"/>
          <w:sz w:val="20"/>
          <w:szCs w:val="20"/>
          <w:lang w:eastAsia="hu-HU"/>
        </w:rPr>
        <w:t>(5) A kérelemben meg kell jelölni a kártalanítási igény összegét, valamint az igényt megalapozó bizonyítékokat.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38" w:name="pr983"/>
      <w:bookmarkEnd w:id="1138"/>
      <w:r w:rsidRPr="006837D2">
        <w:rPr>
          <w:rFonts w:ascii="Times New Roman" w:eastAsia="Times New Roman" w:hAnsi="Times New Roman" w:cs="Times New Roman"/>
          <w:sz w:val="20"/>
          <w:szCs w:val="20"/>
          <w:lang w:eastAsia="hu-HU"/>
        </w:rPr>
        <w:t>(6) Az elkövetőt kártalanítási igényének jogalapjáról, az igény érvényesítésének határidejéről, a határidő kezdő időpontjáról és a határidő elmulasztásának jogvesztő jellegéről a (4) bekezdés szerinti határozat közlésével egyidejűleg tájékoztatni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39" w:name="pr984"/>
      <w:bookmarkEnd w:id="1139"/>
      <w:r w:rsidRPr="006837D2">
        <w:rPr>
          <w:rFonts w:ascii="Times New Roman" w:eastAsia="Times New Roman" w:hAnsi="Times New Roman" w:cs="Times New Roman"/>
          <w:sz w:val="20"/>
          <w:szCs w:val="20"/>
          <w:lang w:eastAsia="hu-HU"/>
        </w:rPr>
        <w:t>(7) A bíróság, a szabálysértési hatóság a kérelmet a szabálysértési ügy irataival együtt, a kérelem beérkezésétől számított tizenöt napon belül, az eljárás lefolytatása érdekében a kártalanítás elbírálására a Polgári perrendtartás szerint hatáskörrel és illetékességgel rendelkező bíróságnak küldi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40" w:name="pr985"/>
      <w:bookmarkEnd w:id="1140"/>
      <w:r w:rsidRPr="006837D2">
        <w:rPr>
          <w:rFonts w:ascii="Times New Roman" w:eastAsia="Times New Roman" w:hAnsi="Times New Roman" w:cs="Times New Roman"/>
          <w:sz w:val="20"/>
          <w:szCs w:val="20"/>
          <w:lang w:eastAsia="hu-HU"/>
        </w:rPr>
        <w:t>(8) A kártalanítási igény elbírálása során a bíróság az e törvényben foglalt eltérésekkel a Polgári perrendtartás szabályai szerint jár el. A perben felperesként az elkövető, alperesként az állam képviseletében a szabálysértési szabályozásért felelős miniszter vesz részt.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41" w:name="pr986"/>
      <w:bookmarkEnd w:id="1141"/>
      <w:r w:rsidRPr="006837D2">
        <w:rPr>
          <w:rFonts w:ascii="Times New Roman" w:eastAsia="Times New Roman" w:hAnsi="Times New Roman" w:cs="Times New Roman"/>
          <w:sz w:val="20"/>
          <w:szCs w:val="20"/>
          <w:lang w:eastAsia="hu-HU"/>
        </w:rPr>
        <w:t>(9) A kártalanítást az állam köteles megfizetni.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42" w:name="pr987"/>
      <w:bookmarkEnd w:id="1142"/>
      <w:r w:rsidRPr="006837D2">
        <w:rPr>
          <w:rFonts w:ascii="Times New Roman" w:eastAsia="Times New Roman" w:hAnsi="Times New Roman" w:cs="Times New Roman"/>
          <w:b/>
          <w:bCs/>
          <w:sz w:val="24"/>
          <w:szCs w:val="24"/>
          <w:lang w:eastAsia="hu-HU"/>
        </w:rPr>
        <w:t>100/B.</w:t>
      </w:r>
      <w:hyperlink r:id="rId207" w:anchor="lbj204param" w:history="1">
        <w:r w:rsidRPr="006837D2">
          <w:rPr>
            <w:rFonts w:ascii="Times New Roman" w:eastAsia="Times New Roman" w:hAnsi="Times New Roman" w:cs="Times New Roman"/>
            <w:b/>
            <w:bCs/>
            <w:color w:val="0000FF"/>
            <w:sz w:val="24"/>
            <w:szCs w:val="24"/>
            <w:u w:val="single"/>
            <w:vertAlign w:val="superscript"/>
            <w:lang w:eastAsia="hu-HU"/>
          </w:rPr>
          <w:t>204</w:t>
        </w:r>
      </w:hyperlink>
      <w:r w:rsidRPr="006837D2">
        <w:rPr>
          <w:rFonts w:ascii="Times New Roman" w:eastAsia="Times New Roman" w:hAnsi="Times New Roman" w:cs="Times New Roman"/>
          <w:b/>
          <w:bCs/>
          <w:sz w:val="24"/>
          <w:szCs w:val="24"/>
          <w:lang w:eastAsia="hu-HU"/>
        </w:rPr>
        <w:t xml:space="preserve"> A visszafizetés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43" w:name="133/B"/>
      <w:bookmarkStart w:id="1144" w:name="pr988"/>
      <w:bookmarkEnd w:id="1143"/>
      <w:bookmarkEnd w:id="1144"/>
      <w:r w:rsidRPr="006837D2">
        <w:rPr>
          <w:rFonts w:ascii="Times New Roman" w:eastAsia="Times New Roman" w:hAnsi="Times New Roman" w:cs="Times New Roman"/>
          <w:b/>
          <w:bCs/>
          <w:sz w:val="20"/>
          <w:szCs w:val="20"/>
          <w:lang w:eastAsia="hu-HU"/>
        </w:rPr>
        <w:t>133/B. §</w:t>
      </w:r>
      <w:hyperlink r:id="rId208" w:anchor="lbj205param" w:history="1">
        <w:r w:rsidRPr="006837D2">
          <w:rPr>
            <w:rFonts w:ascii="Times New Roman" w:eastAsia="Times New Roman" w:hAnsi="Times New Roman" w:cs="Times New Roman"/>
            <w:b/>
            <w:bCs/>
            <w:color w:val="0000FF"/>
            <w:sz w:val="20"/>
            <w:u w:val="single"/>
            <w:vertAlign w:val="superscript"/>
            <w:lang w:eastAsia="hu-HU"/>
          </w:rPr>
          <w:t>205</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pénzbírság, a helyszíni bírság és a szabálysértési költség címén megfizetett összeget a megfizetéstől a visszafizetés időpontjáig eltelt időre számított jegybanki alapkamattal együtt az elkövetőnek vissza kell téríteni, ha a jogerős döntést követő felülvizsgálat eredményeképpen az eljárást megszüntették, vagy a vele szemben hozott határozatot visszavonták, illetve módosították.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45" w:name="pr989"/>
      <w:bookmarkEnd w:id="1145"/>
      <w:r w:rsidRPr="006837D2">
        <w:rPr>
          <w:rFonts w:ascii="Times New Roman" w:eastAsia="Times New Roman" w:hAnsi="Times New Roman" w:cs="Times New Roman"/>
          <w:sz w:val="20"/>
          <w:szCs w:val="20"/>
          <w:lang w:eastAsia="hu-HU"/>
        </w:rPr>
        <w:t>(2) A visszafizetést az eljárást megszüntető rendelkezést meghozó bíróság, szabálysértési hatóság, illetve a helyszíni bírság módosításáról vagy visszavonásáról döntést hozó helyszíni bírságot kiszabó szerv rendeli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46" w:name="pr990"/>
      <w:bookmarkEnd w:id="1146"/>
      <w:r w:rsidRPr="006837D2">
        <w:rPr>
          <w:rFonts w:ascii="Times New Roman" w:eastAsia="Times New Roman" w:hAnsi="Times New Roman" w:cs="Times New Roman"/>
          <w:b/>
          <w:bCs/>
          <w:sz w:val="24"/>
          <w:szCs w:val="24"/>
          <w:lang w:eastAsia="hu-HU"/>
        </w:rPr>
        <w:t>XX.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47" w:name="pr991"/>
      <w:bookmarkEnd w:id="1147"/>
      <w:r w:rsidRPr="006837D2">
        <w:rPr>
          <w:rFonts w:ascii="Times New Roman" w:eastAsia="Times New Roman" w:hAnsi="Times New Roman" w:cs="Times New Roman"/>
          <w:b/>
          <w:bCs/>
          <w:sz w:val="24"/>
          <w:szCs w:val="24"/>
          <w:lang w:eastAsia="hu-HU"/>
        </w:rPr>
        <w:lastRenderedPageBreak/>
        <w:t>101. A fiatalkorúak szabálysértéseire vonatkozó rendelkezések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48" w:name="134"/>
      <w:bookmarkStart w:id="1149" w:name="pr992"/>
      <w:bookmarkEnd w:id="1148"/>
      <w:bookmarkEnd w:id="1149"/>
      <w:r w:rsidRPr="006837D2">
        <w:rPr>
          <w:rFonts w:ascii="Times New Roman" w:eastAsia="Times New Roman" w:hAnsi="Times New Roman" w:cs="Times New Roman"/>
          <w:b/>
          <w:bCs/>
          <w:sz w:val="20"/>
          <w:szCs w:val="20"/>
          <w:lang w:eastAsia="hu-HU"/>
        </w:rPr>
        <w:t>134. §</w:t>
      </w:r>
      <w:hyperlink r:id="rId209" w:anchor="lbj206param" w:history="1">
        <w:r w:rsidRPr="006837D2">
          <w:rPr>
            <w:rFonts w:ascii="Times New Roman" w:eastAsia="Times New Roman" w:hAnsi="Times New Roman" w:cs="Times New Roman"/>
            <w:b/>
            <w:bCs/>
            <w:color w:val="0000FF"/>
            <w:sz w:val="20"/>
            <w:u w:val="single"/>
            <w:vertAlign w:val="superscript"/>
            <w:lang w:eastAsia="hu-HU"/>
          </w:rPr>
          <w:t>206</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fiatalkorúval szemben a szabálysértési eljárást az életkori sajátosságainak figyelembevételével és úgy kell lefolytatni, hogy elősegítse a fiatalkorúnak a törvények iránti tiszteletét. A fiatalkorúval szemben alkalmazott büntetés vagy intézkedés célja elsősorban az, hogy a fiatalkorú helyes irányba fejlődjék és a társadalom hasznos tagjává váljék.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50" w:name="pr993"/>
      <w:bookmarkEnd w:id="1150"/>
      <w:r w:rsidRPr="006837D2">
        <w:rPr>
          <w:rFonts w:ascii="Times New Roman" w:eastAsia="Times New Roman" w:hAnsi="Times New Roman" w:cs="Times New Roman"/>
          <w:sz w:val="20"/>
          <w:szCs w:val="20"/>
          <w:lang w:eastAsia="hu-HU"/>
        </w:rPr>
        <w:t>(2) Ha az eljárás adatai alapján a fiatalkorúval szemben előreláthatólag szabálysértési elzárás, közérdekű munka vagy pénzbírság kiszabására kerül sor, a meghallgatásától nem lehet eltekinteni.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51" w:name="pr994"/>
      <w:bookmarkEnd w:id="1151"/>
      <w:r w:rsidRPr="006837D2">
        <w:rPr>
          <w:rFonts w:ascii="Times New Roman" w:eastAsia="Times New Roman" w:hAnsi="Times New Roman" w:cs="Times New Roman"/>
          <w:sz w:val="20"/>
          <w:szCs w:val="20"/>
          <w:lang w:eastAsia="hu-HU"/>
        </w:rPr>
        <w:t>(3) A fiatalkorú törvényes képviselőjét, gondozóját a meghallgatásról, illetve a tárgyalásról azzal a felhívással kell értesíteni, hogy a fiatalkorú megjelenéséről gondoskodjék. Amennyiben a törvényes képviselő megjelenésének akadálya van, a gyámhatóság képviselőjét kell a fiatalkorú meghallgatásának időpontjáról értesíteni.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52" w:name="pr995"/>
      <w:bookmarkEnd w:id="1152"/>
      <w:r w:rsidRPr="006837D2">
        <w:rPr>
          <w:rFonts w:ascii="Times New Roman" w:eastAsia="Times New Roman" w:hAnsi="Times New Roman" w:cs="Times New Roman"/>
          <w:sz w:val="20"/>
          <w:szCs w:val="20"/>
          <w:lang w:eastAsia="hu-HU"/>
        </w:rPr>
        <w:t>(4) A fiatalkorú meghallgatására a törvényes képviselője jelenlétében kerül sor, kivéve, ha: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53" w:name="pr996"/>
      <w:bookmarkEnd w:id="115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törvényes képviselő a szabálysértést a fiatalkorúval együtt követte el, illetve az érdekei a fiatalkorú érdekeivel egyébként ellentétesek,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54" w:name="pr997"/>
      <w:bookmarkEnd w:id="115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törvényes képviselő a jogainak gyakorlásában akadályozva van,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55" w:name="pr998"/>
      <w:bookmarkEnd w:id="1155"/>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fiatalkorúnak nincs törvényes képviselője, vagy nem állapítható meg, hogy ki a törvényes képviselője. Ezekben az esetekben a gyámhatóság eseti gondnokot rendel ki. A tárgyaláson megjelent gondozót a fiatalkorú életviszonyaira nézve minden esetben meg kell hallgatni, aki ezekre a körülményekre nézve a nyilatkozatot nem tagadhatja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56" w:name="pr999"/>
      <w:bookmarkEnd w:id="1156"/>
      <w:r w:rsidRPr="006837D2">
        <w:rPr>
          <w:rFonts w:ascii="Times New Roman" w:eastAsia="Times New Roman" w:hAnsi="Times New Roman" w:cs="Times New Roman"/>
          <w:sz w:val="20"/>
          <w:szCs w:val="20"/>
          <w:lang w:eastAsia="hu-HU"/>
        </w:rPr>
        <w:t>(5)</w:t>
      </w:r>
      <w:hyperlink r:id="rId210" w:anchor="lbj207param" w:history="1">
        <w:r w:rsidRPr="006837D2">
          <w:rPr>
            <w:rFonts w:ascii="Times New Roman" w:eastAsia="Times New Roman" w:hAnsi="Times New Roman" w:cs="Times New Roman"/>
            <w:color w:val="0000FF"/>
            <w:sz w:val="20"/>
            <w:u w:val="single"/>
            <w:vertAlign w:val="superscript"/>
            <w:lang w:eastAsia="hu-HU"/>
          </w:rPr>
          <w:t>207</w:t>
        </w:r>
      </w:hyperlink>
      <w:r w:rsidRPr="006837D2">
        <w:rPr>
          <w:rFonts w:ascii="Times New Roman" w:eastAsia="Times New Roman" w:hAnsi="Times New Roman" w:cs="Times New Roman"/>
          <w:sz w:val="20"/>
          <w:szCs w:val="20"/>
          <w:lang w:eastAsia="hu-HU"/>
        </w:rPr>
        <w:t xml:space="preserve"> A fiatalkorú törvényes képviselője vagy gondozója részére a végzést, illetve határozatot kézbesíteni kell azzal, hogy a határozattal szemben jogorvoslattal élhet.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57" w:name="pr1000"/>
      <w:bookmarkEnd w:id="1157"/>
      <w:r w:rsidRPr="006837D2">
        <w:rPr>
          <w:rFonts w:ascii="Times New Roman" w:eastAsia="Times New Roman" w:hAnsi="Times New Roman" w:cs="Times New Roman"/>
          <w:sz w:val="20"/>
          <w:szCs w:val="20"/>
          <w:lang w:eastAsia="hu-HU"/>
        </w:rPr>
        <w:t>(6) Ha az eljárás alapján a szabálysértési hatóság indokoltnak tartja, a fiatalkorú védelembe vételét kezdeményezheti az erre hatáskörrel rendelkező szervnél.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58" w:name="pr1001"/>
      <w:bookmarkEnd w:id="1158"/>
      <w:r w:rsidRPr="006837D2">
        <w:rPr>
          <w:rFonts w:ascii="Times New Roman" w:eastAsia="Times New Roman" w:hAnsi="Times New Roman" w:cs="Times New Roman"/>
          <w:sz w:val="20"/>
          <w:szCs w:val="20"/>
          <w:lang w:eastAsia="hu-HU"/>
        </w:rPr>
        <w:t>(6a)</w:t>
      </w:r>
      <w:hyperlink r:id="rId211" w:anchor="lbj208param" w:history="1">
        <w:r w:rsidRPr="006837D2">
          <w:rPr>
            <w:rFonts w:ascii="Times New Roman" w:eastAsia="Times New Roman" w:hAnsi="Times New Roman" w:cs="Times New Roman"/>
            <w:color w:val="0000FF"/>
            <w:sz w:val="20"/>
            <w:u w:val="single"/>
            <w:vertAlign w:val="superscript"/>
            <w:lang w:eastAsia="hu-HU"/>
          </w:rPr>
          <w:t>208</w:t>
        </w:r>
      </w:hyperlink>
      <w:r w:rsidRPr="006837D2">
        <w:rPr>
          <w:rFonts w:ascii="Times New Roman" w:eastAsia="Times New Roman" w:hAnsi="Times New Roman" w:cs="Times New Roman"/>
          <w:sz w:val="20"/>
          <w:szCs w:val="20"/>
          <w:lang w:eastAsia="hu-HU"/>
        </w:rPr>
        <w:t xml:space="preserve"> Elzárással is sújtható szabálysértés elkövetése miatt eljárás alá vont fiatalkorú, vagy elzárással is sújtható szabálysértési tényállást megvalósított gyermekkorú esetében a szabálysértési hatóság a fiatalkorú, illetve gyermekkorú védelembe vételét kezdeményezi az erre hatáskörrel rendelkező szervnél.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59" w:name="pr1002"/>
      <w:bookmarkEnd w:id="1159"/>
      <w:r w:rsidRPr="006837D2">
        <w:rPr>
          <w:rFonts w:ascii="Times New Roman" w:eastAsia="Times New Roman" w:hAnsi="Times New Roman" w:cs="Times New Roman"/>
          <w:sz w:val="20"/>
          <w:szCs w:val="20"/>
          <w:lang w:eastAsia="hu-HU"/>
        </w:rPr>
        <w:t>(7) Fiatalkorúval szemben a 102. § (1) bekezdése, valamint a 118. § (1) bekezdése szerinti eljárás alapján csak intézkedés alkalmazható.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60" w:name="pr1003"/>
      <w:bookmarkEnd w:id="1160"/>
      <w:r w:rsidRPr="006837D2">
        <w:rPr>
          <w:rFonts w:ascii="Times New Roman" w:eastAsia="Times New Roman" w:hAnsi="Times New Roman" w:cs="Times New Roman"/>
          <w:sz w:val="20"/>
          <w:szCs w:val="20"/>
          <w:lang w:eastAsia="hu-HU"/>
        </w:rPr>
        <w:t>(8)</w:t>
      </w:r>
      <w:hyperlink r:id="rId212" w:anchor="lbj209param" w:history="1">
        <w:r w:rsidRPr="006837D2">
          <w:rPr>
            <w:rFonts w:ascii="Times New Roman" w:eastAsia="Times New Roman" w:hAnsi="Times New Roman" w:cs="Times New Roman"/>
            <w:color w:val="0000FF"/>
            <w:sz w:val="20"/>
            <w:u w:val="single"/>
            <w:vertAlign w:val="superscript"/>
            <w:lang w:eastAsia="hu-HU"/>
          </w:rPr>
          <w:t>209</w:t>
        </w:r>
      </w:hyperlink>
      <w:r w:rsidRPr="006837D2">
        <w:rPr>
          <w:rFonts w:ascii="Times New Roman" w:eastAsia="Times New Roman" w:hAnsi="Times New Roman" w:cs="Times New Roman"/>
          <w:sz w:val="20"/>
          <w:szCs w:val="20"/>
          <w:lang w:eastAsia="hu-HU"/>
        </w:rPr>
        <w:t xml:space="preserve"> A tizennegyedik életévét be nem töltött, valamint fiatalkorú személyt törvényes képviselőjének jelenlétében és csak akkor lehet szembesíteni, ha a szembesítés benne nem kelt félelmet.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61" w:name="pr1004"/>
      <w:bookmarkEnd w:id="1161"/>
      <w:r w:rsidRPr="006837D2">
        <w:rPr>
          <w:rFonts w:ascii="Times New Roman" w:eastAsia="Times New Roman" w:hAnsi="Times New Roman" w:cs="Times New Roman"/>
          <w:b/>
          <w:bCs/>
          <w:sz w:val="24"/>
          <w:szCs w:val="24"/>
          <w:lang w:eastAsia="hu-HU"/>
        </w:rPr>
        <w:t>XXI.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62" w:name="pr1005"/>
      <w:bookmarkEnd w:id="1162"/>
      <w:r w:rsidRPr="006837D2">
        <w:rPr>
          <w:rFonts w:ascii="Times New Roman" w:eastAsia="Times New Roman" w:hAnsi="Times New Roman" w:cs="Times New Roman"/>
          <w:b/>
          <w:bCs/>
          <w:sz w:val="24"/>
          <w:szCs w:val="24"/>
          <w:lang w:eastAsia="hu-HU"/>
        </w:rPr>
        <w:t>102. Becsületsértési ügyekre vonatkozó külön rendelkezések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63" w:name="135"/>
      <w:bookmarkStart w:id="1164" w:name="pr1006"/>
      <w:bookmarkEnd w:id="1163"/>
      <w:bookmarkEnd w:id="1164"/>
      <w:r w:rsidRPr="006837D2">
        <w:rPr>
          <w:rFonts w:ascii="Times New Roman" w:eastAsia="Times New Roman" w:hAnsi="Times New Roman" w:cs="Times New Roman"/>
          <w:b/>
          <w:bCs/>
          <w:sz w:val="20"/>
          <w:szCs w:val="20"/>
          <w:lang w:eastAsia="hu-HU"/>
        </w:rPr>
        <w:t xml:space="preserve">135. § </w:t>
      </w:r>
      <w:r w:rsidRPr="006837D2">
        <w:rPr>
          <w:rFonts w:ascii="Times New Roman" w:eastAsia="Times New Roman" w:hAnsi="Times New Roman" w:cs="Times New Roman"/>
          <w:sz w:val="20"/>
          <w:szCs w:val="20"/>
          <w:lang w:eastAsia="hu-HU"/>
        </w:rPr>
        <w:t>Kölcsönösen elkövetett becsületsértés esetén az egyik fél sérelmére elkövetett szabálysértés miatt megindult eljárásban a másik fél abban az esetben is jogosult a magánindítvány előterjesztésére, ha ennek határideje lejárt, feltéve, hogy a cselekmény még nem évült el. Erről a jogáról a másik felet legkésőbb a meghallgatás kezdetekor tájékoztatni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65" w:name="136"/>
      <w:bookmarkStart w:id="1166" w:name="pr1007"/>
      <w:bookmarkEnd w:id="1165"/>
      <w:bookmarkEnd w:id="1166"/>
      <w:r w:rsidRPr="006837D2">
        <w:rPr>
          <w:rFonts w:ascii="Times New Roman" w:eastAsia="Times New Roman" w:hAnsi="Times New Roman" w:cs="Times New Roman"/>
          <w:b/>
          <w:bCs/>
          <w:sz w:val="20"/>
          <w:szCs w:val="20"/>
          <w:lang w:eastAsia="hu-HU"/>
        </w:rPr>
        <w:t xml:space="preserve">136. § </w:t>
      </w:r>
      <w:r w:rsidRPr="006837D2">
        <w:rPr>
          <w:rFonts w:ascii="Times New Roman" w:eastAsia="Times New Roman" w:hAnsi="Times New Roman" w:cs="Times New Roman"/>
          <w:sz w:val="20"/>
          <w:szCs w:val="20"/>
          <w:lang w:eastAsia="hu-HU"/>
        </w:rPr>
        <w:t>(1) A szabálysértési hatóság az eljárás alá vont személyt és a sértettet meghallgatásra megidézi, képviselőjüket értesíti. Ha az ügyben több sértett van, valamennyit meg kell idézni.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67" w:name="pr1008"/>
      <w:bookmarkEnd w:id="1167"/>
      <w:r w:rsidRPr="006837D2">
        <w:rPr>
          <w:rFonts w:ascii="Times New Roman" w:eastAsia="Times New Roman" w:hAnsi="Times New Roman" w:cs="Times New Roman"/>
          <w:sz w:val="20"/>
          <w:szCs w:val="20"/>
          <w:lang w:eastAsia="hu-HU"/>
        </w:rPr>
        <w:t>(2) Az idézésben a sértettet figyelmeztetni kell arra, hogy a kellő időben ki nem mentett távolmaradását a szabálysértési hatóság a magánindítvány visszavonásának fogja tekinteni.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68" w:name="pr1009"/>
      <w:bookmarkEnd w:id="1168"/>
      <w:r w:rsidRPr="006837D2">
        <w:rPr>
          <w:rFonts w:ascii="Times New Roman" w:eastAsia="Times New Roman" w:hAnsi="Times New Roman" w:cs="Times New Roman"/>
          <w:sz w:val="20"/>
          <w:szCs w:val="20"/>
          <w:lang w:eastAsia="hu-HU"/>
        </w:rPr>
        <w:t>(3) A meghallgatás során a szabálysértési hatóság megkísérli az eljárás alá vont személy és a sértett kibékítését. Ha a békítés eredménytelen marad, az általános szabályok szerint kell lefolytatni az eljárást.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69" w:name="pr1010"/>
      <w:bookmarkEnd w:id="1169"/>
      <w:r w:rsidRPr="006837D2">
        <w:rPr>
          <w:rFonts w:ascii="Times New Roman" w:eastAsia="Times New Roman" w:hAnsi="Times New Roman" w:cs="Times New Roman"/>
          <w:sz w:val="20"/>
          <w:szCs w:val="20"/>
          <w:lang w:eastAsia="hu-HU"/>
        </w:rPr>
        <w:t>(4) Ha az eljárás alá vont személy utólag magánindítványt terjeszt elő, a szabálysértési hatóság a sértettet eljárás alá vont személyként is meghallgatja.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70" w:name="137"/>
      <w:bookmarkStart w:id="1171" w:name="pr1011"/>
      <w:bookmarkEnd w:id="1170"/>
      <w:bookmarkEnd w:id="1171"/>
      <w:r w:rsidRPr="006837D2">
        <w:rPr>
          <w:rFonts w:ascii="Times New Roman" w:eastAsia="Times New Roman" w:hAnsi="Times New Roman" w:cs="Times New Roman"/>
          <w:b/>
          <w:bCs/>
          <w:sz w:val="20"/>
          <w:szCs w:val="20"/>
          <w:lang w:eastAsia="hu-HU"/>
        </w:rPr>
        <w:t xml:space="preserve">137. § </w:t>
      </w:r>
      <w:r w:rsidRPr="006837D2">
        <w:rPr>
          <w:rFonts w:ascii="Times New Roman" w:eastAsia="Times New Roman" w:hAnsi="Times New Roman" w:cs="Times New Roman"/>
          <w:sz w:val="20"/>
          <w:szCs w:val="20"/>
          <w:lang w:eastAsia="hu-HU"/>
        </w:rPr>
        <w:t>(1) A szabálysértési hatóság az eljárást akkor is megszünteti, ha a sértett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72" w:name="pr1012"/>
      <w:bookmarkEnd w:id="117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meghallgatáson nem jelent meg és magát alapos okkal nem menti ki, vagy azért nem volt idézhető, mert lakcímének változását nem jelentette be;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73" w:name="pr1013"/>
      <w:bookmarkEnd w:id="117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magánindítványt visszavonta.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74" w:name="pr1014"/>
      <w:bookmarkEnd w:id="1174"/>
      <w:r w:rsidRPr="006837D2">
        <w:rPr>
          <w:rFonts w:ascii="Times New Roman" w:eastAsia="Times New Roman" w:hAnsi="Times New Roman" w:cs="Times New Roman"/>
          <w:sz w:val="20"/>
          <w:szCs w:val="20"/>
          <w:lang w:eastAsia="hu-HU"/>
        </w:rPr>
        <w:t>(2) Az (1) bekezdés esetében az utólag előterjesztett magánindítvány alapján indult eljárást is meg kell szüntetni, feltéve, hogy a magánindítvány előterjesztésének határideje a meghallgatás napjáig már lejárt.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75" w:name="pr1015"/>
      <w:bookmarkEnd w:id="1175"/>
      <w:r w:rsidRPr="006837D2">
        <w:rPr>
          <w:rFonts w:ascii="Times New Roman" w:eastAsia="Times New Roman" w:hAnsi="Times New Roman" w:cs="Times New Roman"/>
          <w:b/>
          <w:bCs/>
          <w:i/>
          <w:iCs/>
          <w:sz w:val="24"/>
          <w:szCs w:val="24"/>
          <w:lang w:eastAsia="hu-HU"/>
        </w:rPr>
        <w:t>HARMADIK RÉSZ</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76" w:name="pr1016"/>
      <w:bookmarkEnd w:id="1176"/>
      <w:r w:rsidRPr="006837D2">
        <w:rPr>
          <w:rFonts w:ascii="Times New Roman" w:eastAsia="Times New Roman" w:hAnsi="Times New Roman" w:cs="Times New Roman"/>
          <w:b/>
          <w:bCs/>
          <w:i/>
          <w:iCs/>
          <w:sz w:val="24"/>
          <w:szCs w:val="24"/>
          <w:lang w:eastAsia="hu-HU"/>
        </w:rPr>
        <w:t>A VÉGREHAJTÁS</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77" w:name="pr1017"/>
      <w:bookmarkEnd w:id="1177"/>
      <w:r w:rsidRPr="006837D2">
        <w:rPr>
          <w:rFonts w:ascii="Times New Roman" w:eastAsia="Times New Roman" w:hAnsi="Times New Roman" w:cs="Times New Roman"/>
          <w:b/>
          <w:bCs/>
          <w:sz w:val="24"/>
          <w:szCs w:val="24"/>
          <w:lang w:eastAsia="hu-HU"/>
        </w:rPr>
        <w:lastRenderedPageBreak/>
        <w:t>XXII.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78" w:name="pr1018"/>
      <w:bookmarkEnd w:id="1178"/>
      <w:r w:rsidRPr="006837D2">
        <w:rPr>
          <w:rFonts w:ascii="Times New Roman" w:eastAsia="Times New Roman" w:hAnsi="Times New Roman" w:cs="Times New Roman"/>
          <w:b/>
          <w:bCs/>
          <w:sz w:val="24"/>
          <w:szCs w:val="24"/>
          <w:lang w:eastAsia="hu-HU"/>
        </w:rPr>
        <w:t>A SZABÁLYSÉRTÉSI HATÓSÁG HATÁROZATÁNAK, ILLETVE A BÍRÓSÁG VÉGZÉSÉNEK VÉGREHAJTHATÓSÁGA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79" w:name="pr1019"/>
      <w:bookmarkEnd w:id="1179"/>
      <w:r w:rsidRPr="006837D2">
        <w:rPr>
          <w:rFonts w:ascii="Times New Roman" w:eastAsia="Times New Roman" w:hAnsi="Times New Roman" w:cs="Times New Roman"/>
          <w:b/>
          <w:bCs/>
          <w:sz w:val="24"/>
          <w:szCs w:val="24"/>
          <w:lang w:eastAsia="hu-HU"/>
        </w:rPr>
        <w:t>103. A határozat jogereje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80" w:name="138"/>
      <w:bookmarkStart w:id="1181" w:name="pr1020"/>
      <w:bookmarkEnd w:id="1180"/>
      <w:bookmarkEnd w:id="1181"/>
      <w:r w:rsidRPr="006837D2">
        <w:rPr>
          <w:rFonts w:ascii="Times New Roman" w:eastAsia="Times New Roman" w:hAnsi="Times New Roman" w:cs="Times New Roman"/>
          <w:b/>
          <w:bCs/>
          <w:sz w:val="20"/>
          <w:szCs w:val="20"/>
          <w:lang w:eastAsia="hu-HU"/>
        </w:rPr>
        <w:t xml:space="preserve">138. § </w:t>
      </w:r>
      <w:r w:rsidRPr="006837D2">
        <w:rPr>
          <w:rFonts w:ascii="Times New Roman" w:eastAsia="Times New Roman" w:hAnsi="Times New Roman" w:cs="Times New Roman"/>
          <w:sz w:val="20"/>
          <w:szCs w:val="20"/>
          <w:lang w:eastAsia="hu-HU"/>
        </w:rPr>
        <w:t>(1)</w:t>
      </w:r>
      <w:hyperlink r:id="rId213" w:anchor="lbj210param" w:history="1">
        <w:r w:rsidRPr="006837D2">
          <w:rPr>
            <w:rFonts w:ascii="Times New Roman" w:eastAsia="Times New Roman" w:hAnsi="Times New Roman" w:cs="Times New Roman"/>
            <w:color w:val="0000FF"/>
            <w:sz w:val="20"/>
            <w:u w:val="single"/>
            <w:vertAlign w:val="superscript"/>
            <w:lang w:eastAsia="hu-HU"/>
          </w:rPr>
          <w:t>210</w:t>
        </w:r>
      </w:hyperlink>
      <w:r w:rsidRPr="006837D2">
        <w:rPr>
          <w:rFonts w:ascii="Times New Roman" w:eastAsia="Times New Roman" w:hAnsi="Times New Roman" w:cs="Times New Roman"/>
          <w:sz w:val="20"/>
          <w:szCs w:val="20"/>
          <w:lang w:eastAsia="hu-HU"/>
        </w:rPr>
        <w:t xml:space="preserve"> A határozat, illetve a végzés jogerős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82" w:name="pr1021"/>
      <w:bookmarkEnd w:id="118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közlése napján, ha ellene nincs helye jogorvoslatnak,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83" w:name="pr1022"/>
      <w:bookmarkEnd w:id="118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jogorvoslat benyújtására nyitva álló határidő leteltét követő napon, ha ellene határidőben nem terjesztettek elő jogorvoslatot,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84" w:name="pr1023"/>
      <w:bookmarkEnd w:id="1184"/>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meghallgatás nélküli eljárásban hozott határozat esetén, a meghallgatás kérésére nyitva álló határidő leteltét követő napon, amennyiben az eljárás alá vont személy nem kéri meghallgatását,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85" w:name="pr1024"/>
      <w:bookmarkEnd w:id="1185"/>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visszavonásról szóló nyilatkozat szabálysértési hatósághoz, illetve bírósághoz történő érkezésének napján, ha a jogosult a meghallgatás iránti kérelmet, a kifogást, a panaszt, illetve a fellebbezést visszavonja,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86" w:name="pr1025"/>
      <w:bookmarkEnd w:id="1186"/>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a lemondásról szóló nyilatkozat szabálysértési hatóság, illetve bíróság által történő kézhezvételének napján.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87" w:name="pr1026"/>
      <w:bookmarkEnd w:id="1187"/>
      <w:r w:rsidRPr="006837D2">
        <w:rPr>
          <w:rFonts w:ascii="Times New Roman" w:eastAsia="Times New Roman" w:hAnsi="Times New Roman" w:cs="Times New Roman"/>
          <w:sz w:val="20"/>
          <w:szCs w:val="20"/>
          <w:lang w:eastAsia="hu-HU"/>
        </w:rPr>
        <w:t>(2) A helyszíni bírság a tudomásulvétele napján jogerős.</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188" w:name="pr1027"/>
      <w:bookmarkEnd w:id="1188"/>
      <w:r w:rsidRPr="006837D2">
        <w:rPr>
          <w:rFonts w:ascii="Times New Roman" w:eastAsia="Times New Roman" w:hAnsi="Times New Roman" w:cs="Times New Roman"/>
          <w:b/>
          <w:bCs/>
          <w:sz w:val="24"/>
          <w:szCs w:val="24"/>
          <w:lang w:eastAsia="hu-HU"/>
        </w:rPr>
        <w:t>104. A szabálysértési elzárás végrehajtása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89" w:name="139"/>
      <w:bookmarkStart w:id="1190" w:name="pr1028"/>
      <w:bookmarkEnd w:id="1189"/>
      <w:bookmarkEnd w:id="1190"/>
      <w:r w:rsidRPr="006837D2">
        <w:rPr>
          <w:rFonts w:ascii="Times New Roman" w:eastAsia="Times New Roman" w:hAnsi="Times New Roman" w:cs="Times New Roman"/>
          <w:b/>
          <w:bCs/>
          <w:sz w:val="20"/>
          <w:szCs w:val="20"/>
          <w:lang w:eastAsia="hu-HU"/>
        </w:rPr>
        <w:t xml:space="preserve">139. § </w:t>
      </w:r>
      <w:r w:rsidRPr="006837D2">
        <w:rPr>
          <w:rFonts w:ascii="Times New Roman" w:eastAsia="Times New Roman" w:hAnsi="Times New Roman" w:cs="Times New Roman"/>
          <w:sz w:val="20"/>
          <w:szCs w:val="20"/>
          <w:lang w:eastAsia="hu-HU"/>
        </w:rPr>
        <w:t>(1)</w:t>
      </w:r>
      <w:hyperlink r:id="rId214" w:anchor="lbj211param" w:history="1">
        <w:r w:rsidRPr="006837D2">
          <w:rPr>
            <w:rFonts w:ascii="Times New Roman" w:eastAsia="Times New Roman" w:hAnsi="Times New Roman" w:cs="Times New Roman"/>
            <w:color w:val="0000FF"/>
            <w:sz w:val="20"/>
            <w:u w:val="single"/>
            <w:vertAlign w:val="superscript"/>
            <w:lang w:eastAsia="hu-HU"/>
          </w:rPr>
          <w:t>211</w:t>
        </w:r>
      </w:hyperlink>
      <w:r w:rsidRPr="006837D2">
        <w:rPr>
          <w:rFonts w:ascii="Times New Roman" w:eastAsia="Times New Roman" w:hAnsi="Times New Roman" w:cs="Times New Roman"/>
          <w:sz w:val="20"/>
          <w:szCs w:val="20"/>
          <w:lang w:eastAsia="hu-HU"/>
        </w:rPr>
        <w:t xml:space="preserve"> A szabálysértési elzárást - az (1a) bekezdésben meghatározott kivétellel - büntetés-végrehajtási intézetben kell végrehajtani.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91" w:name="pr1029"/>
      <w:bookmarkEnd w:id="1191"/>
      <w:r w:rsidRPr="006837D2">
        <w:rPr>
          <w:rFonts w:ascii="Times New Roman" w:eastAsia="Times New Roman" w:hAnsi="Times New Roman" w:cs="Times New Roman"/>
          <w:sz w:val="20"/>
          <w:szCs w:val="20"/>
          <w:lang w:eastAsia="hu-HU"/>
        </w:rPr>
        <w:t>(1a)</w:t>
      </w:r>
      <w:hyperlink r:id="rId215" w:anchor="lbj212param" w:history="1">
        <w:r w:rsidRPr="006837D2">
          <w:rPr>
            <w:rFonts w:ascii="Times New Roman" w:eastAsia="Times New Roman" w:hAnsi="Times New Roman" w:cs="Times New Roman"/>
            <w:color w:val="0000FF"/>
            <w:sz w:val="20"/>
            <w:u w:val="single"/>
            <w:vertAlign w:val="superscript"/>
            <w:lang w:eastAsia="hu-HU"/>
          </w:rPr>
          <w:t>212</w:t>
        </w:r>
      </w:hyperlink>
      <w:r w:rsidRPr="006837D2">
        <w:rPr>
          <w:rFonts w:ascii="Times New Roman" w:eastAsia="Times New Roman" w:hAnsi="Times New Roman" w:cs="Times New Roman"/>
          <w:sz w:val="20"/>
          <w:szCs w:val="20"/>
          <w:lang w:eastAsia="hu-HU"/>
        </w:rPr>
        <w:t xml:space="preserve"> A szabálysértési elzárást a szabálysértési őrizetet foganatosító rendőrség székhelye szerinti rendőrségi fogdában kell végrehajtani, ha az elkövető a rendőrség őrizetében van, és a 9. § (3) bekezdése szerinti beszámítást követően az elzárás hátralevő tartama a két napot nem haladja meg. Ha az elkövető rendőrségi fogdába történő befogadására férőhely hiányában nincs lehetőség, az elkövetőt büntetés-végrehajtási intézetbe kell szállítani.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92" w:name="pr1030"/>
      <w:bookmarkEnd w:id="1192"/>
      <w:r w:rsidRPr="006837D2">
        <w:rPr>
          <w:rFonts w:ascii="Times New Roman" w:eastAsia="Times New Roman" w:hAnsi="Times New Roman" w:cs="Times New Roman"/>
          <w:sz w:val="20"/>
          <w:szCs w:val="20"/>
          <w:lang w:eastAsia="hu-HU"/>
        </w:rPr>
        <w:t>(2)</w:t>
      </w:r>
      <w:hyperlink r:id="rId216" w:anchor="lbj213param" w:history="1">
        <w:r w:rsidRPr="006837D2">
          <w:rPr>
            <w:rFonts w:ascii="Times New Roman" w:eastAsia="Times New Roman" w:hAnsi="Times New Roman" w:cs="Times New Roman"/>
            <w:color w:val="0000FF"/>
            <w:sz w:val="20"/>
            <w:u w:val="single"/>
            <w:vertAlign w:val="superscript"/>
            <w:lang w:eastAsia="hu-HU"/>
          </w:rPr>
          <w:t>213</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93" w:name="pr1031"/>
      <w:bookmarkEnd w:id="1193"/>
      <w:r w:rsidRPr="006837D2">
        <w:rPr>
          <w:rFonts w:ascii="Times New Roman" w:eastAsia="Times New Roman" w:hAnsi="Times New Roman" w:cs="Times New Roman"/>
          <w:sz w:val="20"/>
          <w:szCs w:val="20"/>
          <w:lang w:eastAsia="hu-HU"/>
        </w:rPr>
        <w:t>(3) A szabálysértési elzárás végrehajtásáról az elkövető lakóhelye, tartózkodási helye, ennek hiányában az elkövetés helye szerint illetékes általános szabálysértési hatóság gondoskodik.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94" w:name="pr1032"/>
      <w:bookmarkEnd w:id="1194"/>
      <w:r w:rsidRPr="006837D2">
        <w:rPr>
          <w:rFonts w:ascii="Times New Roman" w:eastAsia="Times New Roman" w:hAnsi="Times New Roman" w:cs="Times New Roman"/>
          <w:sz w:val="20"/>
          <w:szCs w:val="20"/>
          <w:lang w:eastAsia="hu-HU"/>
        </w:rPr>
        <w:t>(4)</w:t>
      </w:r>
      <w:hyperlink r:id="rId217" w:anchor="lbj214param" w:history="1">
        <w:r w:rsidRPr="006837D2">
          <w:rPr>
            <w:rFonts w:ascii="Times New Roman" w:eastAsia="Times New Roman" w:hAnsi="Times New Roman" w:cs="Times New Roman"/>
            <w:color w:val="0000FF"/>
            <w:sz w:val="20"/>
            <w:u w:val="single"/>
            <w:vertAlign w:val="superscript"/>
            <w:lang w:eastAsia="hu-HU"/>
          </w:rPr>
          <w:t>214</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95" w:name="pr1033"/>
      <w:bookmarkEnd w:id="1195"/>
      <w:r w:rsidRPr="006837D2">
        <w:rPr>
          <w:rFonts w:ascii="Times New Roman" w:eastAsia="Times New Roman" w:hAnsi="Times New Roman" w:cs="Times New Roman"/>
          <w:sz w:val="20"/>
          <w:szCs w:val="20"/>
          <w:lang w:eastAsia="hu-HU"/>
        </w:rPr>
        <w:t>(5)</w:t>
      </w:r>
      <w:hyperlink r:id="rId218" w:anchor="lbj215param" w:history="1">
        <w:r w:rsidRPr="006837D2">
          <w:rPr>
            <w:rFonts w:ascii="Times New Roman" w:eastAsia="Times New Roman" w:hAnsi="Times New Roman" w:cs="Times New Roman"/>
            <w:color w:val="0000FF"/>
            <w:sz w:val="20"/>
            <w:u w:val="single"/>
            <w:vertAlign w:val="superscript"/>
            <w:lang w:eastAsia="hu-HU"/>
          </w:rPr>
          <w:t>215</w:t>
        </w:r>
      </w:hyperlink>
      <w:r w:rsidRPr="006837D2">
        <w:rPr>
          <w:rFonts w:ascii="Times New Roman" w:eastAsia="Times New Roman" w:hAnsi="Times New Roman" w:cs="Times New Roman"/>
          <w:sz w:val="20"/>
          <w:szCs w:val="20"/>
          <w:lang w:eastAsia="hu-HU"/>
        </w:rPr>
        <w:t xml:space="preserve"> Ha az elkövető a felhívásban megjelölt határnapon a szabálysértési elzárás büntetés végrehajtása érdekében a büntetés-végrehajtási intézetben nem jelent meg, és az elővezetése sem vezetett eredményre, a szabálysértési hatóság az elkövető kijelölt büntetés-végrehajtási intézetbe történő előállítása céljából körözését rendeli el. A körözést vissza kell vonni, ha elrendelésének oka megszűnt. A körözés elrendeléséről szóló határozat ellen nincs helye jogorvoslatnak.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96" w:name="140"/>
      <w:bookmarkStart w:id="1197" w:name="pr1034"/>
      <w:bookmarkEnd w:id="1196"/>
      <w:bookmarkEnd w:id="1197"/>
      <w:r w:rsidRPr="006837D2">
        <w:rPr>
          <w:rFonts w:ascii="Times New Roman" w:eastAsia="Times New Roman" w:hAnsi="Times New Roman" w:cs="Times New Roman"/>
          <w:b/>
          <w:bCs/>
          <w:sz w:val="20"/>
          <w:szCs w:val="20"/>
          <w:lang w:eastAsia="hu-HU"/>
        </w:rPr>
        <w:t xml:space="preserve">140. § </w:t>
      </w:r>
      <w:r w:rsidRPr="006837D2">
        <w:rPr>
          <w:rFonts w:ascii="Times New Roman" w:eastAsia="Times New Roman" w:hAnsi="Times New Roman" w:cs="Times New Roman"/>
          <w:sz w:val="20"/>
          <w:szCs w:val="20"/>
          <w:lang w:eastAsia="hu-HU"/>
        </w:rPr>
        <w:t>(1)</w:t>
      </w:r>
      <w:hyperlink r:id="rId219" w:anchor="lbj216param" w:history="1">
        <w:r w:rsidRPr="006837D2">
          <w:rPr>
            <w:rFonts w:ascii="Times New Roman" w:eastAsia="Times New Roman" w:hAnsi="Times New Roman" w:cs="Times New Roman"/>
            <w:color w:val="0000FF"/>
            <w:sz w:val="20"/>
            <w:u w:val="single"/>
            <w:vertAlign w:val="superscript"/>
            <w:lang w:eastAsia="hu-HU"/>
          </w:rPr>
          <w:t>216</w:t>
        </w:r>
      </w:hyperlink>
      <w:r w:rsidRPr="006837D2">
        <w:rPr>
          <w:rFonts w:ascii="Times New Roman" w:eastAsia="Times New Roman" w:hAnsi="Times New Roman" w:cs="Times New Roman"/>
          <w:sz w:val="20"/>
          <w:szCs w:val="20"/>
          <w:lang w:eastAsia="hu-HU"/>
        </w:rPr>
        <w:t xml:space="preserve"> A szabálysértési elzárást kiszabó, illetve az átváltoztatásról rendelkező bíróság kérelemre, egészségi, családi vagy más fontos okból a szabálysértési elzárás, illetve a pénzbírság, a helyszíni bírság, valamint a közérdekű munka helyébe lépő szabálysértési elzárás végrehajtását legfeljebb hat hónappal elhalaszthatja. A kérelem előterjesztésének a szabálysértési elzárás megkezdésére előírt időpontig van helye.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98" w:name="pr1035"/>
      <w:bookmarkEnd w:id="1198"/>
      <w:r w:rsidRPr="006837D2">
        <w:rPr>
          <w:rFonts w:ascii="Times New Roman" w:eastAsia="Times New Roman" w:hAnsi="Times New Roman" w:cs="Times New Roman"/>
          <w:sz w:val="20"/>
          <w:szCs w:val="20"/>
          <w:lang w:eastAsia="hu-HU"/>
        </w:rPr>
        <w:t>(2) A halasztást elutasító végzés ellen az elkövető és képviselője, fiatalkorú esetén a törvényes képviselő is a végzés közlésétől számított három napon belül fellebbezhet. A fellebbezést a törvényszék a beérkezéstől számított három napon belül tanácsülésen bírálja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199" w:name="pr1036"/>
      <w:bookmarkEnd w:id="1199"/>
      <w:r w:rsidRPr="006837D2">
        <w:rPr>
          <w:rFonts w:ascii="Times New Roman" w:eastAsia="Times New Roman" w:hAnsi="Times New Roman" w:cs="Times New Roman"/>
          <w:sz w:val="20"/>
          <w:szCs w:val="20"/>
          <w:lang w:eastAsia="hu-HU"/>
        </w:rPr>
        <w:t>(3)-(5)</w:t>
      </w:r>
      <w:hyperlink r:id="rId220" w:anchor="lbj217param" w:history="1">
        <w:r w:rsidRPr="006837D2">
          <w:rPr>
            <w:rFonts w:ascii="Times New Roman" w:eastAsia="Times New Roman" w:hAnsi="Times New Roman" w:cs="Times New Roman"/>
            <w:color w:val="0000FF"/>
            <w:sz w:val="20"/>
            <w:u w:val="single"/>
            <w:vertAlign w:val="superscript"/>
            <w:lang w:eastAsia="hu-HU"/>
          </w:rPr>
          <w:t>217</w:t>
        </w:r>
      </w:hyperlink>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200" w:name="pr1037"/>
      <w:bookmarkEnd w:id="1200"/>
      <w:r w:rsidRPr="006837D2">
        <w:rPr>
          <w:rFonts w:ascii="Times New Roman" w:eastAsia="Times New Roman" w:hAnsi="Times New Roman" w:cs="Times New Roman"/>
          <w:b/>
          <w:bCs/>
          <w:sz w:val="24"/>
          <w:szCs w:val="24"/>
          <w:lang w:eastAsia="hu-HU"/>
        </w:rPr>
        <w:t>105. A pénzbírság, a helyszíni bírság, a szabálysértési költség, a rendbírság, valamint az okozott kár végrehajtása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01" w:name="141"/>
      <w:bookmarkStart w:id="1202" w:name="pr1038"/>
      <w:bookmarkEnd w:id="1201"/>
      <w:bookmarkEnd w:id="1202"/>
      <w:r w:rsidRPr="006837D2">
        <w:rPr>
          <w:rFonts w:ascii="Times New Roman" w:eastAsia="Times New Roman" w:hAnsi="Times New Roman" w:cs="Times New Roman"/>
          <w:b/>
          <w:bCs/>
          <w:sz w:val="20"/>
          <w:szCs w:val="20"/>
          <w:lang w:eastAsia="hu-HU"/>
        </w:rPr>
        <w:t>141. §</w:t>
      </w:r>
      <w:hyperlink r:id="rId221" w:anchor="lbj218param" w:history="1">
        <w:r w:rsidRPr="006837D2">
          <w:rPr>
            <w:rFonts w:ascii="Times New Roman" w:eastAsia="Times New Roman" w:hAnsi="Times New Roman" w:cs="Times New Roman"/>
            <w:b/>
            <w:bCs/>
            <w:color w:val="0000FF"/>
            <w:sz w:val="20"/>
            <w:u w:val="single"/>
            <w:vertAlign w:val="superscript"/>
            <w:lang w:eastAsia="hu-HU"/>
          </w:rPr>
          <w:t>218</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pénzbírságot, a helyszíni bírságot, a rendbírságot, a szabálysértési költséget és az okozott kárt a határozat jogerőre emelkedésétől számított harminc napon belül kell megfizetni.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03" w:name="pr1039"/>
      <w:bookmarkEnd w:id="1203"/>
      <w:r w:rsidRPr="006837D2">
        <w:rPr>
          <w:rFonts w:ascii="Times New Roman" w:eastAsia="Times New Roman" w:hAnsi="Times New Roman" w:cs="Times New Roman"/>
          <w:sz w:val="20"/>
          <w:szCs w:val="20"/>
          <w:lang w:eastAsia="hu-HU"/>
        </w:rPr>
        <w:t>(2) A szabálysértési hatóságok által kiszabott pénzbírság, valamint a rendőrség, a járási hivatal arra felhatalmazott ügyintézője, a Nemzeti Adó- és Vámhivatal vámszerve által kiszabott helyszíni bírság végrehajtásáról a kiszabó szerv szabálysértési hatósága gondoskodik.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04" w:name="pr1040"/>
      <w:bookmarkEnd w:id="1204"/>
      <w:r w:rsidRPr="006837D2">
        <w:rPr>
          <w:rFonts w:ascii="Times New Roman" w:eastAsia="Times New Roman" w:hAnsi="Times New Roman" w:cs="Times New Roman"/>
          <w:sz w:val="20"/>
          <w:szCs w:val="20"/>
          <w:lang w:eastAsia="hu-HU"/>
        </w:rPr>
        <w:t xml:space="preserve">(3) A bíróság által kiszabott pénzbírság, szabálysértési költség, rendbírság befizetésének ellenőrzéséről és végrehajtásáról, a 39. § (2) bekezdés </w:t>
      </w:r>
      <w:r w:rsidRPr="006837D2">
        <w:rPr>
          <w:rFonts w:ascii="Times New Roman" w:eastAsia="Times New Roman" w:hAnsi="Times New Roman" w:cs="Times New Roman"/>
          <w:i/>
          <w:iCs/>
          <w:sz w:val="20"/>
          <w:szCs w:val="20"/>
          <w:lang w:eastAsia="hu-HU"/>
        </w:rPr>
        <w:t xml:space="preserve">c)-i) </w:t>
      </w:r>
      <w:r w:rsidRPr="006837D2">
        <w:rPr>
          <w:rFonts w:ascii="Times New Roman" w:eastAsia="Times New Roman" w:hAnsi="Times New Roman" w:cs="Times New Roman"/>
          <w:sz w:val="20"/>
          <w:szCs w:val="20"/>
          <w:lang w:eastAsia="hu-HU"/>
        </w:rPr>
        <w:t xml:space="preserve">pontjában meghatározottak által kiszabott helyszíni bírság </w:t>
      </w:r>
      <w:r w:rsidRPr="006837D2">
        <w:rPr>
          <w:rFonts w:ascii="Times New Roman" w:eastAsia="Times New Roman" w:hAnsi="Times New Roman" w:cs="Times New Roman"/>
          <w:sz w:val="20"/>
          <w:szCs w:val="20"/>
          <w:lang w:eastAsia="hu-HU"/>
        </w:rPr>
        <w:lastRenderedPageBreak/>
        <w:t>végrehajtásáról az elkövető lakóhelye, ennek hiányában az elkövetés helye szerint illetékes általános szabálysértési hatóság gondoskodik.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05" w:name="pr1041"/>
      <w:bookmarkEnd w:id="1205"/>
      <w:r w:rsidRPr="006837D2">
        <w:rPr>
          <w:rFonts w:ascii="Times New Roman" w:eastAsia="Times New Roman" w:hAnsi="Times New Roman" w:cs="Times New Roman"/>
          <w:sz w:val="20"/>
          <w:szCs w:val="20"/>
          <w:lang w:eastAsia="hu-HU"/>
        </w:rPr>
        <w:t>(4) A bíróság az alkalmazott joghátrányokról, a jogerős határozat kiadmányának megküldésével értesíti a (3) bekezdésben meghatározott általános szabálysértési hatóságot.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06" w:name="pr1042"/>
      <w:bookmarkEnd w:id="1206"/>
      <w:r w:rsidRPr="006837D2">
        <w:rPr>
          <w:rFonts w:ascii="Times New Roman" w:eastAsia="Times New Roman" w:hAnsi="Times New Roman" w:cs="Times New Roman"/>
          <w:sz w:val="20"/>
          <w:szCs w:val="20"/>
          <w:lang w:eastAsia="hu-HU"/>
        </w:rPr>
        <w:t>(5) A helyszíni bírságot kiszabó szerv a nála keletkezett iratok megküldésével - a (2) bekezdésben meghatározottak kivételével - akkor értesíti az elkövető lakóhelye szerinti általános szabálysértési hatóságot, ha a helyszíni bírság a kiszabását követő harmincötödik napon sem folyt be.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07" w:name="pr1043"/>
      <w:bookmarkEnd w:id="1207"/>
      <w:r w:rsidRPr="006837D2">
        <w:rPr>
          <w:rFonts w:ascii="Times New Roman" w:eastAsia="Times New Roman" w:hAnsi="Times New Roman" w:cs="Times New Roman"/>
          <w:sz w:val="20"/>
          <w:szCs w:val="20"/>
          <w:lang w:eastAsia="hu-HU"/>
        </w:rPr>
        <w:t>(6) Ha az elkövető a pénzbírságot, a helyszíni bírságot a határozat jogerőre emelkedésétől számított határidőn belül nem fizeti meg, a szabálysértési hatóság a meg nem fizetett bírság szabálysértési elzárásra átváltoztatásának szükségessége esetén az ügy iratait haladéktalanul megküldi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08" w:name="pr1044"/>
      <w:bookmarkEnd w:id="1208"/>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bíróság által kiszabott pénzbírság esetén annak a járásbíróságnak, amelyik az ügyben érdemi határozatot hozott,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09" w:name="pr1045"/>
      <w:bookmarkEnd w:id="1209"/>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egyéb esetekben a végrehajtást foganatosító szabálysértési hatóság székhelye szerint illetékes járásbíróságnak.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10" w:name="pr1046"/>
      <w:bookmarkEnd w:id="1210"/>
      <w:r w:rsidRPr="006837D2">
        <w:rPr>
          <w:rFonts w:ascii="Times New Roman" w:eastAsia="Times New Roman" w:hAnsi="Times New Roman" w:cs="Times New Roman"/>
          <w:sz w:val="20"/>
          <w:szCs w:val="20"/>
          <w:lang w:eastAsia="hu-HU"/>
        </w:rPr>
        <w:t xml:space="preserve">(7) Ha az iratok alapján a bíróság az átváltoztatás törvényi feltételének hiányát állapítja meg, a bíróság tárgyalás tartása nélkül hozott végzésével az átváltoztatást mellőzi, ha pedig az alapeljárásban vagy a végrehajtás során törvénysértés merült fel, végzésében egyúttal a (13) bekezdés </w:t>
      </w:r>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 xml:space="preserve">illetve </w:t>
      </w:r>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pontjában foglaltak szerint rendelkezik.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11" w:name="pr1047"/>
      <w:bookmarkEnd w:id="1211"/>
      <w:r w:rsidRPr="006837D2">
        <w:rPr>
          <w:rFonts w:ascii="Times New Roman" w:eastAsia="Times New Roman" w:hAnsi="Times New Roman" w:cs="Times New Roman"/>
          <w:sz w:val="20"/>
          <w:szCs w:val="20"/>
          <w:lang w:eastAsia="hu-HU"/>
        </w:rPr>
        <w:t>(8) Ha a (7) bekezdés szerinti döntés meghozatalának nincs helye, a bíróság a meg nem fizetett pénzbírság, helyszíni bírság szabálysértési elzárásra átváltoztatásáról az iratok bíróságra érkezésétől számított negyvenöt napon belül dönt. A bíróság e végzésével szemben nincs helye jogorvoslatnak.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12" w:name="pr1048"/>
      <w:bookmarkEnd w:id="1212"/>
      <w:r w:rsidRPr="006837D2">
        <w:rPr>
          <w:rFonts w:ascii="Times New Roman" w:eastAsia="Times New Roman" w:hAnsi="Times New Roman" w:cs="Times New Roman"/>
          <w:sz w:val="20"/>
          <w:szCs w:val="20"/>
          <w:lang w:eastAsia="hu-HU"/>
        </w:rPr>
        <w:t>(9) A bíróság az iratok bíróságra érkezésétől számított öt napon belül végzést hoz, amelyben közli az elkövetővel az átváltoztatás iránti indítvány tényét, egyúttal az önkéntes megfizetés teljesítése érdekében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13" w:name="pr1049"/>
      <w:bookmarkEnd w:id="121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tájékoztathatja az elkövetőt az átváltoztatásra vonatkozó szabályokról és arról, hogy a meg nem fizetett bírságot hány nap szabálysértési elzárásra kell átváltoztatni,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14" w:name="pr1050"/>
      <w:bookmarkEnd w:id="121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tájékoztathatja az elkövetőt arról, hogy mely esetekben nincs helye az átváltoztatásnak,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15" w:name="pr1051"/>
      <w:bookmarkEnd w:id="1215"/>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felhívhatja az elkövetőt az esetleges átváltoztatást kizáró ok nyolc napon belül történő bejelentésére,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16" w:name="pr1052"/>
      <w:bookmarkEnd w:id="1216"/>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felhívhatja az elkövetőt annak nyolc napon belül történő bejelentésére, hogy az ügyben tárgyalás tartását kéri-e, egyben figyelmezteti, hogy tárgyalás tartása iránti kérelem hiányában a bíróság az átváltoztatásról tárgyalás tartása nélkül határoz.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17" w:name="pr1053"/>
      <w:bookmarkEnd w:id="1217"/>
      <w:r w:rsidRPr="006837D2">
        <w:rPr>
          <w:rFonts w:ascii="Times New Roman" w:eastAsia="Times New Roman" w:hAnsi="Times New Roman" w:cs="Times New Roman"/>
          <w:sz w:val="20"/>
          <w:szCs w:val="20"/>
          <w:lang w:eastAsia="hu-HU"/>
        </w:rPr>
        <w:t xml:space="preserve">(10) A (9) bekezdés </w:t>
      </w:r>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pontjában meghatározott határidő jogvesztő, elmulasztása esetén igazolási kérelem és a kézbesítési vélelem megdöntésére irányuló kérelem előterjesztésének nincs helye.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18" w:name="pr1054"/>
      <w:bookmarkEnd w:id="1218"/>
      <w:r w:rsidRPr="006837D2">
        <w:rPr>
          <w:rFonts w:ascii="Times New Roman" w:eastAsia="Times New Roman" w:hAnsi="Times New Roman" w:cs="Times New Roman"/>
          <w:sz w:val="20"/>
          <w:szCs w:val="20"/>
          <w:lang w:eastAsia="hu-HU"/>
        </w:rPr>
        <w:t>(11) A bíróság (9) bekezdésben foglalt végzésével szemben nincs helye jogorvoslatnak.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19" w:name="pr1055"/>
      <w:bookmarkEnd w:id="1219"/>
      <w:r w:rsidRPr="006837D2">
        <w:rPr>
          <w:rFonts w:ascii="Times New Roman" w:eastAsia="Times New Roman" w:hAnsi="Times New Roman" w:cs="Times New Roman"/>
          <w:sz w:val="20"/>
          <w:szCs w:val="20"/>
          <w:lang w:eastAsia="hu-HU"/>
        </w:rPr>
        <w:t>(12) Ha az elkövető tárgyalás tartását kéri, vagy a bíróság azt más okból szükségesnek tartja, a bíróság az elzárásra átváltozatásról tárgyaláson dönt, egyébként az ügyet a (14) bekezdésben foglaltak megfelelő alkalmazásával tárgyalás tartása nélkül bírálja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20" w:name="pr1056"/>
      <w:bookmarkEnd w:id="1220"/>
      <w:r w:rsidRPr="006837D2">
        <w:rPr>
          <w:rFonts w:ascii="Times New Roman" w:eastAsia="Times New Roman" w:hAnsi="Times New Roman" w:cs="Times New Roman"/>
          <w:sz w:val="20"/>
          <w:szCs w:val="20"/>
          <w:lang w:eastAsia="hu-HU"/>
        </w:rPr>
        <w:t>(13) A tárgyalásra vonatkozó rendelkezéseket az alábbi eltérésekkel kell alkalmazni: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21" w:name="pr1057"/>
      <w:bookmarkEnd w:id="1221"/>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bíróság az elkövetőt és képviselőjét a tárgyalásról értesíti, ha az értesítettek szabályszerű értesítés ellenére nem jelentek meg, a tárgyalást távollétükben is meg kell tartani, erre az érintetteket az értesítésben figyelmeztetni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22" w:name="pr1058"/>
      <w:bookmarkEnd w:id="1222"/>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tárgyalás elmulasztása esetén az igazolási kérelmet az elmulasztott tárgyalási naptól számított nyolc napon belül lehet előterjeszteni, e határidő elmulasztása jogvesztő,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23" w:name="pr1059"/>
      <w:bookmarkEnd w:id="1223"/>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bíró a tárgyaláson az iratokat a szükséges mértékben ismerteti, az iratok ismertetésétől az elkövető és a képviselője kérelmére eltekinthet,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24" w:name="pr1060"/>
      <w:bookmarkEnd w:id="1224"/>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bíróság megvizsgálja a végrehajtási eljárás törvényességét, és ha a végrehajtás során törvénysértés merült fel, a végrehajtó szervet a végrehajtási eljárás folytatására utasítja,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25" w:name="pr1061"/>
      <w:bookmarkEnd w:id="1225"/>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ha a bíróság a végrehajtási eljárás törvényességének vizsgálata során azt észleli, hogy a törvénysértés az alapeljárásban merült fel, a bíróság a szabálysértési hatóság által az alapügyben hozott határozatot hatályon kívül helyezi és a szabálysértési hatóságot új eljárásra, illetve új határozat meghozatalára kötelezi, a helyszíni bírságot kiszabó szerv vagy személy által jogszabálysértően kiszabott helyszíni bírságot hatályon kívül helyezi,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26" w:name="pr1062"/>
      <w:bookmarkEnd w:id="1226"/>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a bíróság meghallgatja az elkövetőt a pénzbírság meg nem fizetésének körülményeiről és a pénzbírság végrehajtásának törvényességét érintő körülményekről,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27" w:name="pr1063"/>
      <w:bookmarkEnd w:id="1227"/>
      <w:r w:rsidRPr="006837D2">
        <w:rPr>
          <w:rFonts w:ascii="Times New Roman" w:eastAsia="Times New Roman" w:hAnsi="Times New Roman" w:cs="Times New Roman"/>
          <w:i/>
          <w:iCs/>
          <w:sz w:val="20"/>
          <w:szCs w:val="20"/>
          <w:lang w:eastAsia="hu-HU"/>
        </w:rPr>
        <w:t xml:space="preserve">g) </w:t>
      </w:r>
      <w:r w:rsidRPr="006837D2">
        <w:rPr>
          <w:rFonts w:ascii="Times New Roman" w:eastAsia="Times New Roman" w:hAnsi="Times New Roman" w:cs="Times New Roman"/>
          <w:sz w:val="20"/>
          <w:szCs w:val="20"/>
          <w:lang w:eastAsia="hu-HU"/>
        </w:rPr>
        <w:t>a szabálysértési elzárásra átváltoztatás tárgyában hozott határozattal szemben nincs helye jogorvoslatnak,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28" w:name="pr1064"/>
      <w:bookmarkEnd w:id="1228"/>
      <w:r w:rsidRPr="006837D2">
        <w:rPr>
          <w:rFonts w:ascii="Times New Roman" w:eastAsia="Times New Roman" w:hAnsi="Times New Roman" w:cs="Times New Roman"/>
          <w:i/>
          <w:iCs/>
          <w:sz w:val="20"/>
          <w:szCs w:val="20"/>
          <w:lang w:eastAsia="hu-HU"/>
        </w:rPr>
        <w:t xml:space="preserve">h) </w:t>
      </w:r>
      <w:r w:rsidRPr="006837D2">
        <w:rPr>
          <w:rFonts w:ascii="Times New Roman" w:eastAsia="Times New Roman" w:hAnsi="Times New Roman" w:cs="Times New Roman"/>
          <w:sz w:val="20"/>
          <w:szCs w:val="20"/>
          <w:lang w:eastAsia="hu-HU"/>
        </w:rPr>
        <w:t>a bíróság az ügy elbírálását követően az ügy iratait és indokolt határozatának egy kiadmányát visszaküldi a szabálysértési hatóságnak.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29" w:name="pr1065"/>
      <w:bookmarkEnd w:id="1229"/>
      <w:r w:rsidRPr="006837D2">
        <w:rPr>
          <w:rFonts w:ascii="Times New Roman" w:eastAsia="Times New Roman" w:hAnsi="Times New Roman" w:cs="Times New Roman"/>
          <w:sz w:val="20"/>
          <w:szCs w:val="20"/>
          <w:lang w:eastAsia="hu-HU"/>
        </w:rPr>
        <w:t>(14) Ha az elkövető vagy helyette más a pénzbírságot, illetve a szabálysértési elzárásra átváltoztatott pénzbírságnak a még le nem töltött napoknak megfelelő összegét igazoltan megfizeti,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30" w:name="pr1066"/>
      <w:bookmarkEnd w:id="1230"/>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szabálysértési elzárás nem foganatosítható, illetve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31" w:name="pr1067"/>
      <w:bookmarkEnd w:id="1231"/>
      <w:r w:rsidRPr="006837D2">
        <w:rPr>
          <w:rFonts w:ascii="Times New Roman" w:eastAsia="Times New Roman" w:hAnsi="Times New Roman" w:cs="Times New Roman"/>
          <w:i/>
          <w:iCs/>
          <w:sz w:val="20"/>
          <w:szCs w:val="20"/>
          <w:lang w:eastAsia="hu-HU"/>
        </w:rPr>
        <w:lastRenderedPageBreak/>
        <w:t xml:space="preserve">b) </w:t>
      </w:r>
      <w:r w:rsidRPr="006837D2">
        <w:rPr>
          <w:rFonts w:ascii="Times New Roman" w:eastAsia="Times New Roman" w:hAnsi="Times New Roman" w:cs="Times New Roman"/>
          <w:sz w:val="20"/>
          <w:szCs w:val="20"/>
          <w:lang w:eastAsia="hu-HU"/>
        </w:rPr>
        <w:t>a szabálysértési elzárás foganatosítását követően az elkövetőt nyomban szabadon kell bocsátani.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32" w:name="pr1068"/>
      <w:bookmarkEnd w:id="1232"/>
      <w:r w:rsidRPr="006837D2">
        <w:rPr>
          <w:rFonts w:ascii="Times New Roman" w:eastAsia="Times New Roman" w:hAnsi="Times New Roman" w:cs="Times New Roman"/>
          <w:sz w:val="20"/>
          <w:szCs w:val="20"/>
          <w:lang w:eastAsia="hu-HU"/>
        </w:rPr>
        <w:t>(15) A szabálysértési elzárás letöltéséről, illetőleg az azonnali szabadításról a büntetésvégrehajtási intézet a szabálysértési hatóságot haladéktalanul értesíti.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33" w:name="pr1069"/>
      <w:bookmarkEnd w:id="1233"/>
      <w:r w:rsidRPr="006837D2">
        <w:rPr>
          <w:rFonts w:ascii="Times New Roman" w:eastAsia="Times New Roman" w:hAnsi="Times New Roman" w:cs="Times New Roman"/>
          <w:sz w:val="20"/>
          <w:szCs w:val="20"/>
          <w:lang w:eastAsia="hu-HU"/>
        </w:rPr>
        <w:t>(16) Ha a szabálysértési költséget, a rendbírságot az arra kötelezett határidőn belül nem fizeti meg, azt adók módjára kell behajtani, az okozott kár értékének megtérítését pedig a bírósági végrehajtásról szóló törvény szabályai szerint kérelmezheti a károsult.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34" w:name="pr1070"/>
      <w:bookmarkEnd w:id="1234"/>
      <w:r w:rsidRPr="006837D2">
        <w:rPr>
          <w:rFonts w:ascii="Times New Roman" w:eastAsia="Times New Roman" w:hAnsi="Times New Roman" w:cs="Times New Roman"/>
          <w:sz w:val="20"/>
          <w:szCs w:val="20"/>
          <w:lang w:eastAsia="hu-HU"/>
        </w:rPr>
        <w:t>(17) Ha az elkövető a pénzbírságot, a helyszíni bírságot a határozat jogerőre emelkedésétől számított harminc napon belül nem fizeti meg, azt adók módjára kell behajtani, ha nincs helye elzárásra történő átváltoztatásnak, valamint közérdekű munkával sem váltotta azt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35" w:name="142"/>
      <w:bookmarkStart w:id="1236" w:name="pr1071"/>
      <w:bookmarkEnd w:id="1235"/>
      <w:bookmarkEnd w:id="1236"/>
      <w:r w:rsidRPr="006837D2">
        <w:rPr>
          <w:rFonts w:ascii="Times New Roman" w:eastAsia="Times New Roman" w:hAnsi="Times New Roman" w:cs="Times New Roman"/>
          <w:b/>
          <w:bCs/>
          <w:sz w:val="20"/>
          <w:szCs w:val="20"/>
          <w:lang w:eastAsia="hu-HU"/>
        </w:rPr>
        <w:t>142. §</w:t>
      </w:r>
      <w:hyperlink r:id="rId222" w:anchor="lbj219param" w:history="1">
        <w:r w:rsidRPr="006837D2">
          <w:rPr>
            <w:rFonts w:ascii="Times New Roman" w:eastAsia="Times New Roman" w:hAnsi="Times New Roman" w:cs="Times New Roman"/>
            <w:b/>
            <w:bCs/>
            <w:color w:val="0000FF"/>
            <w:sz w:val="20"/>
            <w:u w:val="single"/>
            <w:vertAlign w:val="superscript"/>
            <w:lang w:eastAsia="hu-HU"/>
          </w:rPr>
          <w:t>219</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w:t>
      </w:r>
      <w:hyperlink r:id="rId223" w:anchor="lbj220param" w:history="1">
        <w:r w:rsidRPr="006837D2">
          <w:rPr>
            <w:rFonts w:ascii="Times New Roman" w:eastAsia="Times New Roman" w:hAnsi="Times New Roman" w:cs="Times New Roman"/>
            <w:color w:val="0000FF"/>
            <w:sz w:val="20"/>
            <w:u w:val="single"/>
            <w:vertAlign w:val="superscript"/>
            <w:lang w:eastAsia="hu-HU"/>
          </w:rPr>
          <w:t>220</w:t>
        </w:r>
      </w:hyperlink>
      <w:r w:rsidRPr="006837D2">
        <w:rPr>
          <w:rFonts w:ascii="Times New Roman" w:eastAsia="Times New Roman" w:hAnsi="Times New Roman" w:cs="Times New Roman"/>
          <w:sz w:val="20"/>
          <w:szCs w:val="20"/>
          <w:lang w:eastAsia="hu-HU"/>
        </w:rPr>
        <w:t xml:space="preserve"> A meg nem fizetett pénzbírság vagy helyszíni bírság - gépjárművezető távollétében kiszabott helyszíni bírság kivételével - közérdekű munkával történő megváltása érdekében az elkövető - a 10. §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pontjában meghatározott esetek kivételével - a pénzbírság befizetésére rendelkezésre álló határidő lejártát követő harmadik munkanapig személyesen jelentkezhet a lakóhelye vagy tartózkodási helye, ennek hiányában az elkövetés helye szerint illetékes állami foglalkoztatási szervnél. Ennek elmulasztása esetén a meg nem fizetett pénzbírságot, helyszíni bírságot - a 141. § (17) bekezdés kivételével - szabálysértési elzárásra kell átváltoztatni.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37" w:name="pr1072"/>
      <w:bookmarkEnd w:id="1237"/>
      <w:r w:rsidRPr="006837D2">
        <w:rPr>
          <w:rFonts w:ascii="Times New Roman" w:eastAsia="Times New Roman" w:hAnsi="Times New Roman" w:cs="Times New Roman"/>
          <w:sz w:val="20"/>
          <w:szCs w:val="20"/>
          <w:lang w:eastAsia="hu-HU"/>
        </w:rPr>
        <w:t>(2)</w:t>
      </w:r>
      <w:hyperlink r:id="rId224" w:anchor="lbj221param" w:history="1">
        <w:r w:rsidRPr="006837D2">
          <w:rPr>
            <w:rFonts w:ascii="Times New Roman" w:eastAsia="Times New Roman" w:hAnsi="Times New Roman" w:cs="Times New Roman"/>
            <w:color w:val="0000FF"/>
            <w:sz w:val="20"/>
            <w:u w:val="single"/>
            <w:vertAlign w:val="superscript"/>
            <w:lang w:eastAsia="hu-HU"/>
          </w:rPr>
          <w:t>221</w:t>
        </w:r>
      </w:hyperlink>
      <w:r w:rsidRPr="006837D2">
        <w:rPr>
          <w:rFonts w:ascii="Times New Roman" w:eastAsia="Times New Roman" w:hAnsi="Times New Roman" w:cs="Times New Roman"/>
          <w:sz w:val="20"/>
          <w:szCs w:val="20"/>
          <w:lang w:eastAsia="hu-HU"/>
        </w:rPr>
        <w:t xml:space="preserve"> A meg nem fizetett pénzbírság vagy helyszíni bírság helyébe lépő közérdekű munka végrehajtásáról az állami foglalkoztatási szerv gondoskodik. Az állami foglalkoztatási szerv a 144. § (4), (8) és (11) bekezdésében foglaltak szerint köteles az elkövető részére közérdekű munkát - a nyilvántartása alapján - felajánlani.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38" w:name="pr1073"/>
      <w:bookmarkEnd w:id="1238"/>
      <w:r w:rsidRPr="006837D2">
        <w:rPr>
          <w:rFonts w:ascii="Times New Roman" w:eastAsia="Times New Roman" w:hAnsi="Times New Roman" w:cs="Times New Roman"/>
          <w:sz w:val="20"/>
          <w:szCs w:val="20"/>
          <w:lang w:eastAsia="hu-HU"/>
        </w:rPr>
        <w:t>(3) A közérdekű munkát az elkövető hetenként legalább egy napon - a heti pihenőnapon vagy szabadidejében - díjazás nélkül végzi. A munkahellyel a közérdekű munka tartamára nem létesül munkaviszony.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39" w:name="pr1074"/>
      <w:bookmarkEnd w:id="1239"/>
      <w:r w:rsidRPr="006837D2">
        <w:rPr>
          <w:rFonts w:ascii="Times New Roman" w:eastAsia="Times New Roman" w:hAnsi="Times New Roman" w:cs="Times New Roman"/>
          <w:sz w:val="20"/>
          <w:szCs w:val="20"/>
          <w:lang w:eastAsia="hu-HU"/>
        </w:rPr>
        <w:t>(4)</w:t>
      </w:r>
      <w:hyperlink r:id="rId225" w:anchor="lbj222param" w:history="1">
        <w:r w:rsidRPr="006837D2">
          <w:rPr>
            <w:rFonts w:ascii="Times New Roman" w:eastAsia="Times New Roman" w:hAnsi="Times New Roman" w:cs="Times New Roman"/>
            <w:color w:val="0000FF"/>
            <w:sz w:val="20"/>
            <w:u w:val="single"/>
            <w:vertAlign w:val="superscript"/>
            <w:lang w:eastAsia="hu-HU"/>
          </w:rPr>
          <w:t>222</w:t>
        </w:r>
      </w:hyperlink>
      <w:r w:rsidRPr="006837D2">
        <w:rPr>
          <w:rFonts w:ascii="Times New Roman" w:eastAsia="Times New Roman" w:hAnsi="Times New Roman" w:cs="Times New Roman"/>
          <w:sz w:val="20"/>
          <w:szCs w:val="20"/>
          <w:lang w:eastAsia="hu-HU"/>
        </w:rPr>
        <w:t xml:space="preserve"> Az állami foglalkoztatási szerv haladéktalanul, de legkésőbb két napon belül értesíti a 141. § (2) és (3) bekezdésben meghatározott hatóságot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40" w:name="pr1075"/>
      <w:bookmarkEnd w:id="1240"/>
      <w:r w:rsidRPr="006837D2">
        <w:rPr>
          <w:rFonts w:ascii="Times New Roman" w:eastAsia="Times New Roman" w:hAnsi="Times New Roman" w:cs="Times New Roman"/>
          <w:i/>
          <w:iCs/>
          <w:sz w:val="20"/>
          <w:szCs w:val="20"/>
          <w:lang w:eastAsia="hu-HU"/>
        </w:rPr>
        <w:t>a)</w:t>
      </w:r>
      <w:hyperlink r:id="rId226" w:anchor="lbj223param" w:history="1">
        <w:r w:rsidRPr="006837D2">
          <w:rPr>
            <w:rFonts w:ascii="Times New Roman" w:eastAsia="Times New Roman" w:hAnsi="Times New Roman" w:cs="Times New Roman"/>
            <w:i/>
            <w:iCs/>
            <w:color w:val="0000FF"/>
            <w:sz w:val="20"/>
            <w:u w:val="single"/>
            <w:vertAlign w:val="superscript"/>
            <w:lang w:eastAsia="hu-HU"/>
          </w:rPr>
          <w:t>223</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arról, ha az elkövető a munkakötelezettségének nem vagy részben, vagy az állami foglalkoztatási szerv előtti megjelenési kötelezettségének nem tesz eleget, a teljesített munkaórák megjelölésével, valamint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41" w:name="pr1076"/>
      <w:bookmarkEnd w:id="1241"/>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arról, hogy az elkövető a foglalkoztathatósági szakvéleményt határidőben nem adta le.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42" w:name="pr1077"/>
      <w:bookmarkEnd w:id="1242"/>
      <w:r w:rsidRPr="006837D2">
        <w:rPr>
          <w:rFonts w:ascii="Times New Roman" w:eastAsia="Times New Roman" w:hAnsi="Times New Roman" w:cs="Times New Roman"/>
          <w:sz w:val="20"/>
          <w:szCs w:val="20"/>
          <w:lang w:eastAsia="hu-HU"/>
        </w:rPr>
        <w:t>(5)</w:t>
      </w:r>
      <w:hyperlink r:id="rId227" w:anchor="lbj224param" w:history="1">
        <w:r w:rsidRPr="006837D2">
          <w:rPr>
            <w:rFonts w:ascii="Times New Roman" w:eastAsia="Times New Roman" w:hAnsi="Times New Roman" w:cs="Times New Roman"/>
            <w:color w:val="0000FF"/>
            <w:sz w:val="20"/>
            <w:u w:val="single"/>
            <w:vertAlign w:val="superscript"/>
            <w:lang w:eastAsia="hu-HU"/>
          </w:rPr>
          <w:t>224</w:t>
        </w:r>
      </w:hyperlink>
      <w:r w:rsidRPr="006837D2">
        <w:rPr>
          <w:rFonts w:ascii="Times New Roman" w:eastAsia="Times New Roman" w:hAnsi="Times New Roman" w:cs="Times New Roman"/>
          <w:sz w:val="20"/>
          <w:szCs w:val="20"/>
          <w:lang w:eastAsia="hu-HU"/>
        </w:rPr>
        <w:t xml:space="preserve"> A (4) bekezdésben meghatározott esetben a bíróság a fennmaradó pénzbírság vagy helyszíni bírság összegét elzárásra változtatja át azzal, hogy a pénzbírság, illetve helyszíni bírság összegének számításakor egy óra ledolgozott közérdekű munka nyolcszáz forintnak felel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43" w:name="pr1078"/>
      <w:bookmarkEnd w:id="1243"/>
      <w:r w:rsidRPr="006837D2">
        <w:rPr>
          <w:rFonts w:ascii="Times New Roman" w:eastAsia="Times New Roman" w:hAnsi="Times New Roman" w:cs="Times New Roman"/>
          <w:sz w:val="20"/>
          <w:szCs w:val="20"/>
          <w:lang w:eastAsia="hu-HU"/>
        </w:rPr>
        <w:t>(6)</w:t>
      </w:r>
      <w:hyperlink r:id="rId228" w:anchor="lbj225param" w:history="1">
        <w:r w:rsidRPr="006837D2">
          <w:rPr>
            <w:rFonts w:ascii="Times New Roman" w:eastAsia="Times New Roman" w:hAnsi="Times New Roman" w:cs="Times New Roman"/>
            <w:color w:val="0000FF"/>
            <w:sz w:val="20"/>
            <w:u w:val="single"/>
            <w:vertAlign w:val="superscript"/>
            <w:lang w:eastAsia="hu-HU"/>
          </w:rPr>
          <w:t>225</w:t>
        </w:r>
      </w:hyperlink>
      <w:r w:rsidRPr="006837D2">
        <w:rPr>
          <w:rFonts w:ascii="Times New Roman" w:eastAsia="Times New Roman" w:hAnsi="Times New Roman" w:cs="Times New Roman"/>
          <w:sz w:val="20"/>
          <w:szCs w:val="20"/>
          <w:lang w:eastAsia="hu-HU"/>
        </w:rPr>
        <w:t xml:space="preserve"> A meg nem fizetett pénzbírság, helyszíni bírság közérdekű munkával történő megváltása esetén az elkövető saját költségén, a közérdekű munkára történő jelentkezéstől számított tizenöt munkanapon belül köteles a foglalkoztathatósági szakvéleményt az illetékes állami foglalkoztatási szervnél bemutatni.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44" w:name="143"/>
      <w:bookmarkStart w:id="1245" w:name="pr1079"/>
      <w:bookmarkEnd w:id="1244"/>
      <w:bookmarkEnd w:id="1245"/>
      <w:r w:rsidRPr="006837D2">
        <w:rPr>
          <w:rFonts w:ascii="Times New Roman" w:eastAsia="Times New Roman" w:hAnsi="Times New Roman" w:cs="Times New Roman"/>
          <w:b/>
          <w:bCs/>
          <w:sz w:val="20"/>
          <w:szCs w:val="20"/>
          <w:lang w:eastAsia="hu-HU"/>
        </w:rPr>
        <w:t xml:space="preserve">143. § </w:t>
      </w:r>
      <w:r w:rsidRPr="006837D2">
        <w:rPr>
          <w:rFonts w:ascii="Times New Roman" w:eastAsia="Times New Roman" w:hAnsi="Times New Roman" w:cs="Times New Roman"/>
          <w:sz w:val="20"/>
          <w:szCs w:val="20"/>
          <w:lang w:eastAsia="hu-HU"/>
        </w:rPr>
        <w:t>(1) A szabálysértési hatóság a pénzbírság és a szabálysértési költség megfizetésére a megfizetésre nyitva álló határidőben előterjesztett kérelemre egy alkalommal legfeljebb hat havi halasztást adhat vagy engedélyezheti a pénzbírság, a szabálysértési költség legfeljebb hat hónapon keresztül, részletekben történő megfizetését. A halasztás, illetve a részletfizetés tárgyában hozott határozat ellen nincsen helye jogorvoslatnak.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46" w:name="pr1080"/>
      <w:bookmarkEnd w:id="1246"/>
      <w:r w:rsidRPr="006837D2">
        <w:rPr>
          <w:rFonts w:ascii="Times New Roman" w:eastAsia="Times New Roman" w:hAnsi="Times New Roman" w:cs="Times New Roman"/>
          <w:sz w:val="20"/>
          <w:szCs w:val="20"/>
          <w:lang w:eastAsia="hu-HU"/>
        </w:rPr>
        <w:t>(2) A halasztás határidejének elmulasztása esetén a pénzbírságot, a szabálysértési költséget, illetve meg nem fizetett részét az e törvényben írtak szerint kell végrehajtani. Részletfizetés engedélyezése esetén bármely részlet megfizetésének elmulasztásakor az egész pénzbírság, szabálysértési költség, illetve az abból még fennmaradó összeg egésze azonnal esedékes. Ennek elmulasztása esetén a pénzbírságot, a szabálysértési költséget, illetve meg nem fizetett részét az e törvényben írtak szerint kell végrehajtani.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47" w:name="pr1081"/>
      <w:bookmarkEnd w:id="1247"/>
      <w:r w:rsidRPr="006837D2">
        <w:rPr>
          <w:rFonts w:ascii="Times New Roman" w:eastAsia="Times New Roman" w:hAnsi="Times New Roman" w:cs="Times New Roman"/>
          <w:sz w:val="20"/>
          <w:szCs w:val="20"/>
          <w:lang w:eastAsia="hu-HU"/>
        </w:rPr>
        <w:t>(3) A bíróság által kiszabott pénzbírság vonatkozásában az (1) és (2) bekezdésben meghatározottakat az elkövető lakóhelye vagy tartózkodási helye, ennek hiányában az elkövetés helye szerint illetékes általános szabálysértési hatóság végzi.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248" w:name="pr1082"/>
      <w:bookmarkEnd w:id="1248"/>
      <w:r w:rsidRPr="006837D2">
        <w:rPr>
          <w:rFonts w:ascii="Times New Roman" w:eastAsia="Times New Roman" w:hAnsi="Times New Roman" w:cs="Times New Roman"/>
          <w:b/>
          <w:bCs/>
          <w:sz w:val="24"/>
          <w:szCs w:val="24"/>
          <w:lang w:eastAsia="hu-HU"/>
        </w:rPr>
        <w:t>106. A közérdekű munka végrehajtása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49" w:name="144"/>
      <w:bookmarkStart w:id="1250" w:name="pr1083"/>
      <w:bookmarkEnd w:id="1249"/>
      <w:bookmarkEnd w:id="1250"/>
      <w:r w:rsidRPr="006837D2">
        <w:rPr>
          <w:rFonts w:ascii="Times New Roman" w:eastAsia="Times New Roman" w:hAnsi="Times New Roman" w:cs="Times New Roman"/>
          <w:b/>
          <w:bCs/>
          <w:sz w:val="20"/>
          <w:szCs w:val="20"/>
          <w:lang w:eastAsia="hu-HU"/>
        </w:rPr>
        <w:t>144. §</w:t>
      </w:r>
      <w:hyperlink r:id="rId229" w:anchor="lbj226param" w:history="1">
        <w:r w:rsidRPr="006837D2">
          <w:rPr>
            <w:rFonts w:ascii="Times New Roman" w:eastAsia="Times New Roman" w:hAnsi="Times New Roman" w:cs="Times New Roman"/>
            <w:b/>
            <w:bCs/>
            <w:color w:val="0000FF"/>
            <w:sz w:val="20"/>
            <w:u w:val="single"/>
            <w:vertAlign w:val="superscript"/>
            <w:lang w:eastAsia="hu-HU"/>
          </w:rPr>
          <w:t>226</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w:t>
      </w:r>
      <w:hyperlink r:id="rId230" w:anchor="lbj227param" w:history="1">
        <w:r w:rsidRPr="006837D2">
          <w:rPr>
            <w:rFonts w:ascii="Times New Roman" w:eastAsia="Times New Roman" w:hAnsi="Times New Roman" w:cs="Times New Roman"/>
            <w:color w:val="0000FF"/>
            <w:sz w:val="20"/>
            <w:u w:val="single"/>
            <w:vertAlign w:val="superscript"/>
            <w:lang w:eastAsia="hu-HU"/>
          </w:rPr>
          <w:t>227</w:t>
        </w:r>
      </w:hyperlink>
      <w:r w:rsidRPr="006837D2">
        <w:rPr>
          <w:rFonts w:ascii="Times New Roman" w:eastAsia="Times New Roman" w:hAnsi="Times New Roman" w:cs="Times New Roman"/>
          <w:sz w:val="20"/>
          <w:szCs w:val="20"/>
          <w:lang w:eastAsia="hu-HU"/>
        </w:rPr>
        <w:t xml:space="preserve"> A közérdekű munka végrehajtásában az állami foglalkoztatási szerv közreműködik.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51" w:name="pr1084"/>
      <w:bookmarkEnd w:id="1251"/>
      <w:r w:rsidRPr="006837D2">
        <w:rPr>
          <w:rFonts w:ascii="Times New Roman" w:eastAsia="Times New Roman" w:hAnsi="Times New Roman" w:cs="Times New Roman"/>
          <w:sz w:val="20"/>
          <w:szCs w:val="20"/>
          <w:lang w:eastAsia="hu-HU"/>
        </w:rPr>
        <w:t>(2) A bíróság által kiszabott közérdekű munkát az elkövető lakóhelye vagy tartózkodási helye, ennek hiányában az elkövetés helye szerint illetékes állami foglalkoztatási szerv hajtja végre.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52" w:name="pr1085"/>
      <w:bookmarkEnd w:id="1252"/>
      <w:r w:rsidRPr="006837D2">
        <w:rPr>
          <w:rFonts w:ascii="Times New Roman" w:eastAsia="Times New Roman" w:hAnsi="Times New Roman" w:cs="Times New Roman"/>
          <w:sz w:val="20"/>
          <w:szCs w:val="20"/>
          <w:lang w:eastAsia="hu-HU"/>
        </w:rPr>
        <w:t>(3)</w:t>
      </w:r>
      <w:hyperlink r:id="rId231" w:anchor="lbj228param" w:history="1">
        <w:r w:rsidRPr="006837D2">
          <w:rPr>
            <w:rFonts w:ascii="Times New Roman" w:eastAsia="Times New Roman" w:hAnsi="Times New Roman" w:cs="Times New Roman"/>
            <w:color w:val="0000FF"/>
            <w:sz w:val="20"/>
            <w:u w:val="single"/>
            <w:vertAlign w:val="superscript"/>
            <w:lang w:eastAsia="hu-HU"/>
          </w:rPr>
          <w:t>228</w:t>
        </w:r>
      </w:hyperlink>
      <w:r w:rsidRPr="006837D2">
        <w:rPr>
          <w:rFonts w:ascii="Times New Roman" w:eastAsia="Times New Roman" w:hAnsi="Times New Roman" w:cs="Times New Roman"/>
          <w:sz w:val="20"/>
          <w:szCs w:val="20"/>
          <w:lang w:eastAsia="hu-HU"/>
        </w:rPr>
        <w:t xml:space="preserve"> Ha az elkövető munkakötelezettségének, vagy az állami foglalkoztatási szerv előtti megjelenési kötelezettségének nem tesz eleget, illetve a foglalkoztathatósági szakvéleményt határidőre nem mutatja be, a közérdekű munkát a bíróság szabálysértési elzárás büntetésre változtatja át, a meg nem fizetett pénzbírság, helyszíni bírság szabálysértési elzárásra átváltoztatása iránti eljárás szabályainak megfelelő alkalmazásával.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53" w:name="pr1086"/>
      <w:bookmarkEnd w:id="1253"/>
      <w:r w:rsidRPr="006837D2">
        <w:rPr>
          <w:rFonts w:ascii="Times New Roman" w:eastAsia="Times New Roman" w:hAnsi="Times New Roman" w:cs="Times New Roman"/>
          <w:sz w:val="20"/>
          <w:szCs w:val="20"/>
          <w:lang w:eastAsia="hu-HU"/>
        </w:rPr>
        <w:t>(4)</w:t>
      </w:r>
      <w:hyperlink r:id="rId232" w:anchor="lbj229param" w:history="1">
        <w:r w:rsidRPr="006837D2">
          <w:rPr>
            <w:rFonts w:ascii="Times New Roman" w:eastAsia="Times New Roman" w:hAnsi="Times New Roman" w:cs="Times New Roman"/>
            <w:color w:val="0000FF"/>
            <w:sz w:val="20"/>
            <w:u w:val="single"/>
            <w:vertAlign w:val="superscript"/>
            <w:lang w:eastAsia="hu-HU"/>
          </w:rPr>
          <w:t>229</w:t>
        </w:r>
      </w:hyperlink>
      <w:r w:rsidRPr="006837D2">
        <w:rPr>
          <w:rFonts w:ascii="Times New Roman" w:eastAsia="Times New Roman" w:hAnsi="Times New Roman" w:cs="Times New Roman"/>
          <w:sz w:val="20"/>
          <w:szCs w:val="20"/>
          <w:lang w:eastAsia="hu-HU"/>
        </w:rPr>
        <w:t xml:space="preserve"> A közérdekű munka végrehajtása érdekében az állami foglalkoztatási szerv elsősorban az elkövető lakóhelye vagy tartózkodási helye szerinti település területén működő, vagy olyan közérdekű munka végzésére alkalmas munkahelyet jelöl ki, amelynek a megközelítése - az elkövető lakóhelyétől vagy </w:t>
      </w:r>
      <w:r w:rsidRPr="006837D2">
        <w:rPr>
          <w:rFonts w:ascii="Times New Roman" w:eastAsia="Times New Roman" w:hAnsi="Times New Roman" w:cs="Times New Roman"/>
          <w:sz w:val="20"/>
          <w:szCs w:val="20"/>
          <w:lang w:eastAsia="hu-HU"/>
        </w:rPr>
        <w:lastRenderedPageBreak/>
        <w:t>tartózkodási helyétől - tömegközlekedési eszközzel az egy órát nem haladja meg. A közérdekű munka végrehajtása során az állami foglalkoztatási szerv - a foglalkoztathatósági szakvélemény figyelembevételével, a munkáltató beleegyezésével - foglalkoztatót jelöl ki a közérdekű munka végrehajtásának helyéül.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54" w:name="pr1087"/>
      <w:bookmarkEnd w:id="1254"/>
      <w:r w:rsidRPr="006837D2">
        <w:rPr>
          <w:rFonts w:ascii="Times New Roman" w:eastAsia="Times New Roman" w:hAnsi="Times New Roman" w:cs="Times New Roman"/>
          <w:sz w:val="20"/>
          <w:szCs w:val="20"/>
          <w:lang w:eastAsia="hu-HU"/>
        </w:rPr>
        <w:t>(4a)</w:t>
      </w:r>
      <w:hyperlink r:id="rId233" w:anchor="lbj230param" w:history="1">
        <w:r w:rsidRPr="006837D2">
          <w:rPr>
            <w:rFonts w:ascii="Times New Roman" w:eastAsia="Times New Roman" w:hAnsi="Times New Roman" w:cs="Times New Roman"/>
            <w:color w:val="0000FF"/>
            <w:sz w:val="20"/>
            <w:u w:val="single"/>
            <w:vertAlign w:val="superscript"/>
            <w:lang w:eastAsia="hu-HU"/>
          </w:rPr>
          <w:t>230</w:t>
        </w:r>
      </w:hyperlink>
      <w:r w:rsidRPr="006837D2">
        <w:rPr>
          <w:rFonts w:ascii="Times New Roman" w:eastAsia="Times New Roman" w:hAnsi="Times New Roman" w:cs="Times New Roman"/>
          <w:sz w:val="20"/>
          <w:szCs w:val="20"/>
          <w:lang w:eastAsia="hu-HU"/>
        </w:rPr>
        <w:t xml:space="preserve"> Az állami foglalkoztatási szerv a munkahely kijelölésekor figyelembe veszi, hogy a foglalkoztatót a büntetések és az intézkedések végrehajtásáról szóló 1979. évi 11. törvényerejű rendelet (a továbbiakban: Bv. tvr.) alapján közérdekű munka végrehajtására szolgáló munkahelyként kijelölték-e.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55" w:name="pr1088"/>
      <w:bookmarkEnd w:id="1255"/>
      <w:r w:rsidRPr="006837D2">
        <w:rPr>
          <w:rFonts w:ascii="Times New Roman" w:eastAsia="Times New Roman" w:hAnsi="Times New Roman" w:cs="Times New Roman"/>
          <w:sz w:val="20"/>
          <w:szCs w:val="20"/>
          <w:lang w:eastAsia="hu-HU"/>
        </w:rPr>
        <w:t>(4b)</w:t>
      </w:r>
      <w:hyperlink r:id="rId234" w:anchor="lbj231param" w:history="1">
        <w:r w:rsidRPr="006837D2">
          <w:rPr>
            <w:rFonts w:ascii="Times New Roman" w:eastAsia="Times New Roman" w:hAnsi="Times New Roman" w:cs="Times New Roman"/>
            <w:color w:val="0000FF"/>
            <w:sz w:val="20"/>
            <w:u w:val="single"/>
            <w:vertAlign w:val="superscript"/>
            <w:lang w:eastAsia="hu-HU"/>
          </w:rPr>
          <w:t>231</w:t>
        </w:r>
      </w:hyperlink>
      <w:r w:rsidRPr="006837D2">
        <w:rPr>
          <w:rFonts w:ascii="Times New Roman" w:eastAsia="Times New Roman" w:hAnsi="Times New Roman" w:cs="Times New Roman"/>
          <w:sz w:val="20"/>
          <w:szCs w:val="20"/>
          <w:lang w:eastAsia="hu-HU"/>
        </w:rPr>
        <w:t xml:space="preserve"> Ha az állami foglalkoztatási szervet a pártfogó felügyelő a Bv. tvr. 64. § (1) bekezdése alapján értesítette arról, hogy a 144/A. § (1) bekezdés szerinti nyilvántartásban is szereplő foglalkoztatót közérdekű munka végrehajtására szolgáló munkahelyként jelölte ki, és a 144/A. § (2) bekezdés </w:t>
      </w:r>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pontja alapján a foglalkoztatónál több elkövető nem állítható munkába, a foglalkoztatót a (4) bekezdés alapján közérdekű munka végrehajtásának helyéül nem lehet kijelölni.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56" w:name="pr1089"/>
      <w:bookmarkEnd w:id="1256"/>
      <w:r w:rsidRPr="006837D2">
        <w:rPr>
          <w:rFonts w:ascii="Times New Roman" w:eastAsia="Times New Roman" w:hAnsi="Times New Roman" w:cs="Times New Roman"/>
          <w:sz w:val="20"/>
          <w:szCs w:val="20"/>
          <w:lang w:eastAsia="hu-HU"/>
        </w:rPr>
        <w:t>(5) A kijelölt munkahely haladéktalanul értesíti az állami foglalkoztatási szervet, ha az elkövető nem kezdi meg a közérdekű munka végzését, vagy munkakötelezettségének nem tesz eleget.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57" w:name="pr1090"/>
      <w:bookmarkEnd w:id="1257"/>
      <w:r w:rsidRPr="006837D2">
        <w:rPr>
          <w:rFonts w:ascii="Times New Roman" w:eastAsia="Times New Roman" w:hAnsi="Times New Roman" w:cs="Times New Roman"/>
          <w:sz w:val="20"/>
          <w:szCs w:val="20"/>
          <w:lang w:eastAsia="hu-HU"/>
        </w:rPr>
        <w:t>(6) A közérdekű munka végzésére szolgáló munkahely kijelölése során az állami foglalkoztatási szerv figyelembe veszi a településen rendelkezésre álló, közfoglalkoztatottakat foglalkoztató gazdálkodó szervezetek munkaerőigényét is.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58" w:name="pr1091"/>
      <w:bookmarkEnd w:id="1258"/>
      <w:r w:rsidRPr="006837D2">
        <w:rPr>
          <w:rFonts w:ascii="Times New Roman" w:eastAsia="Times New Roman" w:hAnsi="Times New Roman" w:cs="Times New Roman"/>
          <w:sz w:val="20"/>
          <w:szCs w:val="20"/>
          <w:lang w:eastAsia="hu-HU"/>
        </w:rPr>
        <w:t>(7) A közérdekű munkát az elkövető hetenként legalább egy napon - a heti pihenőnapon vagy szabadidejében - díjazás nélkül végzi.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59" w:name="pr1092"/>
      <w:bookmarkEnd w:id="1259"/>
      <w:r w:rsidRPr="006837D2">
        <w:rPr>
          <w:rFonts w:ascii="Times New Roman" w:eastAsia="Times New Roman" w:hAnsi="Times New Roman" w:cs="Times New Roman"/>
          <w:sz w:val="20"/>
          <w:szCs w:val="20"/>
          <w:lang w:eastAsia="hu-HU"/>
        </w:rPr>
        <w:t>(8)</w:t>
      </w:r>
      <w:hyperlink r:id="rId235" w:anchor="lbj232param" w:history="1">
        <w:r w:rsidRPr="006837D2">
          <w:rPr>
            <w:rFonts w:ascii="Times New Roman" w:eastAsia="Times New Roman" w:hAnsi="Times New Roman" w:cs="Times New Roman"/>
            <w:color w:val="0000FF"/>
            <w:sz w:val="20"/>
            <w:u w:val="single"/>
            <w:vertAlign w:val="superscript"/>
            <w:lang w:eastAsia="hu-HU"/>
          </w:rPr>
          <w:t>232</w:t>
        </w:r>
      </w:hyperlink>
      <w:r w:rsidRPr="006837D2">
        <w:rPr>
          <w:rFonts w:ascii="Times New Roman" w:eastAsia="Times New Roman" w:hAnsi="Times New Roman" w:cs="Times New Roman"/>
          <w:sz w:val="20"/>
          <w:szCs w:val="20"/>
          <w:lang w:eastAsia="hu-HU"/>
        </w:rPr>
        <w:t xml:space="preserve"> Közérdekű munkaként olyan munka végzése határozható meg, amelyet az elkövető a jelentkezéstől számított tizenöt munkanapon belül beszerzett foglalkoztathatósági szakvélemény alapján, előreláthatóan képes elvégezni.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60" w:name="pr1093"/>
      <w:bookmarkEnd w:id="1260"/>
      <w:r w:rsidRPr="006837D2">
        <w:rPr>
          <w:rFonts w:ascii="Times New Roman" w:eastAsia="Times New Roman" w:hAnsi="Times New Roman" w:cs="Times New Roman"/>
          <w:sz w:val="20"/>
          <w:szCs w:val="20"/>
          <w:lang w:eastAsia="hu-HU"/>
        </w:rPr>
        <w:t>(9) Az állami foglalkoztatási szerv a szabálysértési hatóságot a 142. § (4) bekezdése szerinti esetekben értesíti.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61" w:name="pr1094"/>
      <w:bookmarkEnd w:id="1261"/>
      <w:r w:rsidRPr="006837D2">
        <w:rPr>
          <w:rFonts w:ascii="Times New Roman" w:eastAsia="Times New Roman" w:hAnsi="Times New Roman" w:cs="Times New Roman"/>
          <w:sz w:val="20"/>
          <w:szCs w:val="20"/>
          <w:lang w:eastAsia="hu-HU"/>
        </w:rPr>
        <w:t>(10) Közérdekű munka kiszabása esetén az elkövető köteles a határozat jogerőre emelkedését követő három munkanapon belül az állami foglalkoztatási szervnél jelentkezni.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62" w:name="pr1095"/>
      <w:bookmarkEnd w:id="1262"/>
      <w:r w:rsidRPr="006837D2">
        <w:rPr>
          <w:rFonts w:ascii="Times New Roman" w:eastAsia="Times New Roman" w:hAnsi="Times New Roman" w:cs="Times New Roman"/>
          <w:sz w:val="20"/>
          <w:szCs w:val="20"/>
          <w:lang w:eastAsia="hu-HU"/>
        </w:rPr>
        <w:t>(11)</w:t>
      </w:r>
      <w:hyperlink r:id="rId236" w:anchor="lbj233param" w:history="1">
        <w:r w:rsidRPr="006837D2">
          <w:rPr>
            <w:rFonts w:ascii="Times New Roman" w:eastAsia="Times New Roman" w:hAnsi="Times New Roman" w:cs="Times New Roman"/>
            <w:color w:val="0000FF"/>
            <w:sz w:val="20"/>
            <w:u w:val="single"/>
            <w:vertAlign w:val="superscript"/>
            <w:lang w:eastAsia="hu-HU"/>
          </w:rPr>
          <w:t>233</w:t>
        </w:r>
      </w:hyperlink>
      <w:r w:rsidRPr="006837D2">
        <w:rPr>
          <w:rFonts w:ascii="Times New Roman" w:eastAsia="Times New Roman" w:hAnsi="Times New Roman" w:cs="Times New Roman"/>
          <w:sz w:val="20"/>
          <w:szCs w:val="20"/>
          <w:lang w:eastAsia="hu-HU"/>
        </w:rPr>
        <w:t xml:space="preserve"> Közérdekű munkavégzésre alkalmas munkahely hiányában a munkahely kijelölés ismételt megkísérlése érdekében harminc napon belül ismételt megjelenésre kell felszólítani az elkövetőt.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263" w:name="pr1096"/>
      <w:bookmarkEnd w:id="1263"/>
      <w:r w:rsidRPr="006837D2">
        <w:rPr>
          <w:rFonts w:ascii="Times New Roman" w:eastAsia="Times New Roman" w:hAnsi="Times New Roman" w:cs="Times New Roman"/>
          <w:b/>
          <w:bCs/>
          <w:sz w:val="24"/>
          <w:szCs w:val="24"/>
          <w:lang w:eastAsia="hu-HU"/>
        </w:rPr>
        <w:t>106/A.</w:t>
      </w:r>
      <w:hyperlink r:id="rId237" w:anchor="lbj234param" w:history="1">
        <w:r w:rsidRPr="006837D2">
          <w:rPr>
            <w:rFonts w:ascii="Times New Roman" w:eastAsia="Times New Roman" w:hAnsi="Times New Roman" w:cs="Times New Roman"/>
            <w:b/>
            <w:bCs/>
            <w:color w:val="0000FF"/>
            <w:sz w:val="24"/>
            <w:szCs w:val="24"/>
            <w:u w:val="single"/>
            <w:vertAlign w:val="superscript"/>
            <w:lang w:eastAsia="hu-HU"/>
          </w:rPr>
          <w:t>234</w:t>
        </w:r>
      </w:hyperlink>
      <w:r w:rsidRPr="006837D2">
        <w:rPr>
          <w:rFonts w:ascii="Times New Roman" w:eastAsia="Times New Roman" w:hAnsi="Times New Roman" w:cs="Times New Roman"/>
          <w:b/>
          <w:bCs/>
          <w:sz w:val="24"/>
          <w:szCs w:val="24"/>
          <w:lang w:eastAsia="hu-HU"/>
        </w:rPr>
        <w:t xml:space="preserve"> A közérdekű munka foglalkoztatói nyilvántartása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64" w:name="144/A"/>
      <w:bookmarkStart w:id="1265" w:name="pr1097"/>
      <w:bookmarkEnd w:id="1264"/>
      <w:bookmarkEnd w:id="1265"/>
      <w:r w:rsidRPr="006837D2">
        <w:rPr>
          <w:rFonts w:ascii="Times New Roman" w:eastAsia="Times New Roman" w:hAnsi="Times New Roman" w:cs="Times New Roman"/>
          <w:b/>
          <w:bCs/>
          <w:sz w:val="20"/>
          <w:szCs w:val="20"/>
          <w:lang w:eastAsia="hu-HU"/>
        </w:rPr>
        <w:t>144/A. §</w:t>
      </w:r>
      <w:hyperlink r:id="rId238" w:anchor="lbj235param" w:history="1">
        <w:r w:rsidRPr="006837D2">
          <w:rPr>
            <w:rFonts w:ascii="Times New Roman" w:eastAsia="Times New Roman" w:hAnsi="Times New Roman" w:cs="Times New Roman"/>
            <w:b/>
            <w:bCs/>
            <w:color w:val="0000FF"/>
            <w:sz w:val="20"/>
            <w:u w:val="single"/>
            <w:vertAlign w:val="superscript"/>
            <w:lang w:eastAsia="hu-HU"/>
          </w:rPr>
          <w:t>235</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w:t>
      </w:r>
      <w:hyperlink r:id="rId239" w:anchor="lbj236param" w:history="1">
        <w:r w:rsidRPr="006837D2">
          <w:rPr>
            <w:rFonts w:ascii="Times New Roman" w:eastAsia="Times New Roman" w:hAnsi="Times New Roman" w:cs="Times New Roman"/>
            <w:color w:val="0000FF"/>
            <w:sz w:val="20"/>
            <w:u w:val="single"/>
            <w:vertAlign w:val="superscript"/>
            <w:lang w:eastAsia="hu-HU"/>
          </w:rPr>
          <w:t>236</w:t>
        </w:r>
      </w:hyperlink>
      <w:r w:rsidRPr="006837D2">
        <w:rPr>
          <w:rFonts w:ascii="Times New Roman" w:eastAsia="Times New Roman" w:hAnsi="Times New Roman" w:cs="Times New Roman"/>
          <w:sz w:val="20"/>
          <w:szCs w:val="20"/>
          <w:lang w:eastAsia="hu-HU"/>
        </w:rPr>
        <w:t xml:space="preserve"> Az állami foglalkoztatási szerv a közérdekű munka végzésére kijelölhető foglalkoztatókról, valamint a közérdekű munkával sújtott és a 142. § (1) bekezdése alapján közérdekű munkát vállalt elkövetőkről, a közigazgatási hatósági eljárás és szolgáltatás általános szabályairól szóló törvény alapján a közösségellenes magatartás miatt kiszabott, meg nem fizetett közigazgatási bírságot közérdekű munkával megváltó természetes személy elkövetőkről, a közérdekű munka megszervezése és a végrehajtás feltételeinek biztosítása, valamint a közérdekű munka végrehajtásának ellenőrzése céljából nyilvántartást vezet (a továbbiakban: foglalkoztatói nyilvántartás).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66" w:name="pr1098"/>
      <w:bookmarkEnd w:id="1266"/>
      <w:r w:rsidRPr="006837D2">
        <w:rPr>
          <w:rFonts w:ascii="Times New Roman" w:eastAsia="Times New Roman" w:hAnsi="Times New Roman" w:cs="Times New Roman"/>
          <w:sz w:val="20"/>
          <w:szCs w:val="20"/>
          <w:lang w:eastAsia="hu-HU"/>
        </w:rPr>
        <w:t>(2)</w:t>
      </w:r>
      <w:hyperlink r:id="rId240" w:anchor="lbj237param" w:history="1">
        <w:r w:rsidRPr="006837D2">
          <w:rPr>
            <w:rFonts w:ascii="Times New Roman" w:eastAsia="Times New Roman" w:hAnsi="Times New Roman" w:cs="Times New Roman"/>
            <w:color w:val="0000FF"/>
            <w:sz w:val="20"/>
            <w:u w:val="single"/>
            <w:vertAlign w:val="superscript"/>
            <w:lang w:eastAsia="hu-HU"/>
          </w:rPr>
          <w:t>237</w:t>
        </w:r>
      </w:hyperlink>
      <w:r w:rsidRPr="006837D2">
        <w:rPr>
          <w:rFonts w:ascii="Times New Roman" w:eastAsia="Times New Roman" w:hAnsi="Times New Roman" w:cs="Times New Roman"/>
          <w:sz w:val="20"/>
          <w:szCs w:val="20"/>
          <w:lang w:eastAsia="hu-HU"/>
        </w:rPr>
        <w:t xml:space="preserve"> A foglalkoztatói nyilvántartás tartalmazza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67" w:name="pr1099"/>
      <w:bookmarkEnd w:id="1267"/>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foglalkoztató megnevezésére, elérhetőségére,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68" w:name="pr1100"/>
      <w:bookmarkEnd w:id="1268"/>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közérdekű munka jellegére (FEOR), a munkakör megnevezésére, leírására, a foglalkoztatónak a közérdekű munkával érintett tevékenységére (TEÁOR),</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69" w:name="pr1101"/>
      <w:bookmarkEnd w:id="1269"/>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foglalkoztató által igényelt létszámra,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70" w:name="pr1102"/>
      <w:bookmarkEnd w:id="1270"/>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munkavégzés helyére,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71" w:name="pr1103"/>
      <w:bookmarkEnd w:id="1271"/>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a munkavégzés napi időtartamára (tól-ig),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72" w:name="pr1104"/>
      <w:bookmarkEnd w:id="1272"/>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a napi munkaidő legkisebb és legmagasabb mértékére,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73" w:name="pr1105"/>
      <w:bookmarkEnd w:id="1273"/>
      <w:r w:rsidRPr="006837D2">
        <w:rPr>
          <w:rFonts w:ascii="Times New Roman" w:eastAsia="Times New Roman" w:hAnsi="Times New Roman" w:cs="Times New Roman"/>
          <w:i/>
          <w:iCs/>
          <w:sz w:val="20"/>
          <w:szCs w:val="20"/>
          <w:lang w:eastAsia="hu-HU"/>
        </w:rPr>
        <w:t xml:space="preserve">g) </w:t>
      </w:r>
      <w:r w:rsidRPr="006837D2">
        <w:rPr>
          <w:rFonts w:ascii="Times New Roman" w:eastAsia="Times New Roman" w:hAnsi="Times New Roman" w:cs="Times New Roman"/>
          <w:sz w:val="20"/>
          <w:szCs w:val="20"/>
          <w:lang w:eastAsia="hu-HU"/>
        </w:rPr>
        <w:t>az arra vonatkozó adatokra, hogy a közérdekű munka szabad- és munkaszüneti napokon végezhető-e,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74" w:name="pr1106"/>
      <w:bookmarkEnd w:id="1274"/>
      <w:r w:rsidRPr="006837D2">
        <w:rPr>
          <w:rFonts w:ascii="Times New Roman" w:eastAsia="Times New Roman" w:hAnsi="Times New Roman" w:cs="Times New Roman"/>
          <w:i/>
          <w:iCs/>
          <w:sz w:val="20"/>
          <w:szCs w:val="20"/>
          <w:lang w:eastAsia="hu-HU"/>
        </w:rPr>
        <w:t xml:space="preserve">h) </w:t>
      </w:r>
      <w:r w:rsidRPr="006837D2">
        <w:rPr>
          <w:rFonts w:ascii="Times New Roman" w:eastAsia="Times New Roman" w:hAnsi="Times New Roman" w:cs="Times New Roman"/>
          <w:sz w:val="20"/>
          <w:szCs w:val="20"/>
          <w:lang w:eastAsia="hu-HU"/>
        </w:rPr>
        <w:t>az egy napon foglalkoztatható személyek legkisebb és legnagyobb számára, valamint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75" w:name="pr1107"/>
      <w:bookmarkEnd w:id="1275"/>
      <w:r w:rsidRPr="006837D2">
        <w:rPr>
          <w:rFonts w:ascii="Times New Roman" w:eastAsia="Times New Roman" w:hAnsi="Times New Roman" w:cs="Times New Roman"/>
          <w:i/>
          <w:iCs/>
          <w:sz w:val="20"/>
          <w:szCs w:val="20"/>
          <w:lang w:eastAsia="hu-HU"/>
        </w:rPr>
        <w:t xml:space="preserve">i) </w:t>
      </w:r>
      <w:r w:rsidRPr="006837D2">
        <w:rPr>
          <w:rFonts w:ascii="Times New Roman" w:eastAsia="Times New Roman" w:hAnsi="Times New Roman" w:cs="Times New Roman"/>
          <w:sz w:val="20"/>
          <w:szCs w:val="20"/>
          <w:lang w:eastAsia="hu-HU"/>
        </w:rPr>
        <w:t>a munka végzéséhez szükséges iskolai végzettségre, szakképesítésre</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276" w:name="pr1108"/>
      <w:bookmarkEnd w:id="1276"/>
      <w:r w:rsidRPr="006837D2">
        <w:rPr>
          <w:rFonts w:ascii="Times New Roman" w:eastAsia="Times New Roman" w:hAnsi="Times New Roman" w:cs="Times New Roman"/>
          <w:sz w:val="20"/>
          <w:szCs w:val="20"/>
          <w:lang w:eastAsia="hu-HU"/>
        </w:rPr>
        <w:t>vonatkozó adatokat.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77" w:name="pr1109"/>
      <w:bookmarkEnd w:id="1277"/>
      <w:r w:rsidRPr="006837D2">
        <w:rPr>
          <w:rFonts w:ascii="Times New Roman" w:eastAsia="Times New Roman" w:hAnsi="Times New Roman" w:cs="Times New Roman"/>
          <w:sz w:val="20"/>
          <w:szCs w:val="20"/>
          <w:lang w:eastAsia="hu-HU"/>
        </w:rPr>
        <w:t>(2a)</w:t>
      </w:r>
      <w:hyperlink r:id="rId241" w:anchor="lbj238param" w:history="1">
        <w:r w:rsidRPr="006837D2">
          <w:rPr>
            <w:rFonts w:ascii="Times New Roman" w:eastAsia="Times New Roman" w:hAnsi="Times New Roman" w:cs="Times New Roman"/>
            <w:color w:val="0000FF"/>
            <w:sz w:val="20"/>
            <w:u w:val="single"/>
            <w:vertAlign w:val="superscript"/>
            <w:lang w:eastAsia="hu-HU"/>
          </w:rPr>
          <w:t>238</w:t>
        </w:r>
      </w:hyperlink>
      <w:r w:rsidRPr="006837D2">
        <w:rPr>
          <w:rFonts w:ascii="Times New Roman" w:eastAsia="Times New Roman" w:hAnsi="Times New Roman" w:cs="Times New Roman"/>
          <w:sz w:val="20"/>
          <w:szCs w:val="20"/>
          <w:lang w:eastAsia="hu-HU"/>
        </w:rPr>
        <w:t xml:space="preserve"> A foglalkoztatói nyilvántartás közérdekű munka végrehajtására jelentkező elkövető vonatkozásában tartalmazza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78" w:name="pr1110"/>
      <w:bookmarkEnd w:id="1278"/>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 xml:space="preserve">az elkövető 151. § (2) bekezdés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pontjában meghatározott személyazonosítására,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79" w:name="pr1111"/>
      <w:bookmarkEnd w:id="1279"/>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kiszabott vagy a 142. § (1) bekezdése szerint vállalt közérdekű munka órákban meghatározott mértékére,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80" w:name="pr1112"/>
      <w:bookmarkEnd w:id="1280"/>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 xml:space="preserve">a (2) bekezdés </w:t>
      </w:r>
      <w:r w:rsidRPr="006837D2">
        <w:rPr>
          <w:rFonts w:ascii="Times New Roman" w:eastAsia="Times New Roman" w:hAnsi="Times New Roman" w:cs="Times New Roman"/>
          <w:i/>
          <w:iCs/>
          <w:sz w:val="20"/>
          <w:szCs w:val="20"/>
          <w:lang w:eastAsia="hu-HU"/>
        </w:rPr>
        <w:t xml:space="preserve">e)-g) </w:t>
      </w:r>
      <w:r w:rsidRPr="006837D2">
        <w:rPr>
          <w:rFonts w:ascii="Times New Roman" w:eastAsia="Times New Roman" w:hAnsi="Times New Roman" w:cs="Times New Roman"/>
          <w:sz w:val="20"/>
          <w:szCs w:val="20"/>
          <w:lang w:eastAsia="hu-HU"/>
        </w:rPr>
        <w:t>pontokban foglaltak meghatározására,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81" w:name="pr1113"/>
      <w:bookmarkEnd w:id="1281"/>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az elvégzett közérdekű munka órákban meghatározott mértékére,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82" w:name="pr1114"/>
      <w:bookmarkEnd w:id="1282"/>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az elkövető iskolai végzettségére, szakképesítésére,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83" w:name="pr1115"/>
      <w:bookmarkEnd w:id="1283"/>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a foglalkoztathatósági szakvélemény szerint korlátozó, illetve kizáró tényezőkre,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84" w:name="pr1116"/>
      <w:bookmarkEnd w:id="1284"/>
      <w:r w:rsidRPr="006837D2">
        <w:rPr>
          <w:rFonts w:ascii="Times New Roman" w:eastAsia="Times New Roman" w:hAnsi="Times New Roman" w:cs="Times New Roman"/>
          <w:i/>
          <w:iCs/>
          <w:sz w:val="20"/>
          <w:szCs w:val="20"/>
          <w:lang w:eastAsia="hu-HU"/>
        </w:rPr>
        <w:t xml:space="preserve">g) </w:t>
      </w:r>
      <w:r w:rsidRPr="006837D2">
        <w:rPr>
          <w:rFonts w:ascii="Times New Roman" w:eastAsia="Times New Roman" w:hAnsi="Times New Roman" w:cs="Times New Roman"/>
          <w:sz w:val="20"/>
          <w:szCs w:val="20"/>
          <w:lang w:eastAsia="hu-HU"/>
        </w:rPr>
        <w:t>a halasztás kezdetére és végére, valamint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85" w:name="pr1117"/>
      <w:bookmarkEnd w:id="1285"/>
      <w:r w:rsidRPr="006837D2">
        <w:rPr>
          <w:rFonts w:ascii="Times New Roman" w:eastAsia="Times New Roman" w:hAnsi="Times New Roman" w:cs="Times New Roman"/>
          <w:i/>
          <w:iCs/>
          <w:sz w:val="20"/>
          <w:szCs w:val="20"/>
          <w:lang w:eastAsia="hu-HU"/>
        </w:rPr>
        <w:lastRenderedPageBreak/>
        <w:t xml:space="preserve">h) </w:t>
      </w:r>
      <w:r w:rsidRPr="006837D2">
        <w:rPr>
          <w:rFonts w:ascii="Times New Roman" w:eastAsia="Times New Roman" w:hAnsi="Times New Roman" w:cs="Times New Roman"/>
          <w:sz w:val="20"/>
          <w:szCs w:val="20"/>
          <w:lang w:eastAsia="hu-HU"/>
        </w:rPr>
        <w:t>a félbeszakítás kezdetére és végére</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286" w:name="pr1118"/>
      <w:bookmarkEnd w:id="1286"/>
      <w:r w:rsidRPr="006837D2">
        <w:rPr>
          <w:rFonts w:ascii="Times New Roman" w:eastAsia="Times New Roman" w:hAnsi="Times New Roman" w:cs="Times New Roman"/>
          <w:sz w:val="20"/>
          <w:szCs w:val="20"/>
          <w:lang w:eastAsia="hu-HU"/>
        </w:rPr>
        <w:t>vonatkozó adatokat.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87" w:name="pr1119"/>
      <w:bookmarkEnd w:id="1287"/>
      <w:r w:rsidRPr="006837D2">
        <w:rPr>
          <w:rFonts w:ascii="Times New Roman" w:eastAsia="Times New Roman" w:hAnsi="Times New Roman" w:cs="Times New Roman"/>
          <w:sz w:val="20"/>
          <w:szCs w:val="20"/>
          <w:lang w:eastAsia="hu-HU"/>
        </w:rPr>
        <w:t xml:space="preserve">(3) Az állami foglalkoztatási szerv a (2) bekezdés </w:t>
      </w:r>
      <w:r w:rsidRPr="006837D2">
        <w:rPr>
          <w:rFonts w:ascii="Times New Roman" w:eastAsia="Times New Roman" w:hAnsi="Times New Roman" w:cs="Times New Roman"/>
          <w:i/>
          <w:iCs/>
          <w:sz w:val="20"/>
          <w:szCs w:val="20"/>
          <w:lang w:eastAsia="hu-HU"/>
        </w:rPr>
        <w:t xml:space="preserve">a)-i) </w:t>
      </w:r>
      <w:r w:rsidRPr="006837D2">
        <w:rPr>
          <w:rFonts w:ascii="Times New Roman" w:eastAsia="Times New Roman" w:hAnsi="Times New Roman" w:cs="Times New Roman"/>
          <w:sz w:val="20"/>
          <w:szCs w:val="20"/>
          <w:lang w:eastAsia="hu-HU"/>
        </w:rPr>
        <w:t>pontjában foglalt adatokat a honlapján közzéteszi.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88" w:name="pr1120"/>
      <w:bookmarkEnd w:id="1288"/>
      <w:r w:rsidRPr="006837D2">
        <w:rPr>
          <w:rFonts w:ascii="Times New Roman" w:eastAsia="Times New Roman" w:hAnsi="Times New Roman" w:cs="Times New Roman"/>
          <w:sz w:val="20"/>
          <w:szCs w:val="20"/>
          <w:lang w:eastAsia="hu-HU"/>
        </w:rPr>
        <w:t>(4)</w:t>
      </w:r>
      <w:hyperlink r:id="rId242" w:anchor="lbj239param" w:history="1">
        <w:r w:rsidRPr="006837D2">
          <w:rPr>
            <w:rFonts w:ascii="Times New Roman" w:eastAsia="Times New Roman" w:hAnsi="Times New Roman" w:cs="Times New Roman"/>
            <w:color w:val="0000FF"/>
            <w:sz w:val="20"/>
            <w:u w:val="single"/>
            <w:vertAlign w:val="superscript"/>
            <w:lang w:eastAsia="hu-HU"/>
          </w:rPr>
          <w:t>239</w:t>
        </w:r>
      </w:hyperlink>
      <w:r w:rsidRPr="006837D2">
        <w:rPr>
          <w:rFonts w:ascii="Times New Roman" w:eastAsia="Times New Roman" w:hAnsi="Times New Roman" w:cs="Times New Roman"/>
          <w:sz w:val="20"/>
          <w:szCs w:val="20"/>
          <w:lang w:eastAsia="hu-HU"/>
        </w:rPr>
        <w:t xml:space="preserve"> Az állami foglalkoztatási szerv a (2) és (2a) bekezdésben foglalt adatokat a határozat és a helyszíni bírság jogerőre emelkedésétől számított két évig kezeli.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89" w:name="pr1121"/>
      <w:bookmarkEnd w:id="1289"/>
      <w:r w:rsidRPr="006837D2">
        <w:rPr>
          <w:rFonts w:ascii="Times New Roman" w:eastAsia="Times New Roman" w:hAnsi="Times New Roman" w:cs="Times New Roman"/>
          <w:sz w:val="20"/>
          <w:szCs w:val="20"/>
          <w:lang w:eastAsia="hu-HU"/>
        </w:rPr>
        <w:t>(5) A foglalkoztatói nyilvántartásba közérdekű munka végzésére kijelölhető foglalkoztatóként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90" w:name="pr1122"/>
      <w:bookmarkEnd w:id="1290"/>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helyi önkormányzat, valamint az önkormányzati társulás,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91" w:name="pr1123"/>
      <w:bookmarkEnd w:id="1291"/>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költségvetési szerv,</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92" w:name="pr1124"/>
      <w:bookmarkEnd w:id="1292"/>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az állami, az önkormányzati fenntartású oktatási, szociális és egészségügyi intézmény,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93" w:name="pr1125"/>
      <w:bookmarkEnd w:id="1293"/>
      <w:r w:rsidRPr="006837D2">
        <w:rPr>
          <w:rFonts w:ascii="Times New Roman" w:eastAsia="Times New Roman" w:hAnsi="Times New Roman" w:cs="Times New Roman"/>
          <w:i/>
          <w:iCs/>
          <w:sz w:val="20"/>
          <w:szCs w:val="20"/>
          <w:lang w:eastAsia="hu-HU"/>
        </w:rPr>
        <w:t>d)</w:t>
      </w:r>
      <w:hyperlink r:id="rId243" w:anchor="lbj240param" w:history="1">
        <w:r w:rsidRPr="006837D2">
          <w:rPr>
            <w:rFonts w:ascii="Times New Roman" w:eastAsia="Times New Roman" w:hAnsi="Times New Roman" w:cs="Times New Roman"/>
            <w:i/>
            <w:iCs/>
            <w:color w:val="0000FF"/>
            <w:sz w:val="20"/>
            <w:u w:val="single"/>
            <w:vertAlign w:val="superscript"/>
            <w:lang w:eastAsia="hu-HU"/>
          </w:rPr>
          <w:t>240</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az egyházi intézmény, valamint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94" w:name="pr1126"/>
      <w:bookmarkEnd w:id="1294"/>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 xml:space="preserve">a közfoglalkoztatásról és a közfoglalkoztatáshoz kapcsolódó, valamint egyéb törvények módosításáról szóló 2011. évi CVI. törvény 1. § (3) bekezdés </w:t>
      </w:r>
      <w:r w:rsidRPr="006837D2">
        <w:rPr>
          <w:rFonts w:ascii="Times New Roman" w:eastAsia="Times New Roman" w:hAnsi="Times New Roman" w:cs="Times New Roman"/>
          <w:i/>
          <w:iCs/>
          <w:sz w:val="20"/>
          <w:szCs w:val="20"/>
          <w:lang w:eastAsia="hu-HU"/>
        </w:rPr>
        <w:t xml:space="preserve">f)-j) </w:t>
      </w:r>
      <w:r w:rsidRPr="006837D2">
        <w:rPr>
          <w:rFonts w:ascii="Times New Roman" w:eastAsia="Times New Roman" w:hAnsi="Times New Roman" w:cs="Times New Roman"/>
          <w:sz w:val="20"/>
          <w:szCs w:val="20"/>
          <w:lang w:eastAsia="hu-HU"/>
        </w:rPr>
        <w:t>pontjában meghatározott közfoglalkoztató</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295" w:name="pr1127"/>
      <w:bookmarkEnd w:id="1295"/>
      <w:r w:rsidRPr="006837D2">
        <w:rPr>
          <w:rFonts w:ascii="Times New Roman" w:eastAsia="Times New Roman" w:hAnsi="Times New Roman" w:cs="Times New Roman"/>
          <w:sz w:val="20"/>
          <w:szCs w:val="20"/>
          <w:lang w:eastAsia="hu-HU"/>
        </w:rPr>
        <w:t>vehető nyilvántartásba.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96" w:name="pr1128"/>
      <w:bookmarkEnd w:id="1296"/>
      <w:r w:rsidRPr="006837D2">
        <w:rPr>
          <w:rFonts w:ascii="Times New Roman" w:eastAsia="Times New Roman" w:hAnsi="Times New Roman" w:cs="Times New Roman"/>
          <w:sz w:val="20"/>
          <w:szCs w:val="20"/>
          <w:lang w:eastAsia="hu-HU"/>
        </w:rPr>
        <w:t>(6)</w:t>
      </w:r>
      <w:hyperlink r:id="rId244" w:anchor="lbj241param" w:history="1">
        <w:r w:rsidRPr="006837D2">
          <w:rPr>
            <w:rFonts w:ascii="Times New Roman" w:eastAsia="Times New Roman" w:hAnsi="Times New Roman" w:cs="Times New Roman"/>
            <w:color w:val="0000FF"/>
            <w:sz w:val="20"/>
            <w:u w:val="single"/>
            <w:vertAlign w:val="superscript"/>
            <w:lang w:eastAsia="hu-HU"/>
          </w:rPr>
          <w:t>241</w:t>
        </w:r>
      </w:hyperlink>
      <w:r w:rsidRPr="006837D2">
        <w:rPr>
          <w:rFonts w:ascii="Times New Roman" w:eastAsia="Times New Roman" w:hAnsi="Times New Roman" w:cs="Times New Roman"/>
          <w:sz w:val="20"/>
          <w:szCs w:val="20"/>
          <w:lang w:eastAsia="hu-HU"/>
        </w:rPr>
        <w:t xml:space="preserve"> Az (5) bekezdés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 xml:space="preserve">pontjában meghatározott foglalkoztatók kötelesek bejelenteni, az (5) bekezdés </w:t>
      </w:r>
      <w:r w:rsidRPr="006837D2">
        <w:rPr>
          <w:rFonts w:ascii="Times New Roman" w:eastAsia="Times New Roman" w:hAnsi="Times New Roman" w:cs="Times New Roman"/>
          <w:i/>
          <w:iCs/>
          <w:sz w:val="20"/>
          <w:szCs w:val="20"/>
          <w:lang w:eastAsia="hu-HU"/>
        </w:rPr>
        <w:t xml:space="preserve">b), d)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 xml:space="preserve">pontjában meghatározott foglalkoztatók bejelenthetik az állami foglalkoztatási szerv részére a (2) bekezdés </w:t>
      </w:r>
      <w:r w:rsidRPr="006837D2">
        <w:rPr>
          <w:rFonts w:ascii="Times New Roman" w:eastAsia="Times New Roman" w:hAnsi="Times New Roman" w:cs="Times New Roman"/>
          <w:i/>
          <w:iCs/>
          <w:sz w:val="20"/>
          <w:szCs w:val="20"/>
          <w:lang w:eastAsia="hu-HU"/>
        </w:rPr>
        <w:t xml:space="preserve">a)-i) </w:t>
      </w:r>
      <w:r w:rsidRPr="006837D2">
        <w:rPr>
          <w:rFonts w:ascii="Times New Roman" w:eastAsia="Times New Roman" w:hAnsi="Times New Roman" w:cs="Times New Roman"/>
          <w:sz w:val="20"/>
          <w:szCs w:val="20"/>
          <w:lang w:eastAsia="hu-HU"/>
        </w:rPr>
        <w:t>pontjaiban foglalt adatokat.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97" w:name="pr1129"/>
      <w:bookmarkEnd w:id="1297"/>
      <w:r w:rsidRPr="006837D2">
        <w:rPr>
          <w:rFonts w:ascii="Times New Roman" w:eastAsia="Times New Roman" w:hAnsi="Times New Roman" w:cs="Times New Roman"/>
          <w:sz w:val="20"/>
          <w:szCs w:val="20"/>
          <w:lang w:eastAsia="hu-HU"/>
        </w:rPr>
        <w:t>(6a)</w:t>
      </w:r>
      <w:hyperlink r:id="rId245" w:anchor="lbj242param" w:history="1">
        <w:r w:rsidRPr="006837D2">
          <w:rPr>
            <w:rFonts w:ascii="Times New Roman" w:eastAsia="Times New Roman" w:hAnsi="Times New Roman" w:cs="Times New Roman"/>
            <w:color w:val="0000FF"/>
            <w:sz w:val="20"/>
            <w:u w:val="single"/>
            <w:vertAlign w:val="superscript"/>
            <w:lang w:eastAsia="hu-HU"/>
          </w:rPr>
          <w:t>242</w:t>
        </w:r>
      </w:hyperlink>
      <w:r w:rsidRPr="006837D2">
        <w:rPr>
          <w:rFonts w:ascii="Times New Roman" w:eastAsia="Times New Roman" w:hAnsi="Times New Roman" w:cs="Times New Roman"/>
          <w:sz w:val="20"/>
          <w:szCs w:val="20"/>
          <w:lang w:eastAsia="hu-HU"/>
        </w:rPr>
        <w:t xml:space="preserve"> Az állami foglalkoztatási szerv a pártfogó felügyelő Bv. tvr. 64. § (1) bekezdése szerinti értesítése alapján, a munkahely kijelölésének megfelelően haladéktalanul módosítja a foglalkoztatói nyilvántartásban nyilvántartott adatokat.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298" w:name="pr1130"/>
      <w:bookmarkEnd w:id="1298"/>
      <w:r w:rsidRPr="006837D2">
        <w:rPr>
          <w:rFonts w:ascii="Times New Roman" w:eastAsia="Times New Roman" w:hAnsi="Times New Roman" w:cs="Times New Roman"/>
          <w:sz w:val="20"/>
          <w:szCs w:val="20"/>
          <w:lang w:eastAsia="hu-HU"/>
        </w:rPr>
        <w:t>(7) A foglalkoztatói nyilvántartásból a 157. § (1) bekezdésében meghatározott szervek, az ott meghatározott célból jogosultak adatot átvenni.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299" w:name="pr1131"/>
      <w:bookmarkEnd w:id="1299"/>
      <w:r w:rsidRPr="006837D2">
        <w:rPr>
          <w:rFonts w:ascii="Times New Roman" w:eastAsia="Times New Roman" w:hAnsi="Times New Roman" w:cs="Times New Roman"/>
          <w:b/>
          <w:bCs/>
          <w:sz w:val="24"/>
          <w:szCs w:val="24"/>
          <w:lang w:eastAsia="hu-HU"/>
        </w:rPr>
        <w:t>107. A járművezetéstől eltiltás végrehajtása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00" w:name="145"/>
      <w:bookmarkStart w:id="1301" w:name="pr1132"/>
      <w:bookmarkEnd w:id="1300"/>
      <w:bookmarkEnd w:id="1301"/>
      <w:r w:rsidRPr="006837D2">
        <w:rPr>
          <w:rFonts w:ascii="Times New Roman" w:eastAsia="Times New Roman" w:hAnsi="Times New Roman" w:cs="Times New Roman"/>
          <w:b/>
          <w:bCs/>
          <w:sz w:val="20"/>
          <w:szCs w:val="20"/>
          <w:lang w:eastAsia="hu-HU"/>
        </w:rPr>
        <w:t xml:space="preserve">145. § </w:t>
      </w:r>
      <w:r w:rsidRPr="006837D2">
        <w:rPr>
          <w:rFonts w:ascii="Times New Roman" w:eastAsia="Times New Roman" w:hAnsi="Times New Roman" w:cs="Times New Roman"/>
          <w:sz w:val="20"/>
          <w:szCs w:val="20"/>
          <w:lang w:eastAsia="hu-HU"/>
        </w:rPr>
        <w:t>A járművezetéstől eltiltást a külön jogszabály szerint meghatározott hatóság hajtja végre.</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302" w:name="pr1133"/>
      <w:bookmarkEnd w:id="1302"/>
      <w:r w:rsidRPr="006837D2">
        <w:rPr>
          <w:rFonts w:ascii="Times New Roman" w:eastAsia="Times New Roman" w:hAnsi="Times New Roman" w:cs="Times New Roman"/>
          <w:b/>
          <w:bCs/>
          <w:sz w:val="24"/>
          <w:szCs w:val="24"/>
          <w:lang w:eastAsia="hu-HU"/>
        </w:rPr>
        <w:t>108. Elkobzás végrehajtása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03" w:name="146"/>
      <w:bookmarkStart w:id="1304" w:name="pr1134"/>
      <w:bookmarkEnd w:id="1303"/>
      <w:bookmarkEnd w:id="1304"/>
      <w:r w:rsidRPr="006837D2">
        <w:rPr>
          <w:rFonts w:ascii="Times New Roman" w:eastAsia="Times New Roman" w:hAnsi="Times New Roman" w:cs="Times New Roman"/>
          <w:b/>
          <w:bCs/>
          <w:sz w:val="20"/>
          <w:szCs w:val="20"/>
          <w:lang w:eastAsia="hu-HU"/>
        </w:rPr>
        <w:t xml:space="preserve">146. § </w:t>
      </w:r>
      <w:r w:rsidRPr="006837D2">
        <w:rPr>
          <w:rFonts w:ascii="Times New Roman" w:eastAsia="Times New Roman" w:hAnsi="Times New Roman" w:cs="Times New Roman"/>
          <w:sz w:val="20"/>
          <w:szCs w:val="20"/>
          <w:lang w:eastAsia="hu-HU"/>
        </w:rPr>
        <w:t>Az elkobzást a szabálysértési szabályozásért felelős miniszternek az államháztartásért felelős miniszterrel egyetértésben kiadott rendeletében foglaltak szerint kell végrehajtani.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305" w:name="pr1135"/>
      <w:bookmarkEnd w:id="1305"/>
      <w:r w:rsidRPr="006837D2">
        <w:rPr>
          <w:rFonts w:ascii="Times New Roman" w:eastAsia="Times New Roman" w:hAnsi="Times New Roman" w:cs="Times New Roman"/>
          <w:b/>
          <w:bCs/>
          <w:sz w:val="24"/>
          <w:szCs w:val="24"/>
          <w:lang w:eastAsia="hu-HU"/>
        </w:rPr>
        <w:t>109. Méltányosság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06" w:name="147"/>
      <w:bookmarkStart w:id="1307" w:name="pr1136"/>
      <w:bookmarkEnd w:id="1306"/>
      <w:bookmarkEnd w:id="1307"/>
      <w:r w:rsidRPr="006837D2">
        <w:rPr>
          <w:rFonts w:ascii="Times New Roman" w:eastAsia="Times New Roman" w:hAnsi="Times New Roman" w:cs="Times New Roman"/>
          <w:b/>
          <w:bCs/>
          <w:sz w:val="20"/>
          <w:szCs w:val="20"/>
          <w:lang w:eastAsia="hu-HU"/>
        </w:rPr>
        <w:t xml:space="preserve">147. § </w:t>
      </w:r>
      <w:r w:rsidRPr="006837D2">
        <w:rPr>
          <w:rFonts w:ascii="Times New Roman" w:eastAsia="Times New Roman" w:hAnsi="Times New Roman" w:cs="Times New Roman"/>
          <w:sz w:val="20"/>
          <w:szCs w:val="20"/>
          <w:lang w:eastAsia="hu-HU"/>
        </w:rPr>
        <w:t>(1) Az elkövető - beleegyezése esetében képviselője is - méltányossági kérelmet nyújthat be a szabálysértési hatóság, illetve a bíróság által kiszabott büntetés, illetve alkalmazott intézkedés elengedése, illetve mérséklése iránt. Az elkobzott dolog visszaadása érdekében az elkobzást elszenvedő is előterjeszthet méltányossági kérelmet.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08" w:name="pr1137"/>
      <w:bookmarkEnd w:id="1308"/>
      <w:r w:rsidRPr="006837D2">
        <w:rPr>
          <w:rFonts w:ascii="Times New Roman" w:eastAsia="Times New Roman" w:hAnsi="Times New Roman" w:cs="Times New Roman"/>
          <w:sz w:val="20"/>
          <w:szCs w:val="20"/>
          <w:lang w:eastAsia="hu-HU"/>
        </w:rPr>
        <w:t>(2) A kérelmet a pénzbírság megfizetésére nyitva álló határidőig, egyéb jogkövetkezmény esetén a végrehajtás megkezdéséig lehet előterjeszteni. Méltányossági kérelmet egy alkalommal lehet előterjeszteni.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09" w:name="pr1138"/>
      <w:bookmarkEnd w:id="1309"/>
      <w:r w:rsidRPr="006837D2">
        <w:rPr>
          <w:rFonts w:ascii="Times New Roman" w:eastAsia="Times New Roman" w:hAnsi="Times New Roman" w:cs="Times New Roman"/>
          <w:sz w:val="20"/>
          <w:szCs w:val="20"/>
          <w:lang w:eastAsia="hu-HU"/>
        </w:rPr>
        <w:t>(3)</w:t>
      </w:r>
      <w:hyperlink r:id="rId246" w:anchor="lbj243param" w:history="1">
        <w:r w:rsidRPr="006837D2">
          <w:rPr>
            <w:rFonts w:ascii="Times New Roman" w:eastAsia="Times New Roman" w:hAnsi="Times New Roman" w:cs="Times New Roman"/>
            <w:color w:val="0000FF"/>
            <w:sz w:val="20"/>
            <w:u w:val="single"/>
            <w:vertAlign w:val="superscript"/>
            <w:lang w:eastAsia="hu-HU"/>
          </w:rPr>
          <w:t>243</w:t>
        </w:r>
      </w:hyperlink>
      <w:r w:rsidRPr="006837D2">
        <w:rPr>
          <w:rFonts w:ascii="Times New Roman" w:eastAsia="Times New Roman" w:hAnsi="Times New Roman" w:cs="Times New Roman"/>
          <w:sz w:val="20"/>
          <w:szCs w:val="20"/>
          <w:lang w:eastAsia="hu-HU"/>
        </w:rPr>
        <w:t xml:space="preserve"> A méltányossági kérelem elbírálása - a bíróság által kiszabott büntetés kivételével - a szabálysértési szabályozásért felelős miniszter hatáskörébe tartozik.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10" w:name="pr1139"/>
      <w:bookmarkEnd w:id="1310"/>
      <w:r w:rsidRPr="006837D2">
        <w:rPr>
          <w:rFonts w:ascii="Times New Roman" w:eastAsia="Times New Roman" w:hAnsi="Times New Roman" w:cs="Times New Roman"/>
          <w:sz w:val="20"/>
          <w:szCs w:val="20"/>
          <w:lang w:eastAsia="hu-HU"/>
        </w:rPr>
        <w:t>(4)</w:t>
      </w:r>
      <w:hyperlink r:id="rId247" w:anchor="lbj244param" w:history="1">
        <w:r w:rsidRPr="006837D2">
          <w:rPr>
            <w:rFonts w:ascii="Times New Roman" w:eastAsia="Times New Roman" w:hAnsi="Times New Roman" w:cs="Times New Roman"/>
            <w:color w:val="0000FF"/>
            <w:sz w:val="20"/>
            <w:u w:val="single"/>
            <w:vertAlign w:val="superscript"/>
            <w:lang w:eastAsia="hu-HU"/>
          </w:rPr>
          <w:t>244</w:t>
        </w:r>
      </w:hyperlink>
      <w:r w:rsidRPr="006837D2">
        <w:rPr>
          <w:rFonts w:ascii="Times New Roman" w:eastAsia="Times New Roman" w:hAnsi="Times New Roman" w:cs="Times New Roman"/>
          <w:sz w:val="20"/>
          <w:szCs w:val="20"/>
          <w:lang w:eastAsia="hu-HU"/>
        </w:rPr>
        <w:t xml:space="preserve"> Ha az elkövetővel szemben a bíróság szabálysértési elzárás büntetést, közérdekű munkát vagy pénzbírságot szabott ki - ide nem értve a pénzbírság helyébe lépő szabálysértési elzárást -, a méltányossági jogkört a köztársasági elnök gyakorolja.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11" w:name="pr1140"/>
      <w:bookmarkEnd w:id="1311"/>
      <w:r w:rsidRPr="006837D2">
        <w:rPr>
          <w:rFonts w:ascii="Times New Roman" w:eastAsia="Times New Roman" w:hAnsi="Times New Roman" w:cs="Times New Roman"/>
          <w:sz w:val="20"/>
          <w:szCs w:val="20"/>
          <w:lang w:eastAsia="hu-HU"/>
        </w:rPr>
        <w:t>(5) A méltányossági kérelmet az ügyben érdemi határozatot hozó bíróságnál, vagy a határozatot hozó szabálysértési hatóságnál kell előterjeszteni, amely a kérelmet az ügy irataival együtt soron kívül felterjeszti a szabálysértési szabályozásért felelős miniszterhez.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12" w:name="pr1141"/>
      <w:bookmarkEnd w:id="1312"/>
      <w:r w:rsidRPr="006837D2">
        <w:rPr>
          <w:rFonts w:ascii="Times New Roman" w:eastAsia="Times New Roman" w:hAnsi="Times New Roman" w:cs="Times New Roman"/>
          <w:sz w:val="20"/>
          <w:szCs w:val="20"/>
          <w:lang w:eastAsia="hu-HU"/>
        </w:rPr>
        <w:t>(5a)</w:t>
      </w:r>
      <w:hyperlink r:id="rId248" w:anchor="lbj245param" w:history="1">
        <w:r w:rsidRPr="006837D2">
          <w:rPr>
            <w:rFonts w:ascii="Times New Roman" w:eastAsia="Times New Roman" w:hAnsi="Times New Roman" w:cs="Times New Roman"/>
            <w:color w:val="0000FF"/>
            <w:sz w:val="20"/>
            <w:u w:val="single"/>
            <w:vertAlign w:val="superscript"/>
            <w:lang w:eastAsia="hu-HU"/>
          </w:rPr>
          <w:t>245</w:t>
        </w:r>
      </w:hyperlink>
      <w:r w:rsidRPr="006837D2">
        <w:rPr>
          <w:rFonts w:ascii="Times New Roman" w:eastAsia="Times New Roman" w:hAnsi="Times New Roman" w:cs="Times New Roman"/>
          <w:sz w:val="20"/>
          <w:szCs w:val="20"/>
          <w:lang w:eastAsia="hu-HU"/>
        </w:rPr>
        <w:t xml:space="preserve"> Ha a méltányossági kérelem elbírálásához szükséges, úgy a méltányossági kérelmet elbíráló szerv, illetve a köztársasági elnök által gyakorolt elbírálás esetén az előkészítést végző szerv a kérelem alátámasztását igazoló iratokat beszerzi, valamint a személyi körülmények tisztázásához szükséges adatok feltárására az elkövető lakóhelye, tartózkodási helye szerinti helyi önkormányzat jegyzőjét kérheti fel.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13" w:name="pr1142"/>
      <w:bookmarkEnd w:id="1313"/>
      <w:r w:rsidRPr="006837D2">
        <w:rPr>
          <w:rFonts w:ascii="Times New Roman" w:eastAsia="Times New Roman" w:hAnsi="Times New Roman" w:cs="Times New Roman"/>
          <w:sz w:val="20"/>
          <w:szCs w:val="20"/>
          <w:lang w:eastAsia="hu-HU"/>
        </w:rPr>
        <w:t>(5b)</w:t>
      </w:r>
      <w:hyperlink r:id="rId249" w:anchor="lbj246param" w:history="1">
        <w:r w:rsidRPr="006837D2">
          <w:rPr>
            <w:rFonts w:ascii="Times New Roman" w:eastAsia="Times New Roman" w:hAnsi="Times New Roman" w:cs="Times New Roman"/>
            <w:color w:val="0000FF"/>
            <w:sz w:val="20"/>
            <w:u w:val="single"/>
            <w:vertAlign w:val="superscript"/>
            <w:lang w:eastAsia="hu-HU"/>
          </w:rPr>
          <w:t>246</w:t>
        </w:r>
      </w:hyperlink>
      <w:r w:rsidRPr="006837D2">
        <w:rPr>
          <w:rFonts w:ascii="Times New Roman" w:eastAsia="Times New Roman" w:hAnsi="Times New Roman" w:cs="Times New Roman"/>
          <w:sz w:val="20"/>
          <w:szCs w:val="20"/>
          <w:lang w:eastAsia="hu-HU"/>
        </w:rPr>
        <w:t xml:space="preserve"> A már végrehajtott büntetés vagy intézkedés utólagos elengedése iránt méltányossági kérelem nem nyújtható be.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14" w:name="pr1143"/>
      <w:bookmarkEnd w:id="1314"/>
      <w:r w:rsidRPr="006837D2">
        <w:rPr>
          <w:rFonts w:ascii="Times New Roman" w:eastAsia="Times New Roman" w:hAnsi="Times New Roman" w:cs="Times New Roman"/>
          <w:sz w:val="20"/>
          <w:szCs w:val="20"/>
          <w:lang w:eastAsia="hu-HU"/>
        </w:rPr>
        <w:t>(6)</w:t>
      </w:r>
      <w:hyperlink r:id="rId250" w:anchor="lbj247param" w:history="1">
        <w:r w:rsidRPr="006837D2">
          <w:rPr>
            <w:rFonts w:ascii="Times New Roman" w:eastAsia="Times New Roman" w:hAnsi="Times New Roman" w:cs="Times New Roman"/>
            <w:color w:val="0000FF"/>
            <w:sz w:val="20"/>
            <w:u w:val="single"/>
            <w:vertAlign w:val="superscript"/>
            <w:lang w:eastAsia="hu-HU"/>
          </w:rPr>
          <w:t>247</w:t>
        </w:r>
      </w:hyperlink>
      <w:r w:rsidRPr="006837D2">
        <w:rPr>
          <w:rFonts w:ascii="Times New Roman" w:eastAsia="Times New Roman" w:hAnsi="Times New Roman" w:cs="Times New Roman"/>
          <w:sz w:val="20"/>
          <w:szCs w:val="20"/>
          <w:lang w:eastAsia="hu-HU"/>
        </w:rPr>
        <w:t xml:space="preserve"> A szabálysértési elzárás elengedése vagy mérséklése iránti kérelem esetén legfeljebb a köztársasági elnök döntéséig a szabálysértési szabályozásért felelős miniszter is elhalaszthatja, illetve félbeszakíthatja a szabálysértési elzárás végrehajtását.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15" w:name="pr1144"/>
      <w:bookmarkEnd w:id="1315"/>
      <w:r w:rsidRPr="006837D2">
        <w:rPr>
          <w:rFonts w:ascii="Times New Roman" w:eastAsia="Times New Roman" w:hAnsi="Times New Roman" w:cs="Times New Roman"/>
          <w:sz w:val="20"/>
          <w:szCs w:val="20"/>
          <w:lang w:eastAsia="hu-HU"/>
        </w:rPr>
        <w:t>(7)</w:t>
      </w:r>
      <w:hyperlink r:id="rId251" w:anchor="lbj248param" w:history="1">
        <w:r w:rsidRPr="006837D2">
          <w:rPr>
            <w:rFonts w:ascii="Times New Roman" w:eastAsia="Times New Roman" w:hAnsi="Times New Roman" w:cs="Times New Roman"/>
            <w:color w:val="0000FF"/>
            <w:sz w:val="20"/>
            <w:u w:val="single"/>
            <w:vertAlign w:val="superscript"/>
            <w:lang w:eastAsia="hu-HU"/>
          </w:rPr>
          <w:t>248</w:t>
        </w:r>
      </w:hyperlink>
      <w:r w:rsidRPr="006837D2">
        <w:rPr>
          <w:rFonts w:ascii="Times New Roman" w:eastAsia="Times New Roman" w:hAnsi="Times New Roman" w:cs="Times New Roman"/>
          <w:sz w:val="20"/>
          <w:szCs w:val="20"/>
          <w:lang w:eastAsia="hu-HU"/>
        </w:rPr>
        <w:t xml:space="preserve"> A méltányossági kérelmet a szabálysértési szabályozásért felelős miniszter - a (7a) bekezdésben foglalt kivétellel - a köztársasági elnökhöz akkor is felterjeszti, ha annak tartalmával nem ért egyet.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16" w:name="pr1145"/>
      <w:bookmarkEnd w:id="1316"/>
      <w:r w:rsidRPr="006837D2">
        <w:rPr>
          <w:rFonts w:ascii="Times New Roman" w:eastAsia="Times New Roman" w:hAnsi="Times New Roman" w:cs="Times New Roman"/>
          <w:sz w:val="20"/>
          <w:szCs w:val="20"/>
          <w:lang w:eastAsia="hu-HU"/>
        </w:rPr>
        <w:lastRenderedPageBreak/>
        <w:t>(7a)</w:t>
      </w:r>
      <w:hyperlink r:id="rId252" w:anchor="lbj249param" w:history="1">
        <w:r w:rsidRPr="006837D2">
          <w:rPr>
            <w:rFonts w:ascii="Times New Roman" w:eastAsia="Times New Roman" w:hAnsi="Times New Roman" w:cs="Times New Roman"/>
            <w:color w:val="0000FF"/>
            <w:sz w:val="20"/>
            <w:u w:val="single"/>
            <w:vertAlign w:val="superscript"/>
            <w:lang w:eastAsia="hu-HU"/>
          </w:rPr>
          <w:t>249</w:t>
        </w:r>
      </w:hyperlink>
      <w:r w:rsidRPr="006837D2">
        <w:rPr>
          <w:rFonts w:ascii="Times New Roman" w:eastAsia="Times New Roman" w:hAnsi="Times New Roman" w:cs="Times New Roman"/>
          <w:sz w:val="20"/>
          <w:szCs w:val="20"/>
          <w:lang w:eastAsia="hu-HU"/>
        </w:rPr>
        <w:t xml:space="preserve"> A határidőn túl benyújtott méltányossági kérelem esetében az előterjesztett igazolási kérelemről, továbbá az elkésett kérelem elutasításáról a szabálysértési szabályozásért felelős miniszter dönt, amely ellen nincs helye jogorvoslatnak.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17" w:name="pr1146"/>
      <w:bookmarkEnd w:id="1317"/>
      <w:r w:rsidRPr="006837D2">
        <w:rPr>
          <w:rFonts w:ascii="Times New Roman" w:eastAsia="Times New Roman" w:hAnsi="Times New Roman" w:cs="Times New Roman"/>
          <w:sz w:val="20"/>
          <w:szCs w:val="20"/>
          <w:lang w:eastAsia="hu-HU"/>
        </w:rPr>
        <w:t>(8) A méltányossági döntésről az értesítést az elkövetőnek az (5) bekezdésben meghatározott szabálysértési hatóság, illetve bíróság kézbesíti.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18" w:name="pr1147"/>
      <w:bookmarkEnd w:id="1318"/>
      <w:r w:rsidRPr="006837D2">
        <w:rPr>
          <w:rFonts w:ascii="Times New Roman" w:eastAsia="Times New Roman" w:hAnsi="Times New Roman" w:cs="Times New Roman"/>
          <w:sz w:val="20"/>
          <w:szCs w:val="20"/>
          <w:lang w:eastAsia="hu-HU"/>
        </w:rPr>
        <w:t>(9) A szabálysértési szabályozásért felelős miniszter akkor gyakorolhat méltányosságot, ha az ügyet érdemben elbíráló döntés jogerőre emelkedését követően olyan, az ügy elbírálása során nem ismert körülmény merül fel, amely miatt a jogkövetkezmény végrehajtása az elkövető számára a méltányosság gyakorlása nélkül az e törvényben írtakkal össze nem egyeztethető hátrányt okozna.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19" w:name="pr1148"/>
      <w:bookmarkEnd w:id="1319"/>
      <w:r w:rsidRPr="006837D2">
        <w:rPr>
          <w:rFonts w:ascii="Times New Roman" w:eastAsia="Times New Roman" w:hAnsi="Times New Roman" w:cs="Times New Roman"/>
          <w:sz w:val="20"/>
          <w:szCs w:val="20"/>
          <w:lang w:eastAsia="hu-HU"/>
        </w:rPr>
        <w:t>(10) A bíróság hivatalból vagy kérelemre egy ízben elrendelheti határozata végrehajtásának felfüggesztését, ha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20" w:name="pr1149"/>
      <w:bookmarkEnd w:id="1320"/>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rendelkezésre álló adatok alapján annak megváltoztatása vagy megsemmisítése várható, vagy ezt különleges méltánylást igénylő körülmény indokolja, legfeljebb harminc napra,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21" w:name="pr1150"/>
      <w:bookmarkEnd w:id="1321"/>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jogerős határozatával szemben alkotmányjogi panaszt nyújtottak be, annak befejezéséig.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22" w:name="pr1151"/>
      <w:bookmarkEnd w:id="1322"/>
      <w:r w:rsidRPr="006837D2">
        <w:rPr>
          <w:rFonts w:ascii="Times New Roman" w:eastAsia="Times New Roman" w:hAnsi="Times New Roman" w:cs="Times New Roman"/>
          <w:sz w:val="20"/>
          <w:szCs w:val="20"/>
          <w:lang w:eastAsia="hu-HU"/>
        </w:rPr>
        <w:t xml:space="preserve">(11) Az Alkotmánybíróság felhívására a bíróság határozata végrehajtását felfüggeszti, melyről értesíti az Alkotmánybíróságot, úgyszintén értesíti a (10) bekezdés </w:t>
      </w:r>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pontja esetén. A végzés ellen nincs helye fellebbezésnek.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23" w:name="148"/>
      <w:bookmarkStart w:id="1324" w:name="pr1152"/>
      <w:bookmarkEnd w:id="1323"/>
      <w:bookmarkEnd w:id="1324"/>
      <w:r w:rsidRPr="006837D2">
        <w:rPr>
          <w:rFonts w:ascii="Times New Roman" w:eastAsia="Times New Roman" w:hAnsi="Times New Roman" w:cs="Times New Roman"/>
          <w:b/>
          <w:bCs/>
          <w:sz w:val="20"/>
          <w:szCs w:val="20"/>
          <w:lang w:eastAsia="hu-HU"/>
        </w:rPr>
        <w:t xml:space="preserve">148. § </w:t>
      </w:r>
      <w:r w:rsidRPr="006837D2">
        <w:rPr>
          <w:rFonts w:ascii="Times New Roman" w:eastAsia="Times New Roman" w:hAnsi="Times New Roman" w:cs="Times New Roman"/>
          <w:sz w:val="20"/>
          <w:szCs w:val="20"/>
          <w:lang w:eastAsia="hu-HU"/>
        </w:rPr>
        <w:t>Ha a kézbesítési vélelem megdöntésére irányuló kérelmet terjesztettek elő és a kérelemben előadott tények és körülmények a kérelem elfogadását valószínűsítik, a végrehajtás kérelemre vagy hivatalból felfüggeszthető.</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325" w:name="pr1153"/>
      <w:bookmarkEnd w:id="1325"/>
      <w:r w:rsidRPr="006837D2">
        <w:rPr>
          <w:rFonts w:ascii="Times New Roman" w:eastAsia="Times New Roman" w:hAnsi="Times New Roman" w:cs="Times New Roman"/>
          <w:b/>
          <w:bCs/>
          <w:sz w:val="24"/>
          <w:szCs w:val="24"/>
          <w:lang w:eastAsia="hu-HU"/>
        </w:rPr>
        <w:t>110. Közjogi tisztség betöltésén alapuló mentesség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26" w:name="149"/>
      <w:bookmarkStart w:id="1327" w:name="pr1154"/>
      <w:bookmarkEnd w:id="1326"/>
      <w:bookmarkEnd w:id="1327"/>
      <w:r w:rsidRPr="006837D2">
        <w:rPr>
          <w:rFonts w:ascii="Times New Roman" w:eastAsia="Times New Roman" w:hAnsi="Times New Roman" w:cs="Times New Roman"/>
          <w:b/>
          <w:bCs/>
          <w:sz w:val="20"/>
          <w:szCs w:val="20"/>
          <w:lang w:eastAsia="hu-HU"/>
        </w:rPr>
        <w:t xml:space="preserve">149. § </w:t>
      </w:r>
      <w:r w:rsidRPr="006837D2">
        <w:rPr>
          <w:rFonts w:ascii="Times New Roman" w:eastAsia="Times New Roman" w:hAnsi="Times New Roman" w:cs="Times New Roman"/>
          <w:sz w:val="20"/>
          <w:szCs w:val="20"/>
          <w:lang w:eastAsia="hu-HU"/>
        </w:rPr>
        <w:t>A külön törvényben meghatározott közjogi tisztséget betöltő személy szabálysértési ügyében a mentelmi jog felfüggesztésére irányuló indítványt - a szabálysértési hatóság, illetve a bíróság megkeresése alapján - a legfőbb ügyész terjeszti elő a mentelmi jog felfüggesztésére vagy - ha a külön törvény ilyet meghatároz - az arra való javaslat megtételére jogosult személyhez, illetve szervhez.</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328" w:name="pr1155"/>
      <w:bookmarkEnd w:id="1328"/>
      <w:r w:rsidRPr="006837D2">
        <w:rPr>
          <w:rFonts w:ascii="Times New Roman" w:eastAsia="Times New Roman" w:hAnsi="Times New Roman" w:cs="Times New Roman"/>
          <w:b/>
          <w:bCs/>
          <w:i/>
          <w:iCs/>
          <w:sz w:val="24"/>
          <w:szCs w:val="24"/>
          <w:lang w:eastAsia="hu-HU"/>
        </w:rPr>
        <w:t>NEGYEDIK RÉSZ</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329" w:name="pr1156"/>
      <w:bookmarkEnd w:id="1329"/>
      <w:r w:rsidRPr="006837D2">
        <w:rPr>
          <w:rFonts w:ascii="Times New Roman" w:eastAsia="Times New Roman" w:hAnsi="Times New Roman" w:cs="Times New Roman"/>
          <w:b/>
          <w:bCs/>
          <w:i/>
          <w:iCs/>
          <w:sz w:val="24"/>
          <w:szCs w:val="24"/>
          <w:lang w:eastAsia="hu-HU"/>
        </w:rPr>
        <w:t>A SZABÁLYSÉRTÉSI NYILVÁNTARTÁSI RENDSZER</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330" w:name="pr1157"/>
      <w:bookmarkEnd w:id="1330"/>
      <w:r w:rsidRPr="006837D2">
        <w:rPr>
          <w:rFonts w:ascii="Times New Roman" w:eastAsia="Times New Roman" w:hAnsi="Times New Roman" w:cs="Times New Roman"/>
          <w:b/>
          <w:bCs/>
          <w:sz w:val="24"/>
          <w:szCs w:val="24"/>
          <w:lang w:eastAsia="hu-HU"/>
        </w:rPr>
        <w:t>111. A szabálysértési nyilvántartási rendszer</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31" w:name="150"/>
      <w:bookmarkStart w:id="1332" w:name="pr1158"/>
      <w:bookmarkEnd w:id="1331"/>
      <w:bookmarkEnd w:id="1332"/>
      <w:r w:rsidRPr="006837D2">
        <w:rPr>
          <w:rFonts w:ascii="Times New Roman" w:eastAsia="Times New Roman" w:hAnsi="Times New Roman" w:cs="Times New Roman"/>
          <w:b/>
          <w:bCs/>
          <w:sz w:val="20"/>
          <w:szCs w:val="20"/>
          <w:lang w:eastAsia="hu-HU"/>
        </w:rPr>
        <w:t xml:space="preserve">150. § </w:t>
      </w:r>
      <w:r w:rsidRPr="006837D2">
        <w:rPr>
          <w:rFonts w:ascii="Times New Roman" w:eastAsia="Times New Roman" w:hAnsi="Times New Roman" w:cs="Times New Roman"/>
          <w:sz w:val="20"/>
          <w:szCs w:val="20"/>
          <w:lang w:eastAsia="hu-HU"/>
        </w:rPr>
        <w:t>(1)</w:t>
      </w:r>
      <w:hyperlink r:id="rId253" w:anchor="lbj250param" w:history="1">
        <w:r w:rsidRPr="006837D2">
          <w:rPr>
            <w:rFonts w:ascii="Times New Roman" w:eastAsia="Times New Roman" w:hAnsi="Times New Roman" w:cs="Times New Roman"/>
            <w:color w:val="0000FF"/>
            <w:sz w:val="20"/>
            <w:u w:val="single"/>
            <w:vertAlign w:val="superscript"/>
            <w:lang w:eastAsia="hu-HU"/>
          </w:rPr>
          <w:t>250</w:t>
        </w:r>
      </w:hyperlink>
      <w:r w:rsidRPr="006837D2">
        <w:rPr>
          <w:rFonts w:ascii="Times New Roman" w:eastAsia="Times New Roman" w:hAnsi="Times New Roman" w:cs="Times New Roman"/>
          <w:sz w:val="20"/>
          <w:szCs w:val="20"/>
          <w:lang w:eastAsia="hu-HU"/>
        </w:rPr>
        <w:t xml:space="preserve"> A szabálysértési nyilvántartási rendszer a személyazonosító adatok nyilvántartásából, a szabálysértési nyilvántartásokból, valamint a szabálysértési nyilvántartási rendszer használatára jogosultak nyilvántartásából áll.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33" w:name="pr1159"/>
      <w:bookmarkEnd w:id="1333"/>
      <w:r w:rsidRPr="006837D2">
        <w:rPr>
          <w:rFonts w:ascii="Times New Roman" w:eastAsia="Times New Roman" w:hAnsi="Times New Roman" w:cs="Times New Roman"/>
          <w:sz w:val="20"/>
          <w:szCs w:val="20"/>
          <w:lang w:eastAsia="hu-HU"/>
        </w:rPr>
        <w:t>(2)</w:t>
      </w:r>
      <w:hyperlink r:id="rId254" w:anchor="lbj251param" w:history="1">
        <w:r w:rsidRPr="006837D2">
          <w:rPr>
            <w:rFonts w:ascii="Times New Roman" w:eastAsia="Times New Roman" w:hAnsi="Times New Roman" w:cs="Times New Roman"/>
            <w:color w:val="0000FF"/>
            <w:sz w:val="20"/>
            <w:u w:val="single"/>
            <w:vertAlign w:val="superscript"/>
            <w:lang w:eastAsia="hu-HU"/>
          </w:rPr>
          <w:t>251</w:t>
        </w:r>
      </w:hyperlink>
      <w:r w:rsidRPr="006837D2">
        <w:rPr>
          <w:rFonts w:ascii="Times New Roman" w:eastAsia="Times New Roman" w:hAnsi="Times New Roman" w:cs="Times New Roman"/>
          <w:sz w:val="20"/>
          <w:szCs w:val="20"/>
          <w:lang w:eastAsia="hu-HU"/>
        </w:rPr>
        <w:t xml:space="preserve"> A szabálysértési nyilvántartási rendszer részét képező szabálysértési nyilvántartások közhiteles, hatósági nyilvántartások. A közigazgatási hatósági eljárás és szolgáltatás általános szabályairól szóló törvény szabálysértési nyilvántartási rendszer vezetésével kapcsolatos hatósági eljárásra vonatkozó rendelkezéseit az e törvényben meghatározott, míg az elektronikus kapcsolattartás formájára és módjára vonatkozó rendelkezéseit az e törvény végrehajtására kiadott miniszteri rendeletben meghatározott eltéréssel kell alkalmazni.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34" w:name="pr1160"/>
      <w:bookmarkEnd w:id="1334"/>
      <w:r w:rsidRPr="006837D2">
        <w:rPr>
          <w:rFonts w:ascii="Times New Roman" w:eastAsia="Times New Roman" w:hAnsi="Times New Roman" w:cs="Times New Roman"/>
          <w:sz w:val="20"/>
          <w:szCs w:val="20"/>
          <w:lang w:eastAsia="hu-HU"/>
        </w:rPr>
        <w:t>(3) A szabálysértési nyilvántartási rendszer tekintetében az adatkezelői feladatokat a Kormány által rendeletben kijelölt szerv (a továbbiakban: szabálysértési nyilvántartó szerv) látja el. A szabálysértési nyilvántartó szerv a szabálysértési nyilvántartási rendszerrel kapcsolatos adatfeldolgozási feladatok ellátásával csak államigazgatási szervet vagy kizárólagos állami tulajdonú gazdálkodó szervezetet bízhat meg, kivéve, ha e korlátozás alól a nemzeti adatvagyon körébe tartozó állami nyilvántartások fokozottabb védelméről szóló törvényben meghatározottak szerint egyedi felmentést kap.</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35" w:name="pr1161"/>
      <w:bookmarkEnd w:id="1335"/>
      <w:r w:rsidRPr="006837D2">
        <w:rPr>
          <w:rFonts w:ascii="Times New Roman" w:eastAsia="Times New Roman" w:hAnsi="Times New Roman" w:cs="Times New Roman"/>
          <w:sz w:val="20"/>
          <w:szCs w:val="20"/>
          <w:lang w:eastAsia="hu-HU"/>
        </w:rPr>
        <w:t>(4) A szabálysértési nyilvántartási rendszer részét képező nyilvántartások törvényességi felügyeletét a Legfőbb Ügyészség látja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36" w:name="pr1162"/>
      <w:bookmarkEnd w:id="1336"/>
      <w:r w:rsidRPr="006837D2">
        <w:rPr>
          <w:rFonts w:ascii="Times New Roman" w:eastAsia="Times New Roman" w:hAnsi="Times New Roman" w:cs="Times New Roman"/>
          <w:sz w:val="20"/>
          <w:szCs w:val="20"/>
          <w:lang w:eastAsia="hu-HU"/>
        </w:rPr>
        <w:t>(5)</w:t>
      </w:r>
      <w:hyperlink r:id="rId255" w:anchor="lbj252param" w:history="1">
        <w:r w:rsidRPr="006837D2">
          <w:rPr>
            <w:rFonts w:ascii="Times New Roman" w:eastAsia="Times New Roman" w:hAnsi="Times New Roman" w:cs="Times New Roman"/>
            <w:color w:val="0000FF"/>
            <w:sz w:val="20"/>
            <w:u w:val="single"/>
            <w:vertAlign w:val="superscript"/>
            <w:lang w:eastAsia="hu-HU"/>
          </w:rPr>
          <w:t>252</w:t>
        </w:r>
      </w:hyperlink>
      <w:r w:rsidRPr="006837D2">
        <w:rPr>
          <w:rFonts w:ascii="Times New Roman" w:eastAsia="Times New Roman" w:hAnsi="Times New Roman" w:cs="Times New Roman"/>
          <w:sz w:val="20"/>
          <w:szCs w:val="20"/>
          <w:lang w:eastAsia="hu-HU"/>
        </w:rPr>
        <w:t xml:space="preserve"> A nyilvántartott személy személyazonosító adatait a szabálysértési nyilvántartó szerv által képzett alfanumerikus azonosító (a továbbiakban: kapcsolati kód) rendeli hozzá a szabálysértési nyilvántartásokban kezelt adataihoz.</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337" w:name="pr1163"/>
      <w:bookmarkEnd w:id="1337"/>
      <w:r w:rsidRPr="006837D2">
        <w:rPr>
          <w:rFonts w:ascii="Times New Roman" w:eastAsia="Times New Roman" w:hAnsi="Times New Roman" w:cs="Times New Roman"/>
          <w:b/>
          <w:bCs/>
          <w:sz w:val="24"/>
          <w:szCs w:val="24"/>
          <w:lang w:eastAsia="hu-HU"/>
        </w:rPr>
        <w:t>112. A személyazonosító adatok nyilvántartásának tartalma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38" w:name="151"/>
      <w:bookmarkStart w:id="1339" w:name="pr1164"/>
      <w:bookmarkEnd w:id="1338"/>
      <w:bookmarkEnd w:id="1339"/>
      <w:r w:rsidRPr="006837D2">
        <w:rPr>
          <w:rFonts w:ascii="Times New Roman" w:eastAsia="Times New Roman" w:hAnsi="Times New Roman" w:cs="Times New Roman"/>
          <w:b/>
          <w:bCs/>
          <w:sz w:val="20"/>
          <w:szCs w:val="20"/>
          <w:lang w:eastAsia="hu-HU"/>
        </w:rPr>
        <w:lastRenderedPageBreak/>
        <w:t xml:space="preserve">151. § </w:t>
      </w:r>
      <w:r w:rsidRPr="006837D2">
        <w:rPr>
          <w:rFonts w:ascii="Times New Roman" w:eastAsia="Times New Roman" w:hAnsi="Times New Roman" w:cs="Times New Roman"/>
          <w:sz w:val="20"/>
          <w:szCs w:val="20"/>
          <w:lang w:eastAsia="hu-HU"/>
        </w:rPr>
        <w:t>(1) A személyazonosító adatok nyilvántartásának célja azon személyek azonosítása, akikről a szabálysértési nyilvántartások adatot tartalmaznak.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40" w:name="pr1165"/>
      <w:bookmarkEnd w:id="1340"/>
      <w:r w:rsidRPr="006837D2">
        <w:rPr>
          <w:rFonts w:ascii="Times New Roman" w:eastAsia="Times New Roman" w:hAnsi="Times New Roman" w:cs="Times New Roman"/>
          <w:sz w:val="20"/>
          <w:szCs w:val="20"/>
          <w:lang w:eastAsia="hu-HU"/>
        </w:rPr>
        <w:t>(2)</w:t>
      </w:r>
      <w:hyperlink r:id="rId256" w:anchor="lbj253param" w:history="1">
        <w:r w:rsidRPr="006837D2">
          <w:rPr>
            <w:rFonts w:ascii="Times New Roman" w:eastAsia="Times New Roman" w:hAnsi="Times New Roman" w:cs="Times New Roman"/>
            <w:color w:val="0000FF"/>
            <w:sz w:val="20"/>
            <w:u w:val="single"/>
            <w:vertAlign w:val="superscript"/>
            <w:lang w:eastAsia="hu-HU"/>
          </w:rPr>
          <w:t>253</w:t>
        </w:r>
      </w:hyperlink>
      <w:r w:rsidRPr="006837D2">
        <w:rPr>
          <w:rFonts w:ascii="Times New Roman" w:eastAsia="Times New Roman" w:hAnsi="Times New Roman" w:cs="Times New Roman"/>
          <w:sz w:val="20"/>
          <w:szCs w:val="20"/>
          <w:lang w:eastAsia="hu-HU"/>
        </w:rPr>
        <w:t xml:space="preserve"> A személyazonosító adatok nyilvántartása tartalmazza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41" w:name="pr1166"/>
      <w:bookmarkEnd w:id="1341"/>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nyilvántartott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42" w:name="pr1167"/>
      <w:bookmarkEnd w:id="1342"/>
      <w:r w:rsidRPr="006837D2">
        <w:rPr>
          <w:rFonts w:ascii="Times New Roman" w:eastAsia="Times New Roman" w:hAnsi="Times New Roman" w:cs="Times New Roman"/>
          <w:i/>
          <w:iCs/>
          <w:sz w:val="20"/>
          <w:szCs w:val="20"/>
          <w:lang w:eastAsia="hu-HU"/>
        </w:rPr>
        <w:t xml:space="preserve">aa) </w:t>
      </w:r>
      <w:r w:rsidRPr="006837D2">
        <w:rPr>
          <w:rFonts w:ascii="Times New Roman" w:eastAsia="Times New Roman" w:hAnsi="Times New Roman" w:cs="Times New Roman"/>
          <w:sz w:val="20"/>
          <w:szCs w:val="20"/>
          <w:lang w:eastAsia="hu-HU"/>
        </w:rPr>
        <w:t>családi nevét és utónevét (neveit),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43" w:name="pr1168"/>
      <w:bookmarkEnd w:id="1343"/>
      <w:r w:rsidRPr="006837D2">
        <w:rPr>
          <w:rFonts w:ascii="Times New Roman" w:eastAsia="Times New Roman" w:hAnsi="Times New Roman" w:cs="Times New Roman"/>
          <w:i/>
          <w:iCs/>
          <w:sz w:val="20"/>
          <w:szCs w:val="20"/>
          <w:lang w:eastAsia="hu-HU"/>
        </w:rPr>
        <w:t xml:space="preserve">ab) </w:t>
      </w:r>
      <w:r w:rsidRPr="006837D2">
        <w:rPr>
          <w:rFonts w:ascii="Times New Roman" w:eastAsia="Times New Roman" w:hAnsi="Times New Roman" w:cs="Times New Roman"/>
          <w:sz w:val="20"/>
          <w:szCs w:val="20"/>
          <w:lang w:eastAsia="hu-HU"/>
        </w:rPr>
        <w:t>születési családi és utónevét (utóneveit), továbbá annak megváltozása esetén előző születési családi és utónevét (neveit),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44" w:name="pr1169"/>
      <w:bookmarkEnd w:id="1344"/>
      <w:r w:rsidRPr="006837D2">
        <w:rPr>
          <w:rFonts w:ascii="Times New Roman" w:eastAsia="Times New Roman" w:hAnsi="Times New Roman" w:cs="Times New Roman"/>
          <w:i/>
          <w:iCs/>
          <w:sz w:val="20"/>
          <w:szCs w:val="20"/>
          <w:lang w:eastAsia="hu-HU"/>
        </w:rPr>
        <w:t xml:space="preserve">ac) </w:t>
      </w:r>
      <w:r w:rsidRPr="006837D2">
        <w:rPr>
          <w:rFonts w:ascii="Times New Roman" w:eastAsia="Times New Roman" w:hAnsi="Times New Roman" w:cs="Times New Roman"/>
          <w:sz w:val="20"/>
          <w:szCs w:val="20"/>
          <w:lang w:eastAsia="hu-HU"/>
        </w:rPr>
        <w:t>nemét,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45" w:name="pr1170"/>
      <w:bookmarkEnd w:id="1345"/>
      <w:r w:rsidRPr="006837D2">
        <w:rPr>
          <w:rFonts w:ascii="Times New Roman" w:eastAsia="Times New Roman" w:hAnsi="Times New Roman" w:cs="Times New Roman"/>
          <w:i/>
          <w:iCs/>
          <w:sz w:val="20"/>
          <w:szCs w:val="20"/>
          <w:lang w:eastAsia="hu-HU"/>
        </w:rPr>
        <w:t xml:space="preserve">ad) </w:t>
      </w:r>
      <w:r w:rsidRPr="006837D2">
        <w:rPr>
          <w:rFonts w:ascii="Times New Roman" w:eastAsia="Times New Roman" w:hAnsi="Times New Roman" w:cs="Times New Roman"/>
          <w:sz w:val="20"/>
          <w:szCs w:val="20"/>
          <w:lang w:eastAsia="hu-HU"/>
        </w:rPr>
        <w:t>születési helyét és idejét,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46" w:name="pr1171"/>
      <w:bookmarkEnd w:id="1346"/>
      <w:r w:rsidRPr="006837D2">
        <w:rPr>
          <w:rFonts w:ascii="Times New Roman" w:eastAsia="Times New Roman" w:hAnsi="Times New Roman" w:cs="Times New Roman"/>
          <w:i/>
          <w:iCs/>
          <w:sz w:val="20"/>
          <w:szCs w:val="20"/>
          <w:lang w:eastAsia="hu-HU"/>
        </w:rPr>
        <w:t xml:space="preserve">ae) </w:t>
      </w:r>
      <w:r w:rsidRPr="006837D2">
        <w:rPr>
          <w:rFonts w:ascii="Times New Roman" w:eastAsia="Times New Roman" w:hAnsi="Times New Roman" w:cs="Times New Roman"/>
          <w:sz w:val="20"/>
          <w:szCs w:val="20"/>
          <w:lang w:eastAsia="hu-HU"/>
        </w:rPr>
        <w:t>anyja születési családi és utónevét (utóneveit), továbbá annak megváltozása esetén előző születési családi és utónevét (neveit),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47" w:name="pr1172"/>
      <w:bookmarkEnd w:id="1347"/>
      <w:r w:rsidRPr="006837D2">
        <w:rPr>
          <w:rFonts w:ascii="Times New Roman" w:eastAsia="Times New Roman" w:hAnsi="Times New Roman" w:cs="Times New Roman"/>
          <w:i/>
          <w:iCs/>
          <w:sz w:val="20"/>
          <w:szCs w:val="20"/>
          <w:lang w:eastAsia="hu-HU"/>
        </w:rPr>
        <w:t xml:space="preserve">af) </w:t>
      </w:r>
      <w:r w:rsidRPr="006837D2">
        <w:rPr>
          <w:rFonts w:ascii="Times New Roman" w:eastAsia="Times New Roman" w:hAnsi="Times New Roman" w:cs="Times New Roman"/>
          <w:sz w:val="20"/>
          <w:szCs w:val="20"/>
          <w:lang w:eastAsia="hu-HU"/>
        </w:rPr>
        <w:t>személyi azonosítóját, külföldi személy esetén tartózkodásra jogosító igazolvány vagy útlevél számát,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48" w:name="pr1173"/>
      <w:bookmarkEnd w:id="1348"/>
      <w:r w:rsidRPr="006837D2">
        <w:rPr>
          <w:rFonts w:ascii="Times New Roman" w:eastAsia="Times New Roman" w:hAnsi="Times New Roman" w:cs="Times New Roman"/>
          <w:i/>
          <w:iCs/>
          <w:sz w:val="20"/>
          <w:szCs w:val="20"/>
          <w:lang w:eastAsia="hu-HU"/>
        </w:rPr>
        <w:t xml:space="preserve">ag) </w:t>
      </w:r>
      <w:r w:rsidRPr="006837D2">
        <w:rPr>
          <w:rFonts w:ascii="Times New Roman" w:eastAsia="Times New Roman" w:hAnsi="Times New Roman" w:cs="Times New Roman"/>
          <w:sz w:val="20"/>
          <w:szCs w:val="20"/>
          <w:lang w:eastAsia="hu-HU"/>
        </w:rPr>
        <w:t>állampolgárságát, hontalanságát,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49" w:name="pr1174"/>
      <w:bookmarkEnd w:id="1349"/>
      <w:r w:rsidRPr="006837D2">
        <w:rPr>
          <w:rFonts w:ascii="Times New Roman" w:eastAsia="Times New Roman" w:hAnsi="Times New Roman" w:cs="Times New Roman"/>
          <w:i/>
          <w:iCs/>
          <w:sz w:val="20"/>
          <w:szCs w:val="20"/>
          <w:lang w:eastAsia="hu-HU"/>
        </w:rPr>
        <w:t xml:space="preserve">ah) </w:t>
      </w:r>
      <w:r w:rsidRPr="006837D2">
        <w:rPr>
          <w:rFonts w:ascii="Times New Roman" w:eastAsia="Times New Roman" w:hAnsi="Times New Roman" w:cs="Times New Roman"/>
          <w:sz w:val="20"/>
          <w:szCs w:val="20"/>
          <w:lang w:eastAsia="hu-HU"/>
        </w:rPr>
        <w:t>lakcímét és értesítési címét, továbbá annak megváltozása esetén előző lakcímét, értesítési címét (címeit),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50" w:name="pr1175"/>
      <w:bookmarkEnd w:id="1350"/>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kapcsolati kódot, valamint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51" w:name="pr1176"/>
      <w:bookmarkEnd w:id="1351"/>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nyilvántartott elhalálozásának tényét és időpontját.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52" w:name="pr1177"/>
      <w:bookmarkEnd w:id="1352"/>
      <w:r w:rsidRPr="006837D2">
        <w:rPr>
          <w:rFonts w:ascii="Times New Roman" w:eastAsia="Times New Roman" w:hAnsi="Times New Roman" w:cs="Times New Roman"/>
          <w:sz w:val="20"/>
          <w:szCs w:val="20"/>
          <w:lang w:eastAsia="hu-HU"/>
        </w:rPr>
        <w:t xml:space="preserve">(3) A szabálysértési nyilvántartó szerv a (2) bekezdés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pontjában meghatározott adatok nyilvántartásba vételekor kapcsolati kódot képez.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53" w:name="pr1178"/>
      <w:bookmarkEnd w:id="1353"/>
      <w:r w:rsidRPr="006837D2">
        <w:rPr>
          <w:rFonts w:ascii="Times New Roman" w:eastAsia="Times New Roman" w:hAnsi="Times New Roman" w:cs="Times New Roman"/>
          <w:sz w:val="20"/>
          <w:szCs w:val="20"/>
          <w:lang w:eastAsia="hu-HU"/>
        </w:rPr>
        <w:t>(4) A szabálysértési nyilvántartó szerv a személyazonosító adatok nyilvántartásában szereplő adatokat addig kezeli, amíg a nyilvántartott adatai a szabálysértési nyilvántartásokban szerepelnek.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54" w:name="pr1179"/>
      <w:bookmarkEnd w:id="1354"/>
      <w:r w:rsidRPr="006837D2">
        <w:rPr>
          <w:rFonts w:ascii="Times New Roman" w:eastAsia="Times New Roman" w:hAnsi="Times New Roman" w:cs="Times New Roman"/>
          <w:sz w:val="20"/>
          <w:szCs w:val="20"/>
          <w:lang w:eastAsia="hu-HU"/>
        </w:rPr>
        <w:t>(5) A szabálysértési nyilvántartó szerv a személyazonosító adatok nyilvántartásában szereplő adatokat - azok változásának nyomon követése céljából - az adatok bejegyzésekor, módosításakor vagy javításakor, valamint az adatigénylés alapján vagy a kérelmező saját adatairól történő adattovábbítást megelőzően, elektronikus úton összehasonlítja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55" w:name="pr1180"/>
      <w:bookmarkEnd w:id="1355"/>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személyiadat- és lakcímnyilvántartás hatálya alá tartozó személyek esetében a személyiadat- és lakcímnyilvántartás központi szerve által kezelt adatokkal,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56" w:name="pr1181"/>
      <w:bookmarkEnd w:id="1356"/>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idegenrendészeti nyilvántartások hatálya alá tartozó személyek esetében a központi idegenrendészeti nyilvántartást vezető szerv által kezelt adatokkal.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57" w:name="pr1182"/>
      <w:bookmarkEnd w:id="1357"/>
      <w:r w:rsidRPr="006837D2">
        <w:rPr>
          <w:rFonts w:ascii="Times New Roman" w:eastAsia="Times New Roman" w:hAnsi="Times New Roman" w:cs="Times New Roman"/>
          <w:sz w:val="20"/>
          <w:szCs w:val="20"/>
          <w:lang w:eastAsia="hu-HU"/>
        </w:rPr>
        <w:t>(6) Az adatváltozást az adategyeztetés után a személyazonosító adatok nyilvántartásában haladéktalanul át kell vezetni.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58" w:name="pr1183"/>
      <w:bookmarkEnd w:id="1358"/>
      <w:r w:rsidRPr="006837D2">
        <w:rPr>
          <w:rFonts w:ascii="Times New Roman" w:eastAsia="Times New Roman" w:hAnsi="Times New Roman" w:cs="Times New Roman"/>
          <w:sz w:val="20"/>
          <w:szCs w:val="20"/>
          <w:lang w:eastAsia="hu-HU"/>
        </w:rPr>
        <w:t>(7)</w:t>
      </w:r>
      <w:hyperlink r:id="rId257" w:anchor="lbj254param" w:history="1">
        <w:r w:rsidRPr="006837D2">
          <w:rPr>
            <w:rFonts w:ascii="Times New Roman" w:eastAsia="Times New Roman" w:hAnsi="Times New Roman" w:cs="Times New Roman"/>
            <w:color w:val="0000FF"/>
            <w:sz w:val="20"/>
            <w:u w:val="single"/>
            <w:vertAlign w:val="superscript"/>
            <w:lang w:eastAsia="hu-HU"/>
          </w:rPr>
          <w:t>254</w:t>
        </w:r>
      </w:hyperlink>
      <w:r w:rsidRPr="006837D2">
        <w:rPr>
          <w:rFonts w:ascii="Times New Roman" w:eastAsia="Times New Roman" w:hAnsi="Times New Roman" w:cs="Times New Roman"/>
          <w:sz w:val="20"/>
          <w:szCs w:val="20"/>
          <w:lang w:eastAsia="hu-HU"/>
        </w:rPr>
        <w:t xml:space="preserve"> A személyazonosító adatok nyilvántartása számára a (2) bekezdésben meghatározott adatokat az a szerv közli, amely a szabálysértési nyilvántartások tekintetében adatközlésre köteles.</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359" w:name="pr1184"/>
      <w:bookmarkEnd w:id="1359"/>
      <w:r w:rsidRPr="006837D2">
        <w:rPr>
          <w:rFonts w:ascii="Times New Roman" w:eastAsia="Times New Roman" w:hAnsi="Times New Roman" w:cs="Times New Roman"/>
          <w:b/>
          <w:bCs/>
          <w:sz w:val="24"/>
          <w:szCs w:val="24"/>
          <w:lang w:eastAsia="hu-HU"/>
        </w:rPr>
        <w:t>113. A szabálysértési nyilvántartások tagozódása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60" w:name="152"/>
      <w:bookmarkStart w:id="1361" w:name="pr1185"/>
      <w:bookmarkEnd w:id="1360"/>
      <w:bookmarkEnd w:id="1361"/>
      <w:r w:rsidRPr="006837D2">
        <w:rPr>
          <w:rFonts w:ascii="Times New Roman" w:eastAsia="Times New Roman" w:hAnsi="Times New Roman" w:cs="Times New Roman"/>
          <w:b/>
          <w:bCs/>
          <w:sz w:val="20"/>
          <w:szCs w:val="20"/>
          <w:lang w:eastAsia="hu-HU"/>
        </w:rPr>
        <w:t xml:space="preserve">152. § </w:t>
      </w:r>
      <w:r w:rsidRPr="006837D2">
        <w:rPr>
          <w:rFonts w:ascii="Times New Roman" w:eastAsia="Times New Roman" w:hAnsi="Times New Roman" w:cs="Times New Roman"/>
          <w:sz w:val="20"/>
          <w:szCs w:val="20"/>
          <w:lang w:eastAsia="hu-HU"/>
        </w:rPr>
        <w:t>(1) A szabálysértési nyilvántartások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62" w:name="pr1186"/>
      <w:bookmarkEnd w:id="136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szabálysértést elkövetettek és a helyszíni bírságoltak nyilvántartása,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63" w:name="pr1187"/>
      <w:bookmarkEnd w:id="136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szabálysértési eljárás hatálya alatt állók nyilvántartása,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64" w:name="pr1188"/>
      <w:bookmarkEnd w:id="1364"/>
      <w:r w:rsidRPr="006837D2">
        <w:rPr>
          <w:rFonts w:ascii="Times New Roman" w:eastAsia="Times New Roman" w:hAnsi="Times New Roman" w:cs="Times New Roman"/>
          <w:i/>
          <w:iCs/>
          <w:sz w:val="20"/>
          <w:szCs w:val="20"/>
          <w:lang w:eastAsia="hu-HU"/>
        </w:rPr>
        <w:t>c)</w:t>
      </w:r>
      <w:hyperlink r:id="rId258" w:anchor="lbj255param" w:history="1">
        <w:r w:rsidRPr="006837D2">
          <w:rPr>
            <w:rFonts w:ascii="Times New Roman" w:eastAsia="Times New Roman" w:hAnsi="Times New Roman" w:cs="Times New Roman"/>
            <w:i/>
            <w:iCs/>
            <w:color w:val="0000FF"/>
            <w:sz w:val="20"/>
            <w:u w:val="single"/>
            <w:vertAlign w:val="superscript"/>
            <w:lang w:eastAsia="hu-HU"/>
          </w:rPr>
          <w:t>255</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65" w:name="pr1189"/>
      <w:bookmarkEnd w:id="1365"/>
      <w:r w:rsidRPr="006837D2">
        <w:rPr>
          <w:rFonts w:ascii="Times New Roman" w:eastAsia="Times New Roman" w:hAnsi="Times New Roman" w:cs="Times New Roman"/>
          <w:sz w:val="20"/>
          <w:szCs w:val="20"/>
          <w:lang w:eastAsia="hu-HU"/>
        </w:rPr>
        <w:t>(2) A szabálysértési nyilvántartásokban kezelt adatok kezelésének a célja a szabálysértési eljárás gyors lefolytatása, a szabálysértési végrehajtási rendszer megerősítése, továbbá a nyilvántartásból történő adatszolgáltatás útján az érintett jogai gyakorlásának biztosítása, valamint mások jogainak és biztonságának védelme.</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366" w:name="pr1190"/>
      <w:bookmarkEnd w:id="1366"/>
      <w:r w:rsidRPr="006837D2">
        <w:rPr>
          <w:rFonts w:ascii="Times New Roman" w:eastAsia="Times New Roman" w:hAnsi="Times New Roman" w:cs="Times New Roman"/>
          <w:b/>
          <w:bCs/>
          <w:sz w:val="24"/>
          <w:szCs w:val="24"/>
          <w:lang w:eastAsia="hu-HU"/>
        </w:rPr>
        <w:t>114. A szabálysértést elkövetettek és a helyszíni bírságoltak nyilvántartása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67" w:name="153"/>
      <w:bookmarkStart w:id="1368" w:name="pr1191"/>
      <w:bookmarkEnd w:id="1367"/>
      <w:bookmarkEnd w:id="1368"/>
      <w:r w:rsidRPr="006837D2">
        <w:rPr>
          <w:rFonts w:ascii="Times New Roman" w:eastAsia="Times New Roman" w:hAnsi="Times New Roman" w:cs="Times New Roman"/>
          <w:b/>
          <w:bCs/>
          <w:sz w:val="20"/>
          <w:szCs w:val="20"/>
          <w:lang w:eastAsia="hu-HU"/>
        </w:rPr>
        <w:t>153. §</w:t>
      </w:r>
      <w:hyperlink r:id="rId259" w:anchor="lbj256param" w:history="1">
        <w:r w:rsidRPr="006837D2">
          <w:rPr>
            <w:rFonts w:ascii="Times New Roman" w:eastAsia="Times New Roman" w:hAnsi="Times New Roman" w:cs="Times New Roman"/>
            <w:b/>
            <w:bCs/>
            <w:color w:val="0000FF"/>
            <w:sz w:val="20"/>
            <w:u w:val="single"/>
            <w:vertAlign w:val="superscript"/>
            <w:lang w:eastAsia="hu-HU"/>
          </w:rPr>
          <w:t>256</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szabálysértést elkövetettek és a helyszíni bírságoltak nyilvántartásában annak a személynek az adatait kell nyilvántartani, akit a szabálysértési hatóság vagy a bíróság szabálysértés elkövetése miatt jogerősen elmarasztalt, vagy akivel szemben helyszíni bírság kiszabására jogosult szerv vagy személy - a gépjárművezető távollétében kiszabott helyszíni bírság kivételével - helyszíni bírságot szabott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69" w:name="pr1192"/>
      <w:bookmarkEnd w:id="1369"/>
      <w:r w:rsidRPr="006837D2">
        <w:rPr>
          <w:rFonts w:ascii="Times New Roman" w:eastAsia="Times New Roman" w:hAnsi="Times New Roman" w:cs="Times New Roman"/>
          <w:sz w:val="20"/>
          <w:szCs w:val="20"/>
          <w:lang w:eastAsia="hu-HU"/>
        </w:rPr>
        <w:t>(2) A szabálysértést elkövetettek és a helyszíni bírságoltak nyilvántartása tartalmazza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70" w:name="pr1193"/>
      <w:bookmarkEnd w:id="1370"/>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kapcsolati kódot,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71" w:name="pr1194"/>
      <w:bookmarkEnd w:id="1371"/>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szabálysértési hatóság vagy a bíróság jogerős döntésében megállapított szabálysértés megnevezését, elkövetésének helyét, idejét, valamint annak tényét, hogy a szabálysértés kormányrendeletben meghatározott kötelező mértékű pénzbírsággal vagy helyszíni bírsággal sújtandó, közlekedési szabálysértés esetén az arra vonatkozó adatot, hogy a szabálysértést engedélyhez kötött járművezetés szabályainak megszegésével követték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72" w:name="pr1195"/>
      <w:bookmarkEnd w:id="1372"/>
      <w:r w:rsidRPr="006837D2">
        <w:rPr>
          <w:rFonts w:ascii="Times New Roman" w:eastAsia="Times New Roman" w:hAnsi="Times New Roman" w:cs="Times New Roman"/>
          <w:i/>
          <w:iCs/>
          <w:sz w:val="20"/>
          <w:szCs w:val="20"/>
          <w:lang w:eastAsia="hu-HU"/>
        </w:rPr>
        <w:lastRenderedPageBreak/>
        <w:t xml:space="preserve">c) </w:t>
      </w:r>
      <w:r w:rsidRPr="006837D2">
        <w:rPr>
          <w:rFonts w:ascii="Times New Roman" w:eastAsia="Times New Roman" w:hAnsi="Times New Roman" w:cs="Times New Roman"/>
          <w:sz w:val="20"/>
          <w:szCs w:val="20"/>
          <w:lang w:eastAsia="hu-HU"/>
        </w:rPr>
        <w:t>az eljárt szabálysértési hatóság, első- és másodfokon eljárt bíróság, valamint perújítás során eljáró bíróság megnevezését, határozatának számát és keltét, a határozat jogerőre emelkedésének napját,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73" w:name="pr1196"/>
      <w:bookmarkEnd w:id="1373"/>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kiszabott büntetés nemét és mértékét, valamint beszámításokkal csökkentett mértékét,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74" w:name="pr1197"/>
      <w:bookmarkEnd w:id="1374"/>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az alkalmazott intézkedés nemét és mértékét, járművezetéstől eltiltás esetén a járműkategóriát és járműfajtát, sportrendezvények látogatásától történő kitiltás esetén a sportrendezvény, valamint a sportlétesítmény megnevezését, kereskedelmi helyiségek látogatásától történő kitiltás esetén a kereskedelmi létesítmény megnevezését, vagy egyéb helyszínt,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75" w:name="pr1198"/>
      <w:bookmarkEnd w:id="1375"/>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a kiszabott pénzbírság megfizetése esetén annak tényét és időpontját,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76" w:name="pr1199"/>
      <w:bookmarkEnd w:id="1376"/>
      <w:r w:rsidRPr="006837D2">
        <w:rPr>
          <w:rFonts w:ascii="Times New Roman" w:eastAsia="Times New Roman" w:hAnsi="Times New Roman" w:cs="Times New Roman"/>
          <w:i/>
          <w:iCs/>
          <w:sz w:val="20"/>
          <w:szCs w:val="20"/>
          <w:lang w:eastAsia="hu-HU"/>
        </w:rPr>
        <w:t xml:space="preserve">g) </w:t>
      </w:r>
      <w:r w:rsidRPr="006837D2">
        <w:rPr>
          <w:rFonts w:ascii="Times New Roman" w:eastAsia="Times New Roman" w:hAnsi="Times New Roman" w:cs="Times New Roman"/>
          <w:sz w:val="20"/>
          <w:szCs w:val="20"/>
          <w:lang w:eastAsia="hu-HU"/>
        </w:rPr>
        <w:t>a pénzbírság, a helyszíni bírság helyébe lépő közérdekű munkára jelentkezés időpontját,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77" w:name="pr1200"/>
      <w:bookmarkEnd w:id="1377"/>
      <w:r w:rsidRPr="006837D2">
        <w:rPr>
          <w:rFonts w:ascii="Times New Roman" w:eastAsia="Times New Roman" w:hAnsi="Times New Roman" w:cs="Times New Roman"/>
          <w:i/>
          <w:iCs/>
          <w:sz w:val="20"/>
          <w:szCs w:val="20"/>
          <w:lang w:eastAsia="hu-HU"/>
        </w:rPr>
        <w:t xml:space="preserve">h) </w:t>
      </w:r>
      <w:r w:rsidRPr="006837D2">
        <w:rPr>
          <w:rFonts w:ascii="Times New Roman" w:eastAsia="Times New Roman" w:hAnsi="Times New Roman" w:cs="Times New Roman"/>
          <w:sz w:val="20"/>
          <w:szCs w:val="20"/>
          <w:lang w:eastAsia="hu-HU"/>
        </w:rPr>
        <w:t>a pénzbírság, helyszíni bírság helyébe lépő közérdekű munka időtartamát, teljesítésének kezdő és befejező időpontját, vagy nem teljesítésének tényét,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78" w:name="pr1201"/>
      <w:bookmarkEnd w:id="1378"/>
      <w:r w:rsidRPr="006837D2">
        <w:rPr>
          <w:rFonts w:ascii="Times New Roman" w:eastAsia="Times New Roman" w:hAnsi="Times New Roman" w:cs="Times New Roman"/>
          <w:i/>
          <w:iCs/>
          <w:sz w:val="20"/>
          <w:szCs w:val="20"/>
          <w:lang w:eastAsia="hu-HU"/>
        </w:rPr>
        <w:t xml:space="preserve">i) </w:t>
      </w:r>
      <w:r w:rsidRPr="006837D2">
        <w:rPr>
          <w:rFonts w:ascii="Times New Roman" w:eastAsia="Times New Roman" w:hAnsi="Times New Roman" w:cs="Times New Roman"/>
          <w:sz w:val="20"/>
          <w:szCs w:val="20"/>
          <w:lang w:eastAsia="hu-HU"/>
        </w:rPr>
        <w:t>a pénzbírság, helyszíni bírság szabálysértési elzárásra átváltoztatásának tényét, az e tényt megállapító bíróság megnevezését, határozatának számát és keltét, valamint a szabálysértési elzárás tartamát,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79" w:name="pr1202"/>
      <w:bookmarkEnd w:id="1379"/>
      <w:r w:rsidRPr="006837D2">
        <w:rPr>
          <w:rFonts w:ascii="Times New Roman" w:eastAsia="Times New Roman" w:hAnsi="Times New Roman" w:cs="Times New Roman"/>
          <w:i/>
          <w:iCs/>
          <w:sz w:val="20"/>
          <w:szCs w:val="20"/>
          <w:lang w:eastAsia="hu-HU"/>
        </w:rPr>
        <w:t xml:space="preserve">j) </w:t>
      </w:r>
      <w:r w:rsidRPr="006837D2">
        <w:rPr>
          <w:rFonts w:ascii="Times New Roman" w:eastAsia="Times New Roman" w:hAnsi="Times New Roman" w:cs="Times New Roman"/>
          <w:sz w:val="20"/>
          <w:szCs w:val="20"/>
          <w:lang w:eastAsia="hu-HU"/>
        </w:rPr>
        <w:t>a kiszabott büntetés, alkalmazott intézkedés elengedésének, illetve mérséklésének tényét, az erről szóló határozatot hozó szerv megnevezését, határozatának számát és keltét,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80" w:name="pr1203"/>
      <w:bookmarkEnd w:id="1380"/>
      <w:r w:rsidRPr="006837D2">
        <w:rPr>
          <w:rFonts w:ascii="Times New Roman" w:eastAsia="Times New Roman" w:hAnsi="Times New Roman" w:cs="Times New Roman"/>
          <w:i/>
          <w:iCs/>
          <w:sz w:val="20"/>
          <w:szCs w:val="20"/>
          <w:lang w:eastAsia="hu-HU"/>
        </w:rPr>
        <w:t xml:space="preserve">k) </w:t>
      </w:r>
      <w:r w:rsidRPr="006837D2">
        <w:rPr>
          <w:rFonts w:ascii="Times New Roman" w:eastAsia="Times New Roman" w:hAnsi="Times New Roman" w:cs="Times New Roman"/>
          <w:sz w:val="20"/>
          <w:szCs w:val="20"/>
          <w:lang w:eastAsia="hu-HU"/>
        </w:rPr>
        <w:t>a szabálysértési elzárás, illetve a pénzbírság, a helyszíni bírság, a közérdekű munka helyébe lépő szabálysértési elzárás elhalasztásának vagy félbeszakításának tényét, az erről szóló határozat számát és keltét,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81" w:name="pr1204"/>
      <w:bookmarkEnd w:id="1381"/>
      <w:r w:rsidRPr="006837D2">
        <w:rPr>
          <w:rFonts w:ascii="Times New Roman" w:eastAsia="Times New Roman" w:hAnsi="Times New Roman" w:cs="Times New Roman"/>
          <w:i/>
          <w:iCs/>
          <w:sz w:val="20"/>
          <w:szCs w:val="20"/>
          <w:lang w:eastAsia="hu-HU"/>
        </w:rPr>
        <w:t xml:space="preserve">l) </w:t>
      </w:r>
      <w:r w:rsidRPr="006837D2">
        <w:rPr>
          <w:rFonts w:ascii="Times New Roman" w:eastAsia="Times New Roman" w:hAnsi="Times New Roman" w:cs="Times New Roman"/>
          <w:sz w:val="20"/>
          <w:szCs w:val="20"/>
          <w:lang w:eastAsia="hu-HU"/>
        </w:rPr>
        <w:t>a szabálysértési elzárás, illetve a pénzbírság, a helyszíni bírság, a közérdekű munka helyébe lépő szabálysértési elzárás előjegyzett kezdő és utolsó napját, tényleges kezdő és utolsó napját, illetve az azonnali szabadítás elrendelésének az időpontját,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82" w:name="pr1205"/>
      <w:bookmarkEnd w:id="1382"/>
      <w:r w:rsidRPr="006837D2">
        <w:rPr>
          <w:rFonts w:ascii="Times New Roman" w:eastAsia="Times New Roman" w:hAnsi="Times New Roman" w:cs="Times New Roman"/>
          <w:i/>
          <w:iCs/>
          <w:sz w:val="20"/>
          <w:szCs w:val="20"/>
          <w:lang w:eastAsia="hu-HU"/>
        </w:rPr>
        <w:t xml:space="preserve">m) </w:t>
      </w:r>
      <w:r w:rsidRPr="006837D2">
        <w:rPr>
          <w:rFonts w:ascii="Times New Roman" w:eastAsia="Times New Roman" w:hAnsi="Times New Roman" w:cs="Times New Roman"/>
          <w:sz w:val="20"/>
          <w:szCs w:val="20"/>
          <w:lang w:eastAsia="hu-HU"/>
        </w:rPr>
        <w:t>a közérdekű munka büntetésre jelentkezés időpontját, teljesítésének kezdő és befejező időpontját, vagy nem teljesítésének tényét,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83" w:name="pr1206"/>
      <w:bookmarkEnd w:id="1383"/>
      <w:r w:rsidRPr="006837D2">
        <w:rPr>
          <w:rFonts w:ascii="Times New Roman" w:eastAsia="Times New Roman" w:hAnsi="Times New Roman" w:cs="Times New Roman"/>
          <w:i/>
          <w:iCs/>
          <w:sz w:val="20"/>
          <w:szCs w:val="20"/>
          <w:lang w:eastAsia="hu-HU"/>
        </w:rPr>
        <w:t xml:space="preserve">n) </w:t>
      </w:r>
      <w:r w:rsidRPr="006837D2">
        <w:rPr>
          <w:rFonts w:ascii="Times New Roman" w:eastAsia="Times New Roman" w:hAnsi="Times New Roman" w:cs="Times New Roman"/>
          <w:sz w:val="20"/>
          <w:szCs w:val="20"/>
          <w:lang w:eastAsia="hu-HU"/>
        </w:rPr>
        <w:t>a közérdekű munka szabálysértési elzárásra átváltoztatásának tényét, az e tényt megállapító bíróság megnevezését, határozatának számát és keltét, valamint a szabálysértési elzárás tartamát,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84" w:name="pr1207"/>
      <w:bookmarkEnd w:id="1384"/>
      <w:r w:rsidRPr="006837D2">
        <w:rPr>
          <w:rFonts w:ascii="Times New Roman" w:eastAsia="Times New Roman" w:hAnsi="Times New Roman" w:cs="Times New Roman"/>
          <w:i/>
          <w:iCs/>
          <w:sz w:val="20"/>
          <w:szCs w:val="20"/>
          <w:lang w:eastAsia="hu-HU"/>
        </w:rPr>
        <w:t xml:space="preserve">o) </w:t>
      </w:r>
      <w:r w:rsidRPr="006837D2">
        <w:rPr>
          <w:rFonts w:ascii="Times New Roman" w:eastAsia="Times New Roman" w:hAnsi="Times New Roman" w:cs="Times New Roman"/>
          <w:sz w:val="20"/>
          <w:szCs w:val="20"/>
          <w:lang w:eastAsia="hu-HU"/>
        </w:rPr>
        <w:t>a helyszíni bírság - kivéve a gépjárművezető távollétében kiszabott helyszíni bírság - kiszabása esetén</w:t>
      </w:r>
    </w:p>
    <w:p w:rsidR="006837D2" w:rsidRPr="006837D2" w:rsidRDefault="006837D2" w:rsidP="006837D2">
      <w:pPr>
        <w:spacing w:after="0" w:line="240" w:lineRule="auto"/>
        <w:ind w:left="660" w:right="150"/>
        <w:jc w:val="both"/>
        <w:rPr>
          <w:rFonts w:ascii="Times New Roman" w:eastAsia="Times New Roman" w:hAnsi="Times New Roman" w:cs="Times New Roman"/>
          <w:sz w:val="20"/>
          <w:szCs w:val="20"/>
          <w:lang w:eastAsia="hu-HU"/>
        </w:rPr>
      </w:pPr>
      <w:bookmarkStart w:id="1385" w:name="pr1208"/>
      <w:bookmarkEnd w:id="1385"/>
      <w:r w:rsidRPr="006837D2">
        <w:rPr>
          <w:rFonts w:ascii="Times New Roman" w:eastAsia="Times New Roman" w:hAnsi="Times New Roman" w:cs="Times New Roman"/>
          <w:i/>
          <w:iCs/>
          <w:sz w:val="20"/>
          <w:szCs w:val="20"/>
          <w:lang w:eastAsia="hu-HU"/>
        </w:rPr>
        <w:t xml:space="preserve">oa) </w:t>
      </w:r>
      <w:r w:rsidRPr="006837D2">
        <w:rPr>
          <w:rFonts w:ascii="Times New Roman" w:eastAsia="Times New Roman" w:hAnsi="Times New Roman" w:cs="Times New Roman"/>
          <w:sz w:val="20"/>
          <w:szCs w:val="20"/>
          <w:lang w:eastAsia="hu-HU"/>
        </w:rPr>
        <w:t>a helyszíni bírság kiszabására jogosult megnevezését,</w:t>
      </w:r>
    </w:p>
    <w:p w:rsidR="006837D2" w:rsidRPr="006837D2" w:rsidRDefault="006837D2" w:rsidP="006837D2">
      <w:pPr>
        <w:spacing w:after="0" w:line="240" w:lineRule="auto"/>
        <w:ind w:left="660" w:right="150"/>
        <w:jc w:val="both"/>
        <w:rPr>
          <w:rFonts w:ascii="Times New Roman" w:eastAsia="Times New Roman" w:hAnsi="Times New Roman" w:cs="Times New Roman"/>
          <w:sz w:val="20"/>
          <w:szCs w:val="20"/>
          <w:lang w:eastAsia="hu-HU"/>
        </w:rPr>
      </w:pPr>
      <w:bookmarkStart w:id="1386" w:name="pr1209"/>
      <w:bookmarkEnd w:id="1386"/>
      <w:r w:rsidRPr="006837D2">
        <w:rPr>
          <w:rFonts w:ascii="Times New Roman" w:eastAsia="Times New Roman" w:hAnsi="Times New Roman" w:cs="Times New Roman"/>
          <w:i/>
          <w:iCs/>
          <w:sz w:val="20"/>
          <w:szCs w:val="20"/>
          <w:lang w:eastAsia="hu-HU"/>
        </w:rPr>
        <w:t xml:space="preserve">ob) </w:t>
      </w:r>
      <w:r w:rsidRPr="006837D2">
        <w:rPr>
          <w:rFonts w:ascii="Times New Roman" w:eastAsia="Times New Roman" w:hAnsi="Times New Roman" w:cs="Times New Roman"/>
          <w:sz w:val="20"/>
          <w:szCs w:val="20"/>
          <w:lang w:eastAsia="hu-HU"/>
        </w:rPr>
        <w:t>a döntés számát és keltét,</w:t>
      </w:r>
    </w:p>
    <w:p w:rsidR="006837D2" w:rsidRPr="006837D2" w:rsidRDefault="006837D2" w:rsidP="006837D2">
      <w:pPr>
        <w:spacing w:after="0" w:line="240" w:lineRule="auto"/>
        <w:ind w:left="660" w:right="150"/>
        <w:jc w:val="both"/>
        <w:rPr>
          <w:rFonts w:ascii="Times New Roman" w:eastAsia="Times New Roman" w:hAnsi="Times New Roman" w:cs="Times New Roman"/>
          <w:sz w:val="20"/>
          <w:szCs w:val="20"/>
          <w:lang w:eastAsia="hu-HU"/>
        </w:rPr>
      </w:pPr>
      <w:bookmarkStart w:id="1387" w:name="pr1210"/>
      <w:bookmarkEnd w:id="1387"/>
      <w:r w:rsidRPr="006837D2">
        <w:rPr>
          <w:rFonts w:ascii="Times New Roman" w:eastAsia="Times New Roman" w:hAnsi="Times New Roman" w:cs="Times New Roman"/>
          <w:i/>
          <w:iCs/>
          <w:sz w:val="20"/>
          <w:szCs w:val="20"/>
          <w:lang w:eastAsia="hu-HU"/>
        </w:rPr>
        <w:t xml:space="preserve">oc) </w:t>
      </w:r>
      <w:r w:rsidRPr="006837D2">
        <w:rPr>
          <w:rFonts w:ascii="Times New Roman" w:eastAsia="Times New Roman" w:hAnsi="Times New Roman" w:cs="Times New Roman"/>
          <w:sz w:val="20"/>
          <w:szCs w:val="20"/>
          <w:lang w:eastAsia="hu-HU"/>
        </w:rPr>
        <w:t>a helyszíni bírság összegét,</w:t>
      </w:r>
    </w:p>
    <w:p w:rsidR="006837D2" w:rsidRPr="006837D2" w:rsidRDefault="006837D2" w:rsidP="006837D2">
      <w:pPr>
        <w:spacing w:after="0" w:line="240" w:lineRule="auto"/>
        <w:ind w:left="660" w:right="150"/>
        <w:jc w:val="both"/>
        <w:rPr>
          <w:rFonts w:ascii="Times New Roman" w:eastAsia="Times New Roman" w:hAnsi="Times New Roman" w:cs="Times New Roman"/>
          <w:sz w:val="20"/>
          <w:szCs w:val="20"/>
          <w:lang w:eastAsia="hu-HU"/>
        </w:rPr>
      </w:pPr>
      <w:bookmarkStart w:id="1388" w:name="pr1211"/>
      <w:bookmarkEnd w:id="1388"/>
      <w:r w:rsidRPr="006837D2">
        <w:rPr>
          <w:rFonts w:ascii="Times New Roman" w:eastAsia="Times New Roman" w:hAnsi="Times New Roman" w:cs="Times New Roman"/>
          <w:i/>
          <w:iCs/>
          <w:sz w:val="20"/>
          <w:szCs w:val="20"/>
          <w:lang w:eastAsia="hu-HU"/>
        </w:rPr>
        <w:t xml:space="preserve">od) </w:t>
      </w:r>
      <w:r w:rsidRPr="006837D2">
        <w:rPr>
          <w:rFonts w:ascii="Times New Roman" w:eastAsia="Times New Roman" w:hAnsi="Times New Roman" w:cs="Times New Roman"/>
          <w:sz w:val="20"/>
          <w:szCs w:val="20"/>
          <w:lang w:eastAsia="hu-HU"/>
        </w:rPr>
        <w:t>a helyszíni bírság megfizetése esetén annak tényét és időpontját,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89" w:name="pr1212"/>
      <w:bookmarkEnd w:id="1389"/>
      <w:r w:rsidRPr="006837D2">
        <w:rPr>
          <w:rFonts w:ascii="Times New Roman" w:eastAsia="Times New Roman" w:hAnsi="Times New Roman" w:cs="Times New Roman"/>
          <w:i/>
          <w:iCs/>
          <w:sz w:val="20"/>
          <w:szCs w:val="20"/>
          <w:lang w:eastAsia="hu-HU"/>
        </w:rPr>
        <w:t xml:space="preserve">oe) </w:t>
      </w:r>
      <w:r w:rsidRPr="006837D2">
        <w:rPr>
          <w:rFonts w:ascii="Times New Roman" w:eastAsia="Times New Roman" w:hAnsi="Times New Roman" w:cs="Times New Roman"/>
          <w:sz w:val="20"/>
          <w:szCs w:val="20"/>
          <w:lang w:eastAsia="hu-HU"/>
        </w:rPr>
        <w:t>az elkövetett szabálysértés megnevezését, az elkövetés helyét és idejét, valamint kormányrendeletben meghatározott kötelező mértékű bírság tényét.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90" w:name="pr1213"/>
      <w:bookmarkEnd w:id="1390"/>
      <w:r w:rsidRPr="006837D2">
        <w:rPr>
          <w:rFonts w:ascii="Times New Roman" w:eastAsia="Times New Roman" w:hAnsi="Times New Roman" w:cs="Times New Roman"/>
          <w:sz w:val="20"/>
          <w:szCs w:val="20"/>
          <w:lang w:eastAsia="hu-HU"/>
        </w:rPr>
        <w:t>(3) A szabálysértést elkövetettek és a helyszíni bírságoltak nyilvántartásában a (2) bekezdésben meghatározott adatokat jogszabályban meghatározott formában és módon rögzíti: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91" w:name="pr1214"/>
      <w:bookmarkEnd w:id="1391"/>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 xml:space="preserve">a bíróság az előtte indult szabálysértési eljárásokban a (2) bekezdés </w:t>
      </w:r>
      <w:r w:rsidRPr="006837D2">
        <w:rPr>
          <w:rFonts w:ascii="Times New Roman" w:eastAsia="Times New Roman" w:hAnsi="Times New Roman" w:cs="Times New Roman"/>
          <w:i/>
          <w:iCs/>
          <w:sz w:val="20"/>
          <w:szCs w:val="20"/>
          <w:lang w:eastAsia="hu-HU"/>
        </w:rPr>
        <w:t xml:space="preserve">b)-e), i)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n) </w:t>
      </w:r>
      <w:r w:rsidRPr="006837D2">
        <w:rPr>
          <w:rFonts w:ascii="Times New Roman" w:eastAsia="Times New Roman" w:hAnsi="Times New Roman" w:cs="Times New Roman"/>
          <w:sz w:val="20"/>
          <w:szCs w:val="20"/>
          <w:lang w:eastAsia="hu-HU"/>
        </w:rPr>
        <w:t>pontok esetén,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92" w:name="pr1215"/>
      <w:bookmarkEnd w:id="1392"/>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 xml:space="preserve">a szabálysértési hatóság a (2) bekezdés </w:t>
      </w:r>
      <w:r w:rsidRPr="006837D2">
        <w:rPr>
          <w:rFonts w:ascii="Times New Roman" w:eastAsia="Times New Roman" w:hAnsi="Times New Roman" w:cs="Times New Roman"/>
          <w:i/>
          <w:iCs/>
          <w:sz w:val="20"/>
          <w:szCs w:val="20"/>
          <w:lang w:eastAsia="hu-HU"/>
        </w:rPr>
        <w:t xml:space="preserve">b)-f), i)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n) </w:t>
      </w:r>
      <w:r w:rsidRPr="006837D2">
        <w:rPr>
          <w:rFonts w:ascii="Times New Roman" w:eastAsia="Times New Roman" w:hAnsi="Times New Roman" w:cs="Times New Roman"/>
          <w:sz w:val="20"/>
          <w:szCs w:val="20"/>
          <w:lang w:eastAsia="hu-HU"/>
        </w:rPr>
        <w:t>pontok esetén,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93" w:name="pr1216"/>
      <w:bookmarkEnd w:id="1393"/>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 xml:space="preserve">a (2) bekezdés </w:t>
      </w:r>
      <w:r w:rsidRPr="006837D2">
        <w:rPr>
          <w:rFonts w:ascii="Times New Roman" w:eastAsia="Times New Roman" w:hAnsi="Times New Roman" w:cs="Times New Roman"/>
          <w:i/>
          <w:iCs/>
          <w:sz w:val="20"/>
          <w:szCs w:val="20"/>
          <w:lang w:eastAsia="hu-HU"/>
        </w:rPr>
        <w:t xml:space="preserve">j) </w:t>
      </w:r>
      <w:r w:rsidRPr="006837D2">
        <w:rPr>
          <w:rFonts w:ascii="Times New Roman" w:eastAsia="Times New Roman" w:hAnsi="Times New Roman" w:cs="Times New Roman"/>
          <w:sz w:val="20"/>
          <w:szCs w:val="20"/>
          <w:lang w:eastAsia="hu-HU"/>
        </w:rPr>
        <w:t>pontja esetén a szabálysértési szabályozásért felelős miniszter,</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94" w:name="pr1217"/>
      <w:bookmarkEnd w:id="1394"/>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 xml:space="preserve">a (2) bekezdés </w:t>
      </w:r>
      <w:r w:rsidRPr="006837D2">
        <w:rPr>
          <w:rFonts w:ascii="Times New Roman" w:eastAsia="Times New Roman" w:hAnsi="Times New Roman" w:cs="Times New Roman"/>
          <w:i/>
          <w:iCs/>
          <w:sz w:val="20"/>
          <w:szCs w:val="20"/>
          <w:lang w:eastAsia="hu-HU"/>
        </w:rPr>
        <w:t xml:space="preserve">k) </w:t>
      </w:r>
      <w:r w:rsidRPr="006837D2">
        <w:rPr>
          <w:rFonts w:ascii="Times New Roman" w:eastAsia="Times New Roman" w:hAnsi="Times New Roman" w:cs="Times New Roman"/>
          <w:sz w:val="20"/>
          <w:szCs w:val="20"/>
          <w:lang w:eastAsia="hu-HU"/>
        </w:rPr>
        <w:t>pontja esetén az engedélyező szerv,</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95" w:name="pr1218"/>
      <w:bookmarkEnd w:id="1395"/>
      <w:r w:rsidRPr="006837D2">
        <w:rPr>
          <w:rFonts w:ascii="Times New Roman" w:eastAsia="Times New Roman" w:hAnsi="Times New Roman" w:cs="Times New Roman"/>
          <w:i/>
          <w:iCs/>
          <w:sz w:val="20"/>
          <w:szCs w:val="20"/>
          <w:lang w:eastAsia="hu-HU"/>
        </w:rPr>
        <w:t>e)</w:t>
      </w:r>
      <w:hyperlink r:id="rId260" w:anchor="lbj257param" w:history="1">
        <w:r w:rsidRPr="006837D2">
          <w:rPr>
            <w:rFonts w:ascii="Times New Roman" w:eastAsia="Times New Roman" w:hAnsi="Times New Roman" w:cs="Times New Roman"/>
            <w:i/>
            <w:iCs/>
            <w:color w:val="0000FF"/>
            <w:sz w:val="20"/>
            <w:u w:val="single"/>
            <w:vertAlign w:val="superscript"/>
            <w:lang w:eastAsia="hu-HU"/>
          </w:rPr>
          <w:t>257</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 xml:space="preserve">a (2) bekezdés </w:t>
      </w:r>
      <w:r w:rsidRPr="006837D2">
        <w:rPr>
          <w:rFonts w:ascii="Times New Roman" w:eastAsia="Times New Roman" w:hAnsi="Times New Roman" w:cs="Times New Roman"/>
          <w:i/>
          <w:iCs/>
          <w:sz w:val="20"/>
          <w:szCs w:val="20"/>
          <w:lang w:eastAsia="hu-HU"/>
        </w:rPr>
        <w:t xml:space="preserve">l) </w:t>
      </w:r>
      <w:r w:rsidRPr="006837D2">
        <w:rPr>
          <w:rFonts w:ascii="Times New Roman" w:eastAsia="Times New Roman" w:hAnsi="Times New Roman" w:cs="Times New Roman"/>
          <w:sz w:val="20"/>
          <w:szCs w:val="20"/>
          <w:lang w:eastAsia="hu-HU"/>
        </w:rPr>
        <w:t>pontja esetén a büntetés-végrehajtási intézet, valamint a szabálysértési elzárás rendőrségi fogdán történő végrehajtása esetén az előkészítő eljárást lefolytató szerv,</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96" w:name="pr1219"/>
      <w:bookmarkEnd w:id="1396"/>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 xml:space="preserve">a (2) bekezdés </w:t>
      </w:r>
      <w:r w:rsidRPr="006837D2">
        <w:rPr>
          <w:rFonts w:ascii="Times New Roman" w:eastAsia="Times New Roman" w:hAnsi="Times New Roman" w:cs="Times New Roman"/>
          <w:i/>
          <w:iCs/>
          <w:sz w:val="20"/>
          <w:szCs w:val="20"/>
          <w:lang w:eastAsia="hu-HU"/>
        </w:rPr>
        <w:t xml:space="preserve">o) </w:t>
      </w:r>
      <w:r w:rsidRPr="006837D2">
        <w:rPr>
          <w:rFonts w:ascii="Times New Roman" w:eastAsia="Times New Roman" w:hAnsi="Times New Roman" w:cs="Times New Roman"/>
          <w:sz w:val="20"/>
          <w:szCs w:val="20"/>
          <w:lang w:eastAsia="hu-HU"/>
        </w:rPr>
        <w:t>pontja esetén az a szerv vagy személy, amelyik vagy aki a helyszíni bírságot kiszabta,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97" w:name="pr1220"/>
      <w:bookmarkEnd w:id="1397"/>
      <w:r w:rsidRPr="006837D2">
        <w:rPr>
          <w:rFonts w:ascii="Times New Roman" w:eastAsia="Times New Roman" w:hAnsi="Times New Roman" w:cs="Times New Roman"/>
          <w:i/>
          <w:iCs/>
          <w:sz w:val="20"/>
          <w:szCs w:val="20"/>
          <w:lang w:eastAsia="hu-HU"/>
        </w:rPr>
        <w:t xml:space="preserve">g) </w:t>
      </w:r>
      <w:r w:rsidRPr="006837D2">
        <w:rPr>
          <w:rFonts w:ascii="Times New Roman" w:eastAsia="Times New Roman" w:hAnsi="Times New Roman" w:cs="Times New Roman"/>
          <w:sz w:val="20"/>
          <w:szCs w:val="20"/>
          <w:lang w:eastAsia="hu-HU"/>
        </w:rPr>
        <w:t xml:space="preserve">a (2) bekezdés </w:t>
      </w:r>
      <w:r w:rsidRPr="006837D2">
        <w:rPr>
          <w:rFonts w:ascii="Times New Roman" w:eastAsia="Times New Roman" w:hAnsi="Times New Roman" w:cs="Times New Roman"/>
          <w:i/>
          <w:iCs/>
          <w:sz w:val="20"/>
          <w:szCs w:val="20"/>
          <w:lang w:eastAsia="hu-HU"/>
        </w:rPr>
        <w:t xml:space="preserve">g), h)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m) </w:t>
      </w:r>
      <w:r w:rsidRPr="006837D2">
        <w:rPr>
          <w:rFonts w:ascii="Times New Roman" w:eastAsia="Times New Roman" w:hAnsi="Times New Roman" w:cs="Times New Roman"/>
          <w:sz w:val="20"/>
          <w:szCs w:val="20"/>
          <w:lang w:eastAsia="hu-HU"/>
        </w:rPr>
        <w:t>pontja esetén az állami foglalkoztatási szerv.</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98" w:name="pr1221"/>
      <w:bookmarkEnd w:id="1398"/>
      <w:r w:rsidRPr="006837D2">
        <w:rPr>
          <w:rFonts w:ascii="Times New Roman" w:eastAsia="Times New Roman" w:hAnsi="Times New Roman" w:cs="Times New Roman"/>
          <w:sz w:val="20"/>
          <w:szCs w:val="20"/>
          <w:lang w:eastAsia="hu-HU"/>
        </w:rPr>
        <w:t>(4) Ha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399" w:name="pr1222"/>
      <w:bookmarkEnd w:id="1399"/>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Alkotmánybíróság határozata,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00" w:name="pr1223"/>
      <w:bookmarkEnd w:id="1400"/>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perújítás,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01" w:name="pr1224"/>
      <w:bookmarkEnd w:id="1401"/>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az ügyészi felhívás, illetve indítvány, valamint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02" w:name="pr1225"/>
      <w:bookmarkEnd w:id="1402"/>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helyszíni bírságolás felülvizsgálata</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403" w:name="pr1226"/>
      <w:bookmarkEnd w:id="1403"/>
      <w:r w:rsidRPr="006837D2">
        <w:rPr>
          <w:rFonts w:ascii="Times New Roman" w:eastAsia="Times New Roman" w:hAnsi="Times New Roman" w:cs="Times New Roman"/>
          <w:sz w:val="20"/>
          <w:szCs w:val="20"/>
          <w:lang w:eastAsia="hu-HU"/>
        </w:rPr>
        <w:t>eredményeként a jogerős határozat megváltoztatására, vagy hatályon kívül helyezésére kerül sor, a döntést hozó bíróság, szabálysértési hatóság, illetve a helyszíni bírságot kiszabó szerv vagy személy közli azokat az adatokat, amelyek eltérnek a 153. § (2) bekezdés alapján közölt adatoktól.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04" w:name="pr1227"/>
      <w:bookmarkEnd w:id="1404"/>
      <w:r w:rsidRPr="006837D2">
        <w:rPr>
          <w:rFonts w:ascii="Times New Roman" w:eastAsia="Times New Roman" w:hAnsi="Times New Roman" w:cs="Times New Roman"/>
          <w:sz w:val="20"/>
          <w:szCs w:val="20"/>
          <w:lang w:eastAsia="hu-HU"/>
        </w:rPr>
        <w:t xml:space="preserve">(5) A (3) bekezdés </w:t>
      </w:r>
      <w:r w:rsidRPr="006837D2">
        <w:rPr>
          <w:rFonts w:ascii="Times New Roman" w:eastAsia="Times New Roman" w:hAnsi="Times New Roman" w:cs="Times New Roman"/>
          <w:i/>
          <w:iCs/>
          <w:sz w:val="20"/>
          <w:szCs w:val="20"/>
          <w:lang w:eastAsia="hu-HU"/>
        </w:rPr>
        <w:t xml:space="preserve">a), c)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pontjában meghatározott adatokat az előkészítő eljárást lefolytató szerv vagy a szabálysértési hatóság is közölheti.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405" w:name="pr1228"/>
      <w:bookmarkEnd w:id="1405"/>
      <w:r w:rsidRPr="006837D2">
        <w:rPr>
          <w:rFonts w:ascii="Times New Roman" w:eastAsia="Times New Roman" w:hAnsi="Times New Roman" w:cs="Times New Roman"/>
          <w:b/>
          <w:bCs/>
          <w:sz w:val="24"/>
          <w:szCs w:val="24"/>
          <w:lang w:eastAsia="hu-HU"/>
        </w:rPr>
        <w:t>115. A szabálysértési eljárás hatálya alatt állók nyilvántartása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06" w:name="154"/>
      <w:bookmarkStart w:id="1407" w:name="pr1229"/>
      <w:bookmarkEnd w:id="1406"/>
      <w:bookmarkEnd w:id="1407"/>
      <w:r w:rsidRPr="006837D2">
        <w:rPr>
          <w:rFonts w:ascii="Times New Roman" w:eastAsia="Times New Roman" w:hAnsi="Times New Roman" w:cs="Times New Roman"/>
          <w:b/>
          <w:bCs/>
          <w:sz w:val="20"/>
          <w:szCs w:val="20"/>
          <w:lang w:eastAsia="hu-HU"/>
        </w:rPr>
        <w:t xml:space="preserve">154. § </w:t>
      </w:r>
      <w:r w:rsidRPr="006837D2">
        <w:rPr>
          <w:rFonts w:ascii="Times New Roman" w:eastAsia="Times New Roman" w:hAnsi="Times New Roman" w:cs="Times New Roman"/>
          <w:sz w:val="20"/>
          <w:szCs w:val="20"/>
          <w:lang w:eastAsia="hu-HU"/>
        </w:rPr>
        <w:t>(1) A szabálysértési eljárás hatálya alatt állók nyilvántartásában annak az adatait kell nyilvántartani, akivel szemben szabálysértési eljárás indult.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08" w:name="pr1230"/>
      <w:bookmarkEnd w:id="1408"/>
      <w:r w:rsidRPr="006837D2">
        <w:rPr>
          <w:rFonts w:ascii="Times New Roman" w:eastAsia="Times New Roman" w:hAnsi="Times New Roman" w:cs="Times New Roman"/>
          <w:sz w:val="20"/>
          <w:szCs w:val="20"/>
          <w:lang w:eastAsia="hu-HU"/>
        </w:rPr>
        <w:t>(2) A szabálysértési eljárás - ideértve az előkészítő eljárást, a perújítást - hatálya alatt állók nyilvántartása tartalmazza</w:t>
      </w:r>
      <w:hyperlink r:id="rId261" w:anchor="lbj258param" w:history="1">
        <w:r w:rsidRPr="006837D2">
          <w:rPr>
            <w:rFonts w:ascii="Times New Roman" w:eastAsia="Times New Roman" w:hAnsi="Times New Roman" w:cs="Times New Roman"/>
            <w:color w:val="0000FF"/>
            <w:sz w:val="20"/>
            <w:u w:val="single"/>
            <w:vertAlign w:val="superscript"/>
            <w:lang w:eastAsia="hu-HU"/>
          </w:rPr>
          <w:t>258</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09" w:name="pr1231"/>
      <w:bookmarkEnd w:id="1409"/>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kapcsolati kódot,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10" w:name="pr1232"/>
      <w:bookmarkEnd w:id="1410"/>
      <w:r w:rsidRPr="006837D2">
        <w:rPr>
          <w:rFonts w:ascii="Times New Roman" w:eastAsia="Times New Roman" w:hAnsi="Times New Roman" w:cs="Times New Roman"/>
          <w:i/>
          <w:iCs/>
          <w:sz w:val="20"/>
          <w:szCs w:val="20"/>
          <w:lang w:eastAsia="hu-HU"/>
        </w:rPr>
        <w:lastRenderedPageBreak/>
        <w:t xml:space="preserve">b) </w:t>
      </w:r>
      <w:r w:rsidRPr="006837D2">
        <w:rPr>
          <w:rFonts w:ascii="Times New Roman" w:eastAsia="Times New Roman" w:hAnsi="Times New Roman" w:cs="Times New Roman"/>
          <w:sz w:val="20"/>
          <w:szCs w:val="20"/>
          <w:lang w:eastAsia="hu-HU"/>
        </w:rPr>
        <w:t>a szabálysértési eljárás alapjául szolgáló szabálysértés gyanú szerinti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11" w:name="pr1233"/>
      <w:bookmarkEnd w:id="1411"/>
      <w:r w:rsidRPr="006837D2">
        <w:rPr>
          <w:rFonts w:ascii="Times New Roman" w:eastAsia="Times New Roman" w:hAnsi="Times New Roman" w:cs="Times New Roman"/>
          <w:i/>
          <w:iCs/>
          <w:sz w:val="20"/>
          <w:szCs w:val="20"/>
          <w:lang w:eastAsia="hu-HU"/>
        </w:rPr>
        <w:t>ba)</w:t>
      </w:r>
      <w:hyperlink r:id="rId262" w:anchor="lbj259param" w:history="1">
        <w:r w:rsidRPr="006837D2">
          <w:rPr>
            <w:rFonts w:ascii="Times New Roman" w:eastAsia="Times New Roman" w:hAnsi="Times New Roman" w:cs="Times New Roman"/>
            <w:i/>
            <w:iCs/>
            <w:color w:val="0000FF"/>
            <w:sz w:val="20"/>
            <w:u w:val="single"/>
            <w:vertAlign w:val="superscript"/>
            <w:lang w:eastAsia="hu-HU"/>
          </w:rPr>
          <w:t>259</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megnevezését, tulajdon elleni szabálysértés esetén az elkövetési érték, kár, illetve okozott vagyoni hátrány mértékét,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12" w:name="pr1234"/>
      <w:bookmarkEnd w:id="1412"/>
      <w:r w:rsidRPr="006837D2">
        <w:rPr>
          <w:rFonts w:ascii="Times New Roman" w:eastAsia="Times New Roman" w:hAnsi="Times New Roman" w:cs="Times New Roman"/>
          <w:i/>
          <w:iCs/>
          <w:sz w:val="20"/>
          <w:szCs w:val="20"/>
          <w:lang w:eastAsia="hu-HU"/>
        </w:rPr>
        <w:t xml:space="preserve">bb) </w:t>
      </w:r>
      <w:r w:rsidRPr="006837D2">
        <w:rPr>
          <w:rFonts w:ascii="Times New Roman" w:eastAsia="Times New Roman" w:hAnsi="Times New Roman" w:cs="Times New Roman"/>
          <w:sz w:val="20"/>
          <w:szCs w:val="20"/>
          <w:lang w:eastAsia="hu-HU"/>
        </w:rPr>
        <w:t>elkövetési helyét, idejét,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13" w:name="pr1235"/>
      <w:bookmarkEnd w:id="1413"/>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szabálysértési eljárás megindításának időpontját,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14" w:name="pr1236"/>
      <w:bookmarkEnd w:id="1414"/>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szabálysértési ügy iktatószámát,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15" w:name="pr1237"/>
      <w:bookmarkEnd w:id="1415"/>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a szabálysértési ügyek egyesítésének, elkülönítésének tényét,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16" w:name="pr1238"/>
      <w:bookmarkEnd w:id="1416"/>
      <w:r w:rsidRPr="006837D2">
        <w:rPr>
          <w:rFonts w:ascii="Times New Roman" w:eastAsia="Times New Roman" w:hAnsi="Times New Roman" w:cs="Times New Roman"/>
          <w:i/>
          <w:iCs/>
          <w:sz w:val="20"/>
          <w:szCs w:val="20"/>
          <w:lang w:eastAsia="hu-HU"/>
        </w:rPr>
        <w:t>f)</w:t>
      </w:r>
      <w:hyperlink r:id="rId263" w:anchor="lbj260param" w:history="1">
        <w:r w:rsidRPr="006837D2">
          <w:rPr>
            <w:rFonts w:ascii="Times New Roman" w:eastAsia="Times New Roman" w:hAnsi="Times New Roman" w:cs="Times New Roman"/>
            <w:i/>
            <w:iCs/>
            <w:color w:val="0000FF"/>
            <w:sz w:val="20"/>
            <w:u w:val="single"/>
            <w:vertAlign w:val="superscript"/>
            <w:lang w:eastAsia="hu-HU"/>
          </w:rPr>
          <w:t>260</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az eljáró bíróság, szabálysértési hatóság megnevezését, áttétel esetén az eljáró szervet és az áttétel időpontját,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17" w:name="pr1239"/>
      <w:bookmarkEnd w:id="1417"/>
      <w:r w:rsidRPr="006837D2">
        <w:rPr>
          <w:rFonts w:ascii="Times New Roman" w:eastAsia="Times New Roman" w:hAnsi="Times New Roman" w:cs="Times New Roman"/>
          <w:i/>
          <w:iCs/>
          <w:sz w:val="20"/>
          <w:szCs w:val="20"/>
          <w:lang w:eastAsia="hu-HU"/>
        </w:rPr>
        <w:t xml:space="preserve">g) </w:t>
      </w:r>
      <w:r w:rsidRPr="006837D2">
        <w:rPr>
          <w:rFonts w:ascii="Times New Roman" w:eastAsia="Times New Roman" w:hAnsi="Times New Roman" w:cs="Times New Roman"/>
          <w:sz w:val="20"/>
          <w:szCs w:val="20"/>
          <w:lang w:eastAsia="hu-HU"/>
        </w:rPr>
        <w:t>a nyilvántartottal szemben elrendelt elővezetés, illetve őrizet tényét, az őrizet tartamát,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18" w:name="pr1240"/>
      <w:bookmarkEnd w:id="1418"/>
      <w:r w:rsidRPr="006837D2">
        <w:rPr>
          <w:rFonts w:ascii="Times New Roman" w:eastAsia="Times New Roman" w:hAnsi="Times New Roman" w:cs="Times New Roman"/>
          <w:i/>
          <w:iCs/>
          <w:sz w:val="20"/>
          <w:szCs w:val="20"/>
          <w:lang w:eastAsia="hu-HU"/>
        </w:rPr>
        <w:t>h)</w:t>
      </w:r>
      <w:hyperlink r:id="rId264" w:anchor="lbj261param" w:history="1">
        <w:r w:rsidRPr="006837D2">
          <w:rPr>
            <w:rFonts w:ascii="Times New Roman" w:eastAsia="Times New Roman" w:hAnsi="Times New Roman" w:cs="Times New Roman"/>
            <w:i/>
            <w:iCs/>
            <w:color w:val="0000FF"/>
            <w:sz w:val="20"/>
            <w:u w:val="single"/>
            <w:vertAlign w:val="superscript"/>
            <w:lang w:eastAsia="hu-HU"/>
          </w:rPr>
          <w:t>261</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szabálysértési eljárás felfüggesztésének tényét, időpontját, a felfüggesztett szabálysértési eljárás továbbfolytatásának időpontját, továbbá</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19" w:name="pr1241"/>
      <w:bookmarkEnd w:id="1419"/>
      <w:r w:rsidRPr="006837D2">
        <w:rPr>
          <w:rFonts w:ascii="Times New Roman" w:eastAsia="Times New Roman" w:hAnsi="Times New Roman" w:cs="Times New Roman"/>
          <w:i/>
          <w:iCs/>
          <w:sz w:val="20"/>
          <w:szCs w:val="20"/>
          <w:lang w:eastAsia="hu-HU"/>
        </w:rPr>
        <w:t>i)</w:t>
      </w:r>
      <w:hyperlink r:id="rId265" w:anchor="lbj262param" w:history="1">
        <w:r w:rsidRPr="006837D2">
          <w:rPr>
            <w:rFonts w:ascii="Times New Roman" w:eastAsia="Times New Roman" w:hAnsi="Times New Roman" w:cs="Times New Roman"/>
            <w:i/>
            <w:iCs/>
            <w:color w:val="0000FF"/>
            <w:sz w:val="20"/>
            <w:u w:val="single"/>
            <w:vertAlign w:val="superscript"/>
            <w:lang w:eastAsia="hu-HU"/>
          </w:rPr>
          <w:t>262</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szabálysértési eljárás megszüntetésének tényét, időpontját,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20" w:name="pr1242"/>
      <w:bookmarkEnd w:id="1420"/>
      <w:r w:rsidRPr="006837D2">
        <w:rPr>
          <w:rFonts w:ascii="Times New Roman" w:eastAsia="Times New Roman" w:hAnsi="Times New Roman" w:cs="Times New Roman"/>
          <w:i/>
          <w:iCs/>
          <w:sz w:val="20"/>
          <w:szCs w:val="20"/>
          <w:lang w:eastAsia="hu-HU"/>
        </w:rPr>
        <w:t>j)</w:t>
      </w:r>
      <w:hyperlink r:id="rId266" w:anchor="lbj263param" w:history="1">
        <w:r w:rsidRPr="006837D2">
          <w:rPr>
            <w:rFonts w:ascii="Times New Roman" w:eastAsia="Times New Roman" w:hAnsi="Times New Roman" w:cs="Times New Roman"/>
            <w:i/>
            <w:iCs/>
            <w:color w:val="0000FF"/>
            <w:sz w:val="20"/>
            <w:u w:val="single"/>
            <w:vertAlign w:val="superscript"/>
            <w:lang w:eastAsia="hu-HU"/>
          </w:rPr>
          <w:t>263</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közvetítői eljárásra utalás időpontját, a közvetítői eljárást folytató pártfogó felügyelői szolgálat megnevezését, az eredményes közvetítői eljárás tényét és az eredményes közvetítői eljárás befejezésének az időpontját.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21" w:name="pr1243"/>
      <w:bookmarkEnd w:id="1421"/>
      <w:r w:rsidRPr="006837D2">
        <w:rPr>
          <w:rFonts w:ascii="Times New Roman" w:eastAsia="Times New Roman" w:hAnsi="Times New Roman" w:cs="Times New Roman"/>
          <w:sz w:val="20"/>
          <w:szCs w:val="20"/>
          <w:lang w:eastAsia="hu-HU"/>
        </w:rPr>
        <w:t>(3) A szabálysértési eljárás hatálya alatt állók nyilvántartása számára, jogszabályban meghatározott formában és módon, adatot az a szabálysértési hatóság, valamint bíróság közöl, amely előtt a szabálysértési eljárás folyamatban van.</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422" w:name="pr1244"/>
      <w:bookmarkEnd w:id="1422"/>
      <w:r w:rsidRPr="006837D2">
        <w:rPr>
          <w:rFonts w:ascii="Times New Roman" w:eastAsia="Times New Roman" w:hAnsi="Times New Roman" w:cs="Times New Roman"/>
          <w:b/>
          <w:bCs/>
          <w:sz w:val="24"/>
          <w:szCs w:val="24"/>
          <w:lang w:eastAsia="hu-HU"/>
        </w:rPr>
        <w:t>115/A. A személyazonosító adatok nyilvántartásában és a szabálysértési nyilvántartásokban kezelt adatok kezelési ideje és törlése</w:t>
      </w:r>
      <w:hyperlink r:id="rId267" w:anchor="lbj264param" w:history="1">
        <w:r w:rsidRPr="006837D2">
          <w:rPr>
            <w:rFonts w:ascii="Times New Roman" w:eastAsia="Times New Roman" w:hAnsi="Times New Roman" w:cs="Times New Roman"/>
            <w:b/>
            <w:bCs/>
            <w:color w:val="0000FF"/>
            <w:sz w:val="24"/>
            <w:szCs w:val="24"/>
            <w:u w:val="single"/>
            <w:vertAlign w:val="superscript"/>
            <w:lang w:eastAsia="hu-HU"/>
          </w:rPr>
          <w:t>264</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23" w:name="155"/>
      <w:bookmarkStart w:id="1424" w:name="pr1245"/>
      <w:bookmarkEnd w:id="1423"/>
      <w:bookmarkEnd w:id="1424"/>
      <w:r w:rsidRPr="006837D2">
        <w:rPr>
          <w:rFonts w:ascii="Times New Roman" w:eastAsia="Times New Roman" w:hAnsi="Times New Roman" w:cs="Times New Roman"/>
          <w:b/>
          <w:bCs/>
          <w:sz w:val="20"/>
          <w:szCs w:val="20"/>
          <w:lang w:eastAsia="hu-HU"/>
        </w:rPr>
        <w:t xml:space="preserve">155. § </w:t>
      </w:r>
      <w:r w:rsidRPr="006837D2">
        <w:rPr>
          <w:rFonts w:ascii="Times New Roman" w:eastAsia="Times New Roman" w:hAnsi="Times New Roman" w:cs="Times New Roman"/>
          <w:sz w:val="20"/>
          <w:szCs w:val="20"/>
          <w:lang w:eastAsia="hu-HU"/>
        </w:rPr>
        <w:t>(1) A szabálysértési nyilvántartó szerv a szabálysértést elkövetettek és a helyszíni bírságoltak nyilvántartásába felvett adatokat a büntetést vagy intézkedést megállapító határozat jogerőre emelkedésétől, illetve a helyszíni bírság kiszabásától számított három évig kezeli.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25" w:name="pr1246"/>
      <w:bookmarkEnd w:id="1425"/>
      <w:r w:rsidRPr="006837D2">
        <w:rPr>
          <w:rFonts w:ascii="Times New Roman" w:eastAsia="Times New Roman" w:hAnsi="Times New Roman" w:cs="Times New Roman"/>
          <w:sz w:val="20"/>
          <w:szCs w:val="20"/>
          <w:lang w:eastAsia="hu-HU"/>
        </w:rPr>
        <w:t>(2) A szabálysértési nyilvántartó szerv a szabálysértési eljárás hatálya alatt állók nyilvántartásába felvett adatokat a szabálysértési eljárás jogerős befejezéséig kezeli.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26" w:name="pr1247"/>
      <w:bookmarkEnd w:id="1426"/>
      <w:r w:rsidRPr="006837D2">
        <w:rPr>
          <w:rFonts w:ascii="Times New Roman" w:eastAsia="Times New Roman" w:hAnsi="Times New Roman" w:cs="Times New Roman"/>
          <w:sz w:val="20"/>
          <w:szCs w:val="20"/>
          <w:lang w:eastAsia="hu-HU"/>
        </w:rPr>
        <w:t>(2a)</w:t>
      </w:r>
      <w:hyperlink r:id="rId268" w:anchor="lbj265param" w:history="1">
        <w:r w:rsidRPr="006837D2">
          <w:rPr>
            <w:rFonts w:ascii="Times New Roman" w:eastAsia="Times New Roman" w:hAnsi="Times New Roman" w:cs="Times New Roman"/>
            <w:color w:val="0000FF"/>
            <w:sz w:val="20"/>
            <w:u w:val="single"/>
            <w:vertAlign w:val="superscript"/>
            <w:lang w:eastAsia="hu-HU"/>
          </w:rPr>
          <w:t>265</w:t>
        </w:r>
      </w:hyperlink>
      <w:r w:rsidRPr="006837D2">
        <w:rPr>
          <w:rFonts w:ascii="Times New Roman" w:eastAsia="Times New Roman" w:hAnsi="Times New Roman" w:cs="Times New Roman"/>
          <w:sz w:val="20"/>
          <w:szCs w:val="20"/>
          <w:lang w:eastAsia="hu-HU"/>
        </w:rPr>
        <w:t xml:space="preserve"> Ha az ügyben eredményes közvetítői eljárást folytattak le, a szabálysértési nyilvántartó szerv a 154. § (2) bekezdés </w:t>
      </w:r>
      <w:r w:rsidRPr="006837D2">
        <w:rPr>
          <w:rFonts w:ascii="Times New Roman" w:eastAsia="Times New Roman" w:hAnsi="Times New Roman" w:cs="Times New Roman"/>
          <w:i/>
          <w:iCs/>
          <w:sz w:val="20"/>
          <w:szCs w:val="20"/>
          <w:lang w:eastAsia="hu-HU"/>
        </w:rPr>
        <w:t xml:space="preserve">c), d), f), h), i) és j) </w:t>
      </w:r>
      <w:r w:rsidRPr="006837D2">
        <w:rPr>
          <w:rFonts w:ascii="Times New Roman" w:eastAsia="Times New Roman" w:hAnsi="Times New Roman" w:cs="Times New Roman"/>
          <w:sz w:val="20"/>
          <w:szCs w:val="20"/>
          <w:lang w:eastAsia="hu-HU"/>
        </w:rPr>
        <w:t>pontjában meghatározott adatokat az eredményes közvetítői eljárás befejezését követő egy évig kezeli.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27" w:name="pr1248"/>
      <w:bookmarkEnd w:id="1427"/>
      <w:r w:rsidRPr="006837D2">
        <w:rPr>
          <w:rFonts w:ascii="Times New Roman" w:eastAsia="Times New Roman" w:hAnsi="Times New Roman" w:cs="Times New Roman"/>
          <w:sz w:val="20"/>
          <w:szCs w:val="20"/>
          <w:lang w:eastAsia="hu-HU"/>
        </w:rPr>
        <w:t>(3) Törölni kell a szabálysértési nyilvántartásokból annak a személynek az adatait, akire vonatkozóan az (1) és (2) bekezdésben meghatározott nyilvántartási idő eltelt.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28" w:name="pr1249"/>
      <w:bookmarkEnd w:id="1428"/>
      <w:r w:rsidRPr="006837D2">
        <w:rPr>
          <w:rFonts w:ascii="Times New Roman" w:eastAsia="Times New Roman" w:hAnsi="Times New Roman" w:cs="Times New Roman"/>
          <w:sz w:val="20"/>
          <w:szCs w:val="20"/>
          <w:lang w:eastAsia="hu-HU"/>
        </w:rPr>
        <w:t>(4) A (3) bekezdésben meghatározott időpontban törölni kell az érintett adatait a személyazonosító adatok nyilvántartásából is.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29" w:name="pr1250"/>
      <w:bookmarkEnd w:id="1429"/>
      <w:r w:rsidRPr="006837D2">
        <w:rPr>
          <w:rFonts w:ascii="Times New Roman" w:eastAsia="Times New Roman" w:hAnsi="Times New Roman" w:cs="Times New Roman"/>
          <w:sz w:val="20"/>
          <w:szCs w:val="20"/>
          <w:lang w:eastAsia="hu-HU"/>
        </w:rPr>
        <w:t>(5) Törölni kell a nyilvántartásból annak a személynek az adatait, akinek ügyében az Alkotmánybíróság a bíróság jogerős határozatát megsemmisítette. Az ezzel kapcsolatos adatokat a megsemmisített jogerős bírósági határozatot hozó bíróság küldi meg a szabálysértési nyilvántartás részére.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30" w:name="156"/>
      <w:bookmarkStart w:id="1431" w:name="pr1251"/>
      <w:bookmarkEnd w:id="1430"/>
      <w:bookmarkEnd w:id="1431"/>
      <w:r w:rsidRPr="006837D2">
        <w:rPr>
          <w:rFonts w:ascii="Times New Roman" w:eastAsia="Times New Roman" w:hAnsi="Times New Roman" w:cs="Times New Roman"/>
          <w:b/>
          <w:bCs/>
          <w:sz w:val="20"/>
          <w:szCs w:val="20"/>
          <w:lang w:eastAsia="hu-HU"/>
        </w:rPr>
        <w:t xml:space="preserve">156. § </w:t>
      </w:r>
      <w:r w:rsidRPr="006837D2">
        <w:rPr>
          <w:rFonts w:ascii="Times New Roman" w:eastAsia="Times New Roman" w:hAnsi="Times New Roman" w:cs="Times New Roman"/>
          <w:sz w:val="20"/>
          <w:szCs w:val="20"/>
          <w:lang w:eastAsia="hu-HU"/>
        </w:rPr>
        <w:t>Ha az érintett adatait a szabálysértési eljárás alatt állók nyilvántartásából e törvény szerint törlik, a törölt adatok közül azokat az adatokat, amelyeknek a szabálysértést elkövetettek és a helyszíni bírságoltak nyilvántartásba való felvételéhez előírt feltételek bekövetkeztek, átmeneti adatállományba kell helyezni úgy, hogy a szabálysértési eljárás hatálya alatt állók nyilvántartásával a kapcsolat ne legyen helyreállítható. A szabálysértést elkövetettek és a helyszíni bírságoltak nyilvántartásába az adatokat az átmeneti adatállományból huszonnégy órán belül kell felvenni és az adatfelvétellel egyidejűleg az átmeneti adatállományt törölni kell.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432" w:name="pr1252"/>
      <w:bookmarkEnd w:id="1432"/>
      <w:r w:rsidRPr="006837D2">
        <w:rPr>
          <w:rFonts w:ascii="Times New Roman" w:eastAsia="Times New Roman" w:hAnsi="Times New Roman" w:cs="Times New Roman"/>
          <w:b/>
          <w:bCs/>
          <w:sz w:val="24"/>
          <w:szCs w:val="24"/>
          <w:lang w:eastAsia="hu-HU"/>
        </w:rPr>
        <w:t>115/B.</w:t>
      </w:r>
      <w:hyperlink r:id="rId269" w:anchor="lbj266param" w:history="1">
        <w:r w:rsidRPr="006837D2">
          <w:rPr>
            <w:rFonts w:ascii="Times New Roman" w:eastAsia="Times New Roman" w:hAnsi="Times New Roman" w:cs="Times New Roman"/>
            <w:b/>
            <w:bCs/>
            <w:color w:val="0000FF"/>
            <w:sz w:val="24"/>
            <w:szCs w:val="24"/>
            <w:u w:val="single"/>
            <w:vertAlign w:val="superscript"/>
            <w:lang w:eastAsia="hu-HU"/>
          </w:rPr>
          <w:t>266</w:t>
        </w:r>
      </w:hyperlink>
      <w:r w:rsidRPr="006837D2">
        <w:rPr>
          <w:rFonts w:ascii="Times New Roman" w:eastAsia="Times New Roman" w:hAnsi="Times New Roman" w:cs="Times New Roman"/>
          <w:b/>
          <w:bCs/>
          <w:sz w:val="24"/>
          <w:szCs w:val="24"/>
          <w:lang w:eastAsia="hu-HU"/>
        </w:rPr>
        <w:t xml:space="preserve"> A szabálysértési nyilvántartási rendszer használatára jogosultak nyilvántartása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33" w:name="156/A"/>
      <w:bookmarkStart w:id="1434" w:name="pr1253"/>
      <w:bookmarkEnd w:id="1433"/>
      <w:bookmarkEnd w:id="1434"/>
      <w:r w:rsidRPr="006837D2">
        <w:rPr>
          <w:rFonts w:ascii="Times New Roman" w:eastAsia="Times New Roman" w:hAnsi="Times New Roman" w:cs="Times New Roman"/>
          <w:b/>
          <w:bCs/>
          <w:sz w:val="20"/>
          <w:szCs w:val="20"/>
          <w:lang w:eastAsia="hu-HU"/>
        </w:rPr>
        <w:t>156/A. §</w:t>
      </w:r>
      <w:hyperlink r:id="rId270" w:anchor="lbj267param" w:history="1">
        <w:r w:rsidRPr="006837D2">
          <w:rPr>
            <w:rFonts w:ascii="Times New Roman" w:eastAsia="Times New Roman" w:hAnsi="Times New Roman" w:cs="Times New Roman"/>
            <w:b/>
            <w:bCs/>
            <w:color w:val="0000FF"/>
            <w:sz w:val="20"/>
            <w:u w:val="single"/>
            <w:vertAlign w:val="superscript"/>
            <w:lang w:eastAsia="hu-HU"/>
          </w:rPr>
          <w:t>267</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szabálysértési nyilvántartási rendszer használatára jogosultak nyilvántartásának célja a szabálysértési nyilvántartó szerv, az adatközlésre kötelezettek, az elektronikus úton, egyedi informatikai alkalmazás igénybevételével közvetlen adathozzáféréssel (a továbbiakban: közvetlen hozzáférés) történő adatátvételre jogosultak, valamint a közvetlen hozzáféréssel történő adatigénylésre jogosultak hozzáféréshez szükséges adatainak tárolása, valamint az adatkezelés jogszerűsége ellenőrzésének biztosítása.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35" w:name="pr1254"/>
      <w:bookmarkEnd w:id="1435"/>
      <w:r w:rsidRPr="006837D2">
        <w:rPr>
          <w:rFonts w:ascii="Times New Roman" w:eastAsia="Times New Roman" w:hAnsi="Times New Roman" w:cs="Times New Roman"/>
          <w:sz w:val="20"/>
          <w:szCs w:val="20"/>
          <w:lang w:eastAsia="hu-HU"/>
        </w:rPr>
        <w:t>(2) A szabálysértési nyilvántartási rendszer használatára jogosultak nyilvántartása tartalmazza a szabálysértési nyilvántartó szerv, a közvetlen hozzáféréssel történő adatátvételre jogosult szervek, a közvetlen hozzáféréssel történő adatigénylésre jogosult szervek, valamint az adatközlésre kötelezett szervek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36" w:name="pr1255"/>
      <w:bookmarkEnd w:id="1436"/>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megnevezését,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37" w:name="pr1256"/>
      <w:bookmarkEnd w:id="1437"/>
      <w:r w:rsidRPr="006837D2">
        <w:rPr>
          <w:rFonts w:ascii="Times New Roman" w:eastAsia="Times New Roman" w:hAnsi="Times New Roman" w:cs="Times New Roman"/>
          <w:i/>
          <w:iCs/>
          <w:sz w:val="20"/>
          <w:szCs w:val="20"/>
          <w:lang w:eastAsia="hu-HU"/>
        </w:rPr>
        <w:lastRenderedPageBreak/>
        <w:t xml:space="preserve">b) </w:t>
      </w:r>
      <w:r w:rsidRPr="006837D2">
        <w:rPr>
          <w:rFonts w:ascii="Times New Roman" w:eastAsia="Times New Roman" w:hAnsi="Times New Roman" w:cs="Times New Roman"/>
          <w:sz w:val="20"/>
          <w:szCs w:val="20"/>
          <w:lang w:eastAsia="hu-HU"/>
        </w:rPr>
        <w:t>levelezési címét,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38" w:name="pr1257"/>
      <w:bookmarkEnd w:id="1438"/>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telefonszámát,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39" w:name="pr1258"/>
      <w:bookmarkEnd w:id="1439"/>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telefaxszámát,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40" w:name="pr1259"/>
      <w:bookmarkEnd w:id="1440"/>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elektronikus levélcímét,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41" w:name="pr1260"/>
      <w:bookmarkEnd w:id="1441"/>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hozzáférési jogosultságának típusát, keletkezésének és törlésének tényét és időpontját,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42" w:name="pr1261"/>
      <w:bookmarkEnd w:id="1442"/>
      <w:r w:rsidRPr="006837D2">
        <w:rPr>
          <w:rFonts w:ascii="Times New Roman" w:eastAsia="Times New Roman" w:hAnsi="Times New Roman" w:cs="Times New Roman"/>
          <w:i/>
          <w:iCs/>
          <w:sz w:val="20"/>
          <w:szCs w:val="20"/>
          <w:lang w:eastAsia="hu-HU"/>
        </w:rPr>
        <w:t xml:space="preserve">g) </w:t>
      </w:r>
      <w:r w:rsidRPr="006837D2">
        <w:rPr>
          <w:rFonts w:ascii="Times New Roman" w:eastAsia="Times New Roman" w:hAnsi="Times New Roman" w:cs="Times New Roman"/>
          <w:sz w:val="20"/>
          <w:szCs w:val="20"/>
          <w:lang w:eastAsia="hu-HU"/>
        </w:rPr>
        <w:t>a szerv nevében hozzáférésre felhatalmazott személy (a továbbiakban: hozzáférésre felhatalmazott személy)</w:t>
      </w:r>
    </w:p>
    <w:p w:rsidR="006837D2" w:rsidRPr="006837D2" w:rsidRDefault="006837D2" w:rsidP="006837D2">
      <w:pPr>
        <w:spacing w:after="0" w:line="240" w:lineRule="auto"/>
        <w:ind w:left="660" w:right="150"/>
        <w:jc w:val="both"/>
        <w:rPr>
          <w:rFonts w:ascii="Times New Roman" w:eastAsia="Times New Roman" w:hAnsi="Times New Roman" w:cs="Times New Roman"/>
          <w:sz w:val="20"/>
          <w:szCs w:val="20"/>
          <w:lang w:eastAsia="hu-HU"/>
        </w:rPr>
      </w:pPr>
      <w:bookmarkStart w:id="1443" w:name="pr1262"/>
      <w:bookmarkEnd w:id="1443"/>
      <w:r w:rsidRPr="006837D2">
        <w:rPr>
          <w:rFonts w:ascii="Times New Roman" w:eastAsia="Times New Roman" w:hAnsi="Times New Roman" w:cs="Times New Roman"/>
          <w:i/>
          <w:iCs/>
          <w:sz w:val="20"/>
          <w:szCs w:val="20"/>
          <w:lang w:eastAsia="hu-HU"/>
        </w:rPr>
        <w:t xml:space="preserve">ga) </w:t>
      </w:r>
      <w:r w:rsidRPr="006837D2">
        <w:rPr>
          <w:rFonts w:ascii="Times New Roman" w:eastAsia="Times New Roman" w:hAnsi="Times New Roman" w:cs="Times New Roman"/>
          <w:sz w:val="20"/>
          <w:szCs w:val="20"/>
          <w:lang w:eastAsia="hu-HU"/>
        </w:rPr>
        <w:t>családi és utónevét (neveit),</w:t>
      </w:r>
    </w:p>
    <w:p w:rsidR="006837D2" w:rsidRPr="006837D2" w:rsidRDefault="006837D2" w:rsidP="006837D2">
      <w:pPr>
        <w:spacing w:after="0" w:line="240" w:lineRule="auto"/>
        <w:ind w:left="660" w:right="150"/>
        <w:jc w:val="both"/>
        <w:rPr>
          <w:rFonts w:ascii="Times New Roman" w:eastAsia="Times New Roman" w:hAnsi="Times New Roman" w:cs="Times New Roman"/>
          <w:sz w:val="20"/>
          <w:szCs w:val="20"/>
          <w:lang w:eastAsia="hu-HU"/>
        </w:rPr>
      </w:pPr>
      <w:bookmarkStart w:id="1444" w:name="pr1263"/>
      <w:bookmarkEnd w:id="1444"/>
      <w:r w:rsidRPr="006837D2">
        <w:rPr>
          <w:rFonts w:ascii="Times New Roman" w:eastAsia="Times New Roman" w:hAnsi="Times New Roman" w:cs="Times New Roman"/>
          <w:i/>
          <w:iCs/>
          <w:sz w:val="20"/>
          <w:szCs w:val="20"/>
          <w:lang w:eastAsia="hu-HU"/>
        </w:rPr>
        <w:t xml:space="preserve">gb) </w:t>
      </w:r>
      <w:r w:rsidRPr="006837D2">
        <w:rPr>
          <w:rFonts w:ascii="Times New Roman" w:eastAsia="Times New Roman" w:hAnsi="Times New Roman" w:cs="Times New Roman"/>
          <w:sz w:val="20"/>
          <w:szCs w:val="20"/>
          <w:lang w:eastAsia="hu-HU"/>
        </w:rPr>
        <w:t>személyi azonosítóját,</w:t>
      </w:r>
    </w:p>
    <w:p w:rsidR="006837D2" w:rsidRPr="006837D2" w:rsidRDefault="006837D2" w:rsidP="006837D2">
      <w:pPr>
        <w:spacing w:after="0" w:line="240" w:lineRule="auto"/>
        <w:ind w:left="660" w:right="150"/>
        <w:jc w:val="both"/>
        <w:rPr>
          <w:rFonts w:ascii="Times New Roman" w:eastAsia="Times New Roman" w:hAnsi="Times New Roman" w:cs="Times New Roman"/>
          <w:sz w:val="20"/>
          <w:szCs w:val="20"/>
          <w:lang w:eastAsia="hu-HU"/>
        </w:rPr>
      </w:pPr>
      <w:bookmarkStart w:id="1445" w:name="pr1264"/>
      <w:bookmarkEnd w:id="1445"/>
      <w:r w:rsidRPr="006837D2">
        <w:rPr>
          <w:rFonts w:ascii="Times New Roman" w:eastAsia="Times New Roman" w:hAnsi="Times New Roman" w:cs="Times New Roman"/>
          <w:i/>
          <w:iCs/>
          <w:sz w:val="20"/>
          <w:szCs w:val="20"/>
          <w:lang w:eastAsia="hu-HU"/>
        </w:rPr>
        <w:t xml:space="preserve">gc) </w:t>
      </w:r>
      <w:r w:rsidRPr="006837D2">
        <w:rPr>
          <w:rFonts w:ascii="Times New Roman" w:eastAsia="Times New Roman" w:hAnsi="Times New Roman" w:cs="Times New Roman"/>
          <w:sz w:val="20"/>
          <w:szCs w:val="20"/>
          <w:lang w:eastAsia="hu-HU"/>
        </w:rPr>
        <w:t>beosztását,</w:t>
      </w:r>
    </w:p>
    <w:p w:rsidR="006837D2" w:rsidRPr="006837D2" w:rsidRDefault="006837D2" w:rsidP="006837D2">
      <w:pPr>
        <w:spacing w:after="0" w:line="240" w:lineRule="auto"/>
        <w:ind w:left="660" w:right="150"/>
        <w:jc w:val="both"/>
        <w:rPr>
          <w:rFonts w:ascii="Times New Roman" w:eastAsia="Times New Roman" w:hAnsi="Times New Roman" w:cs="Times New Roman"/>
          <w:sz w:val="20"/>
          <w:szCs w:val="20"/>
          <w:lang w:eastAsia="hu-HU"/>
        </w:rPr>
      </w:pPr>
      <w:bookmarkStart w:id="1446" w:name="pr1265"/>
      <w:bookmarkEnd w:id="1446"/>
      <w:r w:rsidRPr="006837D2">
        <w:rPr>
          <w:rFonts w:ascii="Times New Roman" w:eastAsia="Times New Roman" w:hAnsi="Times New Roman" w:cs="Times New Roman"/>
          <w:i/>
          <w:iCs/>
          <w:sz w:val="20"/>
          <w:szCs w:val="20"/>
          <w:lang w:eastAsia="hu-HU"/>
        </w:rPr>
        <w:t xml:space="preserve">gd) </w:t>
      </w:r>
      <w:r w:rsidRPr="006837D2">
        <w:rPr>
          <w:rFonts w:ascii="Times New Roman" w:eastAsia="Times New Roman" w:hAnsi="Times New Roman" w:cs="Times New Roman"/>
          <w:sz w:val="20"/>
          <w:szCs w:val="20"/>
          <w:lang w:eastAsia="hu-HU"/>
        </w:rPr>
        <w:t>szervezeti egységét,</w:t>
      </w:r>
    </w:p>
    <w:p w:rsidR="006837D2" w:rsidRPr="006837D2" w:rsidRDefault="006837D2" w:rsidP="006837D2">
      <w:pPr>
        <w:spacing w:after="0" w:line="240" w:lineRule="auto"/>
        <w:ind w:left="660" w:right="150"/>
        <w:jc w:val="both"/>
        <w:rPr>
          <w:rFonts w:ascii="Times New Roman" w:eastAsia="Times New Roman" w:hAnsi="Times New Roman" w:cs="Times New Roman"/>
          <w:sz w:val="20"/>
          <w:szCs w:val="20"/>
          <w:lang w:eastAsia="hu-HU"/>
        </w:rPr>
      </w:pPr>
      <w:bookmarkStart w:id="1447" w:name="pr1266"/>
      <w:bookmarkEnd w:id="1447"/>
      <w:r w:rsidRPr="006837D2">
        <w:rPr>
          <w:rFonts w:ascii="Times New Roman" w:eastAsia="Times New Roman" w:hAnsi="Times New Roman" w:cs="Times New Roman"/>
          <w:i/>
          <w:iCs/>
          <w:sz w:val="20"/>
          <w:szCs w:val="20"/>
          <w:lang w:eastAsia="hu-HU"/>
        </w:rPr>
        <w:t xml:space="preserve">ge) </w:t>
      </w:r>
      <w:r w:rsidRPr="006837D2">
        <w:rPr>
          <w:rFonts w:ascii="Times New Roman" w:eastAsia="Times New Roman" w:hAnsi="Times New Roman" w:cs="Times New Roman"/>
          <w:sz w:val="20"/>
          <w:szCs w:val="20"/>
          <w:lang w:eastAsia="hu-HU"/>
        </w:rPr>
        <w:t>hozzáférési jogosultságának terjedelmét és körét, keletkezésének és törlésének tényét és időpontját,</w:t>
      </w:r>
    </w:p>
    <w:p w:rsidR="006837D2" w:rsidRPr="006837D2" w:rsidRDefault="006837D2" w:rsidP="006837D2">
      <w:pPr>
        <w:spacing w:after="0" w:line="240" w:lineRule="auto"/>
        <w:ind w:left="660" w:right="150"/>
        <w:jc w:val="both"/>
        <w:rPr>
          <w:rFonts w:ascii="Times New Roman" w:eastAsia="Times New Roman" w:hAnsi="Times New Roman" w:cs="Times New Roman"/>
          <w:sz w:val="20"/>
          <w:szCs w:val="20"/>
          <w:lang w:eastAsia="hu-HU"/>
        </w:rPr>
      </w:pPr>
      <w:bookmarkStart w:id="1448" w:name="pr1267"/>
      <w:bookmarkEnd w:id="1448"/>
      <w:r w:rsidRPr="006837D2">
        <w:rPr>
          <w:rFonts w:ascii="Times New Roman" w:eastAsia="Times New Roman" w:hAnsi="Times New Roman" w:cs="Times New Roman"/>
          <w:i/>
          <w:iCs/>
          <w:sz w:val="20"/>
          <w:szCs w:val="20"/>
          <w:lang w:eastAsia="hu-HU"/>
        </w:rPr>
        <w:t xml:space="preserve">gf) </w:t>
      </w:r>
      <w:r w:rsidRPr="006837D2">
        <w:rPr>
          <w:rFonts w:ascii="Times New Roman" w:eastAsia="Times New Roman" w:hAnsi="Times New Roman" w:cs="Times New Roman"/>
          <w:sz w:val="20"/>
          <w:szCs w:val="20"/>
          <w:lang w:eastAsia="hu-HU"/>
        </w:rPr>
        <w:t>egyedi azonosítóit.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49" w:name="pr1268"/>
      <w:bookmarkEnd w:id="1449"/>
      <w:r w:rsidRPr="006837D2">
        <w:rPr>
          <w:rFonts w:ascii="Times New Roman" w:eastAsia="Times New Roman" w:hAnsi="Times New Roman" w:cs="Times New Roman"/>
          <w:sz w:val="20"/>
          <w:szCs w:val="20"/>
          <w:lang w:eastAsia="hu-HU"/>
        </w:rPr>
        <w:t>(3) Az adatkezelés jogszerűségének ellenőrzése céljából a szabálysértési nyilvántartási rendszer használatára jogosultak nyilvántartásában kezelt adatok teljes körét a szabálysértési nyilvántartó szerv, a törvényességi felügyeletet ellátó ügyész, az Alkotmányvédelmi Hivatal, valamint a nyomozó hatóság közvetlen adathozzáféréssel történő adatátvétellel jogosult átvenni.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50" w:name="pr1269"/>
      <w:bookmarkEnd w:id="1450"/>
      <w:r w:rsidRPr="006837D2">
        <w:rPr>
          <w:rFonts w:ascii="Times New Roman" w:eastAsia="Times New Roman" w:hAnsi="Times New Roman" w:cs="Times New Roman"/>
          <w:sz w:val="20"/>
          <w:szCs w:val="20"/>
          <w:lang w:eastAsia="hu-HU"/>
        </w:rPr>
        <w:t>(4) A szabálysértési nyilvántartási rendszer használatára jogosultak nyilvántartásában kezelt adatokat a jogosultság törlésétől számított öt évig kell megőrizni.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51" w:name="156/B"/>
      <w:bookmarkStart w:id="1452" w:name="pr1270"/>
      <w:bookmarkEnd w:id="1451"/>
      <w:bookmarkEnd w:id="1452"/>
      <w:r w:rsidRPr="006837D2">
        <w:rPr>
          <w:rFonts w:ascii="Times New Roman" w:eastAsia="Times New Roman" w:hAnsi="Times New Roman" w:cs="Times New Roman"/>
          <w:b/>
          <w:bCs/>
          <w:sz w:val="20"/>
          <w:szCs w:val="20"/>
          <w:lang w:eastAsia="hu-HU"/>
        </w:rPr>
        <w:t>156/B. §</w:t>
      </w:r>
      <w:hyperlink r:id="rId271" w:anchor="lbj268param" w:history="1">
        <w:r w:rsidRPr="006837D2">
          <w:rPr>
            <w:rFonts w:ascii="Times New Roman" w:eastAsia="Times New Roman" w:hAnsi="Times New Roman" w:cs="Times New Roman"/>
            <w:b/>
            <w:bCs/>
            <w:color w:val="0000FF"/>
            <w:sz w:val="20"/>
            <w:u w:val="single"/>
            <w:vertAlign w:val="superscript"/>
            <w:lang w:eastAsia="hu-HU"/>
          </w:rPr>
          <w:t>268</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szabálysértési nyilvántartási rendszerbe történő adatközléshez, a szabálysértési nyilvántartási rendszerhez történő közvetlen hozzáférés gyakorlásához, valamint a szabálysértési nyilvántartási rendszerből közvetlen hozzáféréssel történő adatigényléshez szükséges egyedi azonosítókat az adatközlésre kötelezett szerv, a közvetlen hozzáférésre jogosult szerv, valamint az közvetlen hozzáféréssel történő adatigénylésre jogosult szerv a szabálysértési nyilvántartó szervhez benyújtott kérelemben (a továbbiakban: egyedi azonosító iránti kérelem) igényli.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53" w:name="pr1271"/>
      <w:bookmarkEnd w:id="1453"/>
      <w:r w:rsidRPr="006837D2">
        <w:rPr>
          <w:rFonts w:ascii="Times New Roman" w:eastAsia="Times New Roman" w:hAnsi="Times New Roman" w:cs="Times New Roman"/>
          <w:sz w:val="20"/>
          <w:szCs w:val="20"/>
          <w:lang w:eastAsia="hu-HU"/>
        </w:rPr>
        <w:t xml:space="preserve">(2) Az egyedi azonosító iránti kérelemnek tartalmaznia kell a 156/A. § (2) bekezdés </w:t>
      </w:r>
      <w:r w:rsidRPr="006837D2">
        <w:rPr>
          <w:rFonts w:ascii="Times New Roman" w:eastAsia="Times New Roman" w:hAnsi="Times New Roman" w:cs="Times New Roman"/>
          <w:i/>
          <w:iCs/>
          <w:sz w:val="20"/>
          <w:szCs w:val="20"/>
          <w:lang w:eastAsia="hu-HU"/>
        </w:rPr>
        <w:t xml:space="preserve">a)-f) </w:t>
      </w:r>
      <w:r w:rsidRPr="006837D2">
        <w:rPr>
          <w:rFonts w:ascii="Times New Roman" w:eastAsia="Times New Roman" w:hAnsi="Times New Roman" w:cs="Times New Roman"/>
          <w:sz w:val="20"/>
          <w:szCs w:val="20"/>
          <w:lang w:eastAsia="hu-HU"/>
        </w:rPr>
        <w:t xml:space="preserve">pontjában és </w:t>
      </w:r>
      <w:r w:rsidRPr="006837D2">
        <w:rPr>
          <w:rFonts w:ascii="Times New Roman" w:eastAsia="Times New Roman" w:hAnsi="Times New Roman" w:cs="Times New Roman"/>
          <w:i/>
          <w:iCs/>
          <w:sz w:val="20"/>
          <w:szCs w:val="20"/>
          <w:lang w:eastAsia="hu-HU"/>
        </w:rPr>
        <w:t xml:space="preserve">g) </w:t>
      </w:r>
      <w:r w:rsidRPr="006837D2">
        <w:rPr>
          <w:rFonts w:ascii="Times New Roman" w:eastAsia="Times New Roman" w:hAnsi="Times New Roman" w:cs="Times New Roman"/>
          <w:sz w:val="20"/>
          <w:szCs w:val="20"/>
          <w:lang w:eastAsia="hu-HU"/>
        </w:rPr>
        <w:t xml:space="preserve">pont </w:t>
      </w:r>
      <w:r w:rsidRPr="006837D2">
        <w:rPr>
          <w:rFonts w:ascii="Times New Roman" w:eastAsia="Times New Roman" w:hAnsi="Times New Roman" w:cs="Times New Roman"/>
          <w:i/>
          <w:iCs/>
          <w:sz w:val="20"/>
          <w:szCs w:val="20"/>
          <w:lang w:eastAsia="hu-HU"/>
        </w:rPr>
        <w:t xml:space="preserve">ga)-ge) </w:t>
      </w:r>
      <w:r w:rsidRPr="006837D2">
        <w:rPr>
          <w:rFonts w:ascii="Times New Roman" w:eastAsia="Times New Roman" w:hAnsi="Times New Roman" w:cs="Times New Roman"/>
          <w:sz w:val="20"/>
          <w:szCs w:val="20"/>
          <w:lang w:eastAsia="hu-HU"/>
        </w:rPr>
        <w:t>alpontjában meghatározott adatokat.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54" w:name="pr1272"/>
      <w:bookmarkEnd w:id="1454"/>
      <w:r w:rsidRPr="006837D2">
        <w:rPr>
          <w:rFonts w:ascii="Times New Roman" w:eastAsia="Times New Roman" w:hAnsi="Times New Roman" w:cs="Times New Roman"/>
          <w:sz w:val="20"/>
          <w:szCs w:val="20"/>
          <w:lang w:eastAsia="hu-HU"/>
        </w:rPr>
        <w:t>(3) A (2) bekezdésben meghatározott adatokban bekövetkezett változásról az adatközlésre kötelezett szerv, a közvetlen hozzáférés igénybevételével történő adatigénylésre jogosult szerv - az adatváltozást követő három munkanapon belül - értesíti a szabálysértési nyilvántartó szervet.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55" w:name="156/C"/>
      <w:bookmarkStart w:id="1456" w:name="pr1273"/>
      <w:bookmarkEnd w:id="1455"/>
      <w:bookmarkEnd w:id="1456"/>
      <w:r w:rsidRPr="006837D2">
        <w:rPr>
          <w:rFonts w:ascii="Times New Roman" w:eastAsia="Times New Roman" w:hAnsi="Times New Roman" w:cs="Times New Roman"/>
          <w:b/>
          <w:bCs/>
          <w:sz w:val="20"/>
          <w:szCs w:val="20"/>
          <w:lang w:eastAsia="hu-HU"/>
        </w:rPr>
        <w:t>156/C. §</w:t>
      </w:r>
      <w:hyperlink r:id="rId272" w:anchor="lbj269param" w:history="1">
        <w:r w:rsidRPr="006837D2">
          <w:rPr>
            <w:rFonts w:ascii="Times New Roman" w:eastAsia="Times New Roman" w:hAnsi="Times New Roman" w:cs="Times New Roman"/>
            <w:b/>
            <w:bCs/>
            <w:color w:val="0000FF"/>
            <w:sz w:val="20"/>
            <w:u w:val="single"/>
            <w:vertAlign w:val="superscript"/>
            <w:lang w:eastAsia="hu-HU"/>
          </w:rPr>
          <w:t>269</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 szabálysértési nyilvántartó szerv az egyedi azonosító iránti kérelem beérkezésétől számított nyolc napon belül tájékoztatja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57" w:name="pr1274"/>
      <w:bookmarkEnd w:id="1457"/>
      <w:r w:rsidRPr="006837D2">
        <w:rPr>
          <w:rFonts w:ascii="Times New Roman" w:eastAsia="Times New Roman" w:hAnsi="Times New Roman" w:cs="Times New Roman"/>
          <w:i/>
          <w:iCs/>
          <w:sz w:val="20"/>
          <w:szCs w:val="20"/>
          <w:lang w:eastAsia="hu-HU"/>
        </w:rPr>
        <w:t xml:space="preserve">a) az </w:t>
      </w:r>
      <w:r w:rsidRPr="006837D2">
        <w:rPr>
          <w:rFonts w:ascii="Times New Roman" w:eastAsia="Times New Roman" w:hAnsi="Times New Roman" w:cs="Times New Roman"/>
          <w:sz w:val="20"/>
          <w:szCs w:val="20"/>
          <w:lang w:eastAsia="hu-HU"/>
        </w:rPr>
        <w:t>adatközlésre kötelezett szervet a hozzáférésre felhatalmazott személy egyedi azonosítóiról, valamint az adatközlési kötelezettség teljesítéséhez szükséges technikai ismeretekről,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58" w:name="pr1275"/>
      <w:bookmarkEnd w:id="1458"/>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közvetlen hozzáférésre jogosult szervet a hozzáférésre felhatalmazott személy egyedi azonosítóiról, valamint a közvetlen hozzáférés gyakorlásához szükséges technikai ismeretekről,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59" w:name="pr1276"/>
      <w:bookmarkEnd w:id="1459"/>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közvetlen hozzáféréssel történő adatigénylésre jogosult szervet a hozzáférésre felhatalmazott személy egyedi azonosítóiról, valamint az elektronikus úton, egyedi informatikai alkalmazás igénybevételével történő adatigényléshez szükséges technikai ismeretekről.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460" w:name="pr1277"/>
      <w:bookmarkEnd w:id="1460"/>
      <w:r w:rsidRPr="006837D2">
        <w:rPr>
          <w:rFonts w:ascii="Times New Roman" w:eastAsia="Times New Roman" w:hAnsi="Times New Roman" w:cs="Times New Roman"/>
          <w:b/>
          <w:bCs/>
          <w:sz w:val="24"/>
          <w:szCs w:val="24"/>
          <w:lang w:eastAsia="hu-HU"/>
        </w:rPr>
        <w:t>116. Közvetlen hozzáféréssel történő adatátvétel a szabálysértési nyilvántartásokból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61" w:name="157"/>
      <w:bookmarkStart w:id="1462" w:name="pr1278"/>
      <w:bookmarkEnd w:id="1461"/>
      <w:bookmarkEnd w:id="1462"/>
      <w:r w:rsidRPr="006837D2">
        <w:rPr>
          <w:rFonts w:ascii="Times New Roman" w:eastAsia="Times New Roman" w:hAnsi="Times New Roman" w:cs="Times New Roman"/>
          <w:b/>
          <w:bCs/>
          <w:sz w:val="20"/>
          <w:szCs w:val="20"/>
          <w:lang w:eastAsia="hu-HU"/>
        </w:rPr>
        <w:t xml:space="preserve">157. § </w:t>
      </w:r>
      <w:r w:rsidRPr="006837D2">
        <w:rPr>
          <w:rFonts w:ascii="Times New Roman" w:eastAsia="Times New Roman" w:hAnsi="Times New Roman" w:cs="Times New Roman"/>
          <w:sz w:val="20"/>
          <w:szCs w:val="20"/>
          <w:lang w:eastAsia="hu-HU"/>
        </w:rPr>
        <w:t>(1) A személyazonosító adatok nyilvántartásából és a szabálysértési nyilvántartásokból törvényben meghatározott feladataik ellátása céljából közvetlen hozzáféréssel a szabálysértési nyilvántartási rendszerben kezelt adatok teljes körét jogosult átvenni</w:t>
      </w:r>
      <w:hyperlink r:id="rId273" w:anchor="lbj270param" w:history="1">
        <w:r w:rsidRPr="006837D2">
          <w:rPr>
            <w:rFonts w:ascii="Times New Roman" w:eastAsia="Times New Roman" w:hAnsi="Times New Roman" w:cs="Times New Roman"/>
            <w:color w:val="0000FF"/>
            <w:sz w:val="20"/>
            <w:u w:val="single"/>
            <w:vertAlign w:val="superscript"/>
            <w:lang w:eastAsia="hu-HU"/>
          </w:rPr>
          <w:t>270</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63" w:name="pr1279"/>
      <w:bookmarkEnd w:id="146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bíróság, a szabálysértési eljárás lefolytatása céljából,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64" w:name="pr1280"/>
      <w:bookmarkEnd w:id="146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ügyészség, az ügyész szabálysértési eljárásban történő részvételével összefüggő feladatok ellátása érdekében,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65" w:name="pr1281"/>
      <w:bookmarkEnd w:id="1465"/>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rendőrség, az e törvényben foglalt feladatai ellátása, valamint törvényben meghatározott engedélyezési eljárás során az engedély kiadása feltételeinek a megállapítása, továbbá a megbízhatósági vizsgálat lefolytatása céljából,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66" w:name="pr1282"/>
      <w:bookmarkEnd w:id="1466"/>
      <w:r w:rsidRPr="006837D2">
        <w:rPr>
          <w:rFonts w:ascii="Times New Roman" w:eastAsia="Times New Roman" w:hAnsi="Times New Roman" w:cs="Times New Roman"/>
          <w:i/>
          <w:iCs/>
          <w:sz w:val="20"/>
          <w:szCs w:val="20"/>
          <w:lang w:eastAsia="hu-HU"/>
        </w:rPr>
        <w:t>d)</w:t>
      </w:r>
      <w:hyperlink r:id="rId274" w:anchor="lbj271param" w:history="1">
        <w:r w:rsidRPr="006837D2">
          <w:rPr>
            <w:rFonts w:ascii="Times New Roman" w:eastAsia="Times New Roman" w:hAnsi="Times New Roman" w:cs="Times New Roman"/>
            <w:i/>
            <w:iCs/>
            <w:color w:val="0000FF"/>
            <w:sz w:val="20"/>
            <w:u w:val="single"/>
            <w:vertAlign w:val="superscript"/>
            <w:lang w:eastAsia="hu-HU"/>
          </w:rPr>
          <w:t>271</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szabálysértési hatóság, illetve a helyszíni bírság kiszabására jogosult szerv vagy személy, az állami foglalkoztatási szerv, valamint a büntetés-végrehajtási szerv az e törvényben foglalt feladataik ellátása céljából,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67" w:name="pr1283"/>
      <w:bookmarkEnd w:id="1467"/>
      <w:r w:rsidRPr="006837D2">
        <w:rPr>
          <w:rFonts w:ascii="Times New Roman" w:eastAsia="Times New Roman" w:hAnsi="Times New Roman" w:cs="Times New Roman"/>
          <w:i/>
          <w:iCs/>
          <w:sz w:val="20"/>
          <w:szCs w:val="20"/>
          <w:lang w:eastAsia="hu-HU"/>
        </w:rPr>
        <w:t>e)</w:t>
      </w:r>
      <w:hyperlink r:id="rId275" w:anchor="lbj272param" w:history="1">
        <w:r w:rsidRPr="006837D2">
          <w:rPr>
            <w:rFonts w:ascii="Times New Roman" w:eastAsia="Times New Roman" w:hAnsi="Times New Roman" w:cs="Times New Roman"/>
            <w:i/>
            <w:iCs/>
            <w:color w:val="0000FF"/>
            <w:sz w:val="20"/>
            <w:u w:val="single"/>
            <w:vertAlign w:val="superscript"/>
            <w:lang w:eastAsia="hu-HU"/>
          </w:rPr>
          <w:t>272</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nyomozó hatóság, az ügyészség és a bíróság büntetőeljárás lefolytatása céljából,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68" w:name="pr1284"/>
      <w:bookmarkEnd w:id="1468"/>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a nemzetbiztonsági szolgálatok, nemzetbiztonsági ellenőrzés céljából, valamint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69" w:name="pr1285"/>
      <w:bookmarkEnd w:id="1469"/>
      <w:r w:rsidRPr="006837D2">
        <w:rPr>
          <w:rFonts w:ascii="Times New Roman" w:eastAsia="Times New Roman" w:hAnsi="Times New Roman" w:cs="Times New Roman"/>
          <w:i/>
          <w:iCs/>
          <w:sz w:val="20"/>
          <w:szCs w:val="20"/>
          <w:lang w:eastAsia="hu-HU"/>
        </w:rPr>
        <w:t>g)</w:t>
      </w:r>
      <w:hyperlink r:id="rId276" w:anchor="lbj273param" w:history="1">
        <w:r w:rsidRPr="006837D2">
          <w:rPr>
            <w:rFonts w:ascii="Times New Roman" w:eastAsia="Times New Roman" w:hAnsi="Times New Roman" w:cs="Times New Roman"/>
            <w:i/>
            <w:iCs/>
            <w:color w:val="0000FF"/>
            <w:sz w:val="20"/>
            <w:u w:val="single"/>
            <w:vertAlign w:val="superscript"/>
            <w:lang w:eastAsia="hu-HU"/>
          </w:rPr>
          <w:t>273</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legfőbb ügyész, illetve az igazságügyért felelős miniszter a kegyelmi eljárás lefolytatása céljából.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70" w:name="pr1286"/>
      <w:bookmarkEnd w:id="1470"/>
      <w:r w:rsidRPr="006837D2">
        <w:rPr>
          <w:rFonts w:ascii="Times New Roman" w:eastAsia="Times New Roman" w:hAnsi="Times New Roman" w:cs="Times New Roman"/>
          <w:sz w:val="20"/>
          <w:szCs w:val="20"/>
          <w:lang w:eastAsia="hu-HU"/>
        </w:rPr>
        <w:t>(1a)</w:t>
      </w:r>
      <w:hyperlink r:id="rId277" w:anchor="lbj274param" w:history="1">
        <w:r w:rsidRPr="006837D2">
          <w:rPr>
            <w:rFonts w:ascii="Times New Roman" w:eastAsia="Times New Roman" w:hAnsi="Times New Roman" w:cs="Times New Roman"/>
            <w:color w:val="0000FF"/>
            <w:sz w:val="20"/>
            <w:u w:val="single"/>
            <w:vertAlign w:val="superscript"/>
            <w:lang w:eastAsia="hu-HU"/>
          </w:rPr>
          <w:t>274</w:t>
        </w:r>
      </w:hyperlink>
      <w:r w:rsidRPr="006837D2">
        <w:rPr>
          <w:rFonts w:ascii="Times New Roman" w:eastAsia="Times New Roman" w:hAnsi="Times New Roman" w:cs="Times New Roman"/>
          <w:sz w:val="20"/>
          <w:szCs w:val="20"/>
          <w:lang w:eastAsia="hu-HU"/>
        </w:rPr>
        <w:t xml:space="preserve"> A bíróság, a szabálysértési hatóság a közvetítői eljárással összefüggésben a 82/A. § (5) bekezdésében foglalt feltétel megállapítása céljából közvetlen hozzáféréssel jogosult átvenni a szabálysértési nyilvántartásokból a 155. § (2a) bekezdése szerint kezelt adatokat.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71" w:name="pr1287"/>
      <w:bookmarkEnd w:id="1471"/>
      <w:r w:rsidRPr="006837D2">
        <w:rPr>
          <w:rFonts w:ascii="Times New Roman" w:eastAsia="Times New Roman" w:hAnsi="Times New Roman" w:cs="Times New Roman"/>
          <w:sz w:val="20"/>
          <w:szCs w:val="20"/>
          <w:lang w:eastAsia="hu-HU"/>
        </w:rPr>
        <w:lastRenderedPageBreak/>
        <w:t>(2)</w:t>
      </w:r>
      <w:hyperlink r:id="rId278" w:anchor="lbj275param" w:history="1">
        <w:r w:rsidRPr="006837D2">
          <w:rPr>
            <w:rFonts w:ascii="Times New Roman" w:eastAsia="Times New Roman" w:hAnsi="Times New Roman" w:cs="Times New Roman"/>
            <w:color w:val="0000FF"/>
            <w:sz w:val="20"/>
            <w:u w:val="single"/>
            <w:vertAlign w:val="superscript"/>
            <w:lang w:eastAsia="hu-HU"/>
          </w:rPr>
          <w:t>275</w:t>
        </w:r>
      </w:hyperlink>
      <w:r w:rsidRPr="006837D2">
        <w:rPr>
          <w:rFonts w:ascii="Times New Roman" w:eastAsia="Times New Roman" w:hAnsi="Times New Roman" w:cs="Times New Roman"/>
          <w:sz w:val="20"/>
          <w:szCs w:val="20"/>
          <w:lang w:eastAsia="hu-HU"/>
        </w:rPr>
        <w:t xml:space="preserve"> A szabálysértési nyilvántartó szerv</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72" w:name="pr1288"/>
      <w:bookmarkEnd w:id="147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sportrendezvényről történő kitiltás hatálya alatt álló személy családi és utónevére, születési helyére és idejére, valamint anyja születési családi és utónevére,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73" w:name="pr1289"/>
      <w:bookmarkEnd w:id="147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kitiltás tényére és mértékére, valamint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74" w:name="pr1290"/>
      <w:bookmarkEnd w:id="1474"/>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kitiltással érintett sportlétesítmény megnevezésére, valamint sportrendezvények körére vonatkozó adatokat, amelyre a kitiltás hatálya kiterjed</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475" w:name="pr1291"/>
      <w:bookmarkEnd w:id="1475"/>
      <w:r w:rsidRPr="006837D2">
        <w:rPr>
          <w:rFonts w:ascii="Times New Roman" w:eastAsia="Times New Roman" w:hAnsi="Times New Roman" w:cs="Times New Roman"/>
          <w:sz w:val="20"/>
          <w:szCs w:val="20"/>
          <w:lang w:eastAsia="hu-HU"/>
        </w:rPr>
        <w:t>a sportról szóló törvényben meghatározott sportrendészeti nyilvántartás részére továbbítja.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76" w:name="pr1292"/>
      <w:bookmarkEnd w:id="1476"/>
      <w:r w:rsidRPr="006837D2">
        <w:rPr>
          <w:rFonts w:ascii="Times New Roman" w:eastAsia="Times New Roman" w:hAnsi="Times New Roman" w:cs="Times New Roman"/>
          <w:sz w:val="20"/>
          <w:szCs w:val="20"/>
          <w:lang w:eastAsia="hu-HU"/>
        </w:rPr>
        <w:t>(2a)</w:t>
      </w:r>
      <w:hyperlink r:id="rId279" w:anchor="lbj276param" w:history="1">
        <w:r w:rsidRPr="006837D2">
          <w:rPr>
            <w:rFonts w:ascii="Times New Roman" w:eastAsia="Times New Roman" w:hAnsi="Times New Roman" w:cs="Times New Roman"/>
            <w:color w:val="0000FF"/>
            <w:sz w:val="20"/>
            <w:u w:val="single"/>
            <w:vertAlign w:val="superscript"/>
            <w:lang w:eastAsia="hu-HU"/>
          </w:rPr>
          <w:t>276</w:t>
        </w:r>
      </w:hyperlink>
      <w:r w:rsidRPr="006837D2">
        <w:rPr>
          <w:rFonts w:ascii="Times New Roman" w:eastAsia="Times New Roman" w:hAnsi="Times New Roman" w:cs="Times New Roman"/>
          <w:sz w:val="20"/>
          <w:szCs w:val="20"/>
          <w:lang w:eastAsia="hu-HU"/>
        </w:rPr>
        <w:t xml:space="preserve"> Az állami foglalkoztatási szerv a közfoglalkoztatásról és a közfoglalkoztatáshoz kapcsolódó, valamint egyéb törvények módosításáról szóló 2011. évi CVI. törvény 1. § (4a) bekezdés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pontjában meghatározott kizáró ok fennállásának ellenőrzése céljából közvetlen hozzáféréssel jogosult átvenni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77" w:name="pr1293"/>
      <w:bookmarkEnd w:id="1477"/>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 xml:space="preserve">a személyazonosító adatok nyilvántartásából a 151. § (2) bekezdés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 xml:space="preserve">pontjában szereplő adatok közül az </w:t>
      </w:r>
      <w:r w:rsidRPr="006837D2">
        <w:rPr>
          <w:rFonts w:ascii="Times New Roman" w:eastAsia="Times New Roman" w:hAnsi="Times New Roman" w:cs="Times New Roman"/>
          <w:i/>
          <w:iCs/>
          <w:sz w:val="20"/>
          <w:szCs w:val="20"/>
          <w:lang w:eastAsia="hu-HU"/>
        </w:rPr>
        <w:t xml:space="preserve">aa)-ae)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ag)-ah) </w:t>
      </w:r>
      <w:r w:rsidRPr="006837D2">
        <w:rPr>
          <w:rFonts w:ascii="Times New Roman" w:eastAsia="Times New Roman" w:hAnsi="Times New Roman" w:cs="Times New Roman"/>
          <w:sz w:val="20"/>
          <w:szCs w:val="20"/>
          <w:lang w:eastAsia="hu-HU"/>
        </w:rPr>
        <w:t>alpontban szereplő, az érintett személyre vonatkozó adatokat,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78" w:name="pr1294"/>
      <w:bookmarkEnd w:id="1478"/>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 xml:space="preserve">a szabálysértést elkövetettek és a helyszíni bírságoltak nyilvántartásából a 153. § (2) bekezdés </w:t>
      </w:r>
      <w:r w:rsidRPr="006837D2">
        <w:rPr>
          <w:rFonts w:ascii="Times New Roman" w:eastAsia="Times New Roman" w:hAnsi="Times New Roman" w:cs="Times New Roman"/>
          <w:i/>
          <w:iCs/>
          <w:sz w:val="20"/>
          <w:szCs w:val="20"/>
          <w:lang w:eastAsia="hu-HU"/>
        </w:rPr>
        <w:t xml:space="preserve">h) </w:t>
      </w:r>
      <w:r w:rsidRPr="006837D2">
        <w:rPr>
          <w:rFonts w:ascii="Times New Roman" w:eastAsia="Times New Roman" w:hAnsi="Times New Roman" w:cs="Times New Roman"/>
          <w:sz w:val="20"/>
          <w:szCs w:val="20"/>
          <w:lang w:eastAsia="hu-HU"/>
        </w:rPr>
        <w:t xml:space="preserve">pontjában szereplő, a szabálysértés megnevezésének, valamint az elkövetés helyének, idejének adatai közül az arra vonatkozó adatokat, hogy az érintett személyt a 247. § </w:t>
      </w:r>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pontjában meghatározott szabálysértés miatt az adatátvételt megelőző három hónapon belül jogerősen elmarasztalták-e.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79" w:name="pr1295"/>
      <w:bookmarkEnd w:id="1479"/>
      <w:r w:rsidRPr="006837D2">
        <w:rPr>
          <w:rFonts w:ascii="Times New Roman" w:eastAsia="Times New Roman" w:hAnsi="Times New Roman" w:cs="Times New Roman"/>
          <w:sz w:val="20"/>
          <w:szCs w:val="20"/>
          <w:lang w:eastAsia="hu-HU"/>
        </w:rPr>
        <w:t>(3)</w:t>
      </w:r>
      <w:hyperlink r:id="rId280" w:anchor="lbj277param" w:history="1">
        <w:r w:rsidRPr="006837D2">
          <w:rPr>
            <w:rFonts w:ascii="Times New Roman" w:eastAsia="Times New Roman" w:hAnsi="Times New Roman" w:cs="Times New Roman"/>
            <w:color w:val="0000FF"/>
            <w:sz w:val="20"/>
            <w:u w:val="single"/>
            <w:vertAlign w:val="superscript"/>
            <w:lang w:eastAsia="hu-HU"/>
          </w:rPr>
          <w:t>277</w:t>
        </w:r>
      </w:hyperlink>
      <w:r w:rsidRPr="006837D2">
        <w:rPr>
          <w:rFonts w:ascii="Times New Roman" w:eastAsia="Times New Roman" w:hAnsi="Times New Roman" w:cs="Times New Roman"/>
          <w:sz w:val="20"/>
          <w:szCs w:val="20"/>
          <w:lang w:eastAsia="hu-HU"/>
        </w:rPr>
        <w:t xml:space="preserve"> A szabálysértési nyilvántartó szerv</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80" w:name="pr1296"/>
      <w:bookmarkEnd w:id="1480"/>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kereskedelmi létesítményből vagy kereskedelmi tevékenység helyéül szolgáló egyéb helyszínről kitiltás hatálya alatt álló személy családi és utónevére, születési helyére és idejére, anyja születési családi és utónevére,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81" w:name="pr1297"/>
      <w:bookmarkEnd w:id="1481"/>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kitiltás tényére és mértékére, valamint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82" w:name="pr1298"/>
      <w:bookmarkEnd w:id="1482"/>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kitiltással érintett kereskedelmi létesítmény megnevezésére vagy egyéb helyszínére vonatkozó adatokat</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483" w:name="pr1299"/>
      <w:bookmarkEnd w:id="1483"/>
      <w:r w:rsidRPr="006837D2">
        <w:rPr>
          <w:rFonts w:ascii="Times New Roman" w:eastAsia="Times New Roman" w:hAnsi="Times New Roman" w:cs="Times New Roman"/>
          <w:sz w:val="20"/>
          <w:szCs w:val="20"/>
          <w:lang w:eastAsia="hu-HU"/>
        </w:rPr>
        <w:t>a kitiltással érintett kereskedelmi létesítmény, illetve kereskedelmi tevékenység helyéül szolgáló egyéb helyszín ellenőrzésére jogosult szerv részére átadhatja.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84" w:name="pr1300"/>
      <w:bookmarkEnd w:id="1484"/>
      <w:r w:rsidRPr="006837D2">
        <w:rPr>
          <w:rFonts w:ascii="Times New Roman" w:eastAsia="Times New Roman" w:hAnsi="Times New Roman" w:cs="Times New Roman"/>
          <w:sz w:val="20"/>
          <w:szCs w:val="20"/>
          <w:lang w:eastAsia="hu-HU"/>
        </w:rPr>
        <w:t>(4) Az (1)-(3) bekezdésben felsoroltakon kívül a szabálysértési nyilvántartásokból adatigénylésre jogosult az is, akit a hatáskörébe tartozó feladat ellátása érdekében törvény feljogosít a szabálysértési nyilvántartások adatainak megismerésére.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85" w:name="pr1301"/>
      <w:bookmarkEnd w:id="1485"/>
      <w:r w:rsidRPr="006837D2">
        <w:rPr>
          <w:rFonts w:ascii="Times New Roman" w:eastAsia="Times New Roman" w:hAnsi="Times New Roman" w:cs="Times New Roman"/>
          <w:sz w:val="20"/>
          <w:szCs w:val="20"/>
          <w:lang w:eastAsia="hu-HU"/>
        </w:rPr>
        <w:t>(5)</w:t>
      </w:r>
      <w:hyperlink r:id="rId281" w:anchor="lbj278param" w:history="1">
        <w:r w:rsidRPr="006837D2">
          <w:rPr>
            <w:rFonts w:ascii="Times New Roman" w:eastAsia="Times New Roman" w:hAnsi="Times New Roman" w:cs="Times New Roman"/>
            <w:color w:val="0000FF"/>
            <w:sz w:val="20"/>
            <w:u w:val="single"/>
            <w:vertAlign w:val="superscript"/>
            <w:lang w:eastAsia="hu-HU"/>
          </w:rPr>
          <w:t>278</w:t>
        </w:r>
      </w:hyperlink>
      <w:r w:rsidRPr="006837D2">
        <w:rPr>
          <w:rFonts w:ascii="Times New Roman" w:eastAsia="Times New Roman" w:hAnsi="Times New Roman" w:cs="Times New Roman"/>
          <w:sz w:val="20"/>
          <w:szCs w:val="20"/>
          <w:lang w:eastAsia="hu-HU"/>
        </w:rPr>
        <w:t xml:space="preserve"> A 39. § (2) bekezdés </w:t>
      </w:r>
      <w:r w:rsidRPr="006837D2">
        <w:rPr>
          <w:rFonts w:ascii="Times New Roman" w:eastAsia="Times New Roman" w:hAnsi="Times New Roman" w:cs="Times New Roman"/>
          <w:i/>
          <w:iCs/>
          <w:sz w:val="20"/>
          <w:szCs w:val="20"/>
          <w:lang w:eastAsia="hu-HU"/>
        </w:rPr>
        <w:t xml:space="preserve">f)-i) </w:t>
      </w:r>
      <w:r w:rsidRPr="006837D2">
        <w:rPr>
          <w:rFonts w:ascii="Times New Roman" w:eastAsia="Times New Roman" w:hAnsi="Times New Roman" w:cs="Times New Roman"/>
          <w:sz w:val="20"/>
          <w:szCs w:val="20"/>
          <w:lang w:eastAsia="hu-HU"/>
        </w:rPr>
        <w:t xml:space="preserve">pontjában meghatározott helyszíni bírság kiszabására jogosult szerv vagy személy esetében - amennyiben számukra a közvetlen elektronikus úton történő hozzáférés feltételei nem adottak - az (1) bekezdés </w:t>
      </w:r>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pontja szerinti közvetlen adathozzáféréssel történő adatátvétel keretében az adatok átvétele rövid úton is végezhető.</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486" w:name="pr1302"/>
      <w:bookmarkEnd w:id="1486"/>
      <w:r w:rsidRPr="006837D2">
        <w:rPr>
          <w:rFonts w:ascii="Times New Roman" w:eastAsia="Times New Roman" w:hAnsi="Times New Roman" w:cs="Times New Roman"/>
          <w:b/>
          <w:bCs/>
          <w:sz w:val="24"/>
          <w:szCs w:val="24"/>
          <w:lang w:eastAsia="hu-HU"/>
        </w:rPr>
        <w:t>117. A szabálysértési nyilvántartásokból közvetlen hozzáféréssel történő adatátvétel feltételei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87" w:name="pr1303"/>
      <w:bookmarkEnd w:id="1487"/>
      <w:r w:rsidRPr="006837D2">
        <w:rPr>
          <w:rFonts w:ascii="Times New Roman" w:eastAsia="Times New Roman" w:hAnsi="Times New Roman" w:cs="Times New Roman"/>
          <w:b/>
          <w:bCs/>
          <w:sz w:val="20"/>
          <w:szCs w:val="20"/>
          <w:lang w:eastAsia="hu-HU"/>
        </w:rPr>
        <w:t>158-159. §</w:t>
      </w:r>
      <w:hyperlink r:id="rId282" w:anchor="lbj279param" w:history="1">
        <w:r w:rsidRPr="006837D2">
          <w:rPr>
            <w:rFonts w:ascii="Times New Roman" w:eastAsia="Times New Roman" w:hAnsi="Times New Roman" w:cs="Times New Roman"/>
            <w:b/>
            <w:bCs/>
            <w:color w:val="0000FF"/>
            <w:sz w:val="20"/>
            <w:u w:val="single"/>
            <w:vertAlign w:val="superscript"/>
            <w:lang w:eastAsia="hu-HU"/>
          </w:rPr>
          <w:t>279</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88" w:name="160"/>
      <w:bookmarkStart w:id="1489" w:name="pr1304"/>
      <w:bookmarkEnd w:id="1488"/>
      <w:bookmarkEnd w:id="1489"/>
      <w:r w:rsidRPr="006837D2">
        <w:rPr>
          <w:rFonts w:ascii="Times New Roman" w:eastAsia="Times New Roman" w:hAnsi="Times New Roman" w:cs="Times New Roman"/>
          <w:b/>
          <w:bCs/>
          <w:sz w:val="20"/>
          <w:szCs w:val="20"/>
          <w:lang w:eastAsia="hu-HU"/>
        </w:rPr>
        <w:t xml:space="preserve">160. § </w:t>
      </w:r>
      <w:r w:rsidRPr="006837D2">
        <w:rPr>
          <w:rFonts w:ascii="Times New Roman" w:eastAsia="Times New Roman" w:hAnsi="Times New Roman" w:cs="Times New Roman"/>
          <w:sz w:val="20"/>
          <w:szCs w:val="20"/>
          <w:lang w:eastAsia="hu-HU"/>
        </w:rPr>
        <w:t>(1) A közvetlen hozzáféréssel történő adatátvétel teljesítéséhez meg kell jelölni: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90" w:name="pr1305"/>
      <w:bookmarkEnd w:id="1490"/>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közvetlen hozzáférésre jogosult szerv megnevezését,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91" w:name="pr1306"/>
      <w:bookmarkEnd w:id="1491"/>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hozzáférésre felhatalmazott személy egyedi azonosítóját,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92" w:name="pr1307"/>
      <w:bookmarkEnd w:id="1492"/>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közvetlen hozzáférés célját jogalapját,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93" w:name="pr1308"/>
      <w:bookmarkEnd w:id="1493"/>
      <w:r w:rsidRPr="006837D2">
        <w:rPr>
          <w:rFonts w:ascii="Times New Roman" w:eastAsia="Times New Roman" w:hAnsi="Times New Roman" w:cs="Times New Roman"/>
          <w:i/>
          <w:iCs/>
          <w:sz w:val="20"/>
          <w:szCs w:val="20"/>
          <w:lang w:eastAsia="hu-HU"/>
        </w:rPr>
        <w:t>d)</w:t>
      </w:r>
      <w:hyperlink r:id="rId283" w:anchor="lbj280param" w:history="1">
        <w:r w:rsidRPr="006837D2">
          <w:rPr>
            <w:rFonts w:ascii="Times New Roman" w:eastAsia="Times New Roman" w:hAnsi="Times New Roman" w:cs="Times New Roman"/>
            <w:i/>
            <w:iCs/>
            <w:color w:val="0000FF"/>
            <w:sz w:val="20"/>
            <w:u w:val="single"/>
            <w:vertAlign w:val="superscript"/>
            <w:lang w:eastAsia="hu-HU"/>
          </w:rPr>
          <w:t>280</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 xml:space="preserve">a közvetlen hozzáféréssel érintett, a szabálysértési nyilvántartási rendszerben nyilvántartott személynek a 151. § (2) bekezdés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pontjában meghatározott adatkörből legalább</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94" w:name="pr1309"/>
      <w:bookmarkEnd w:id="1494"/>
      <w:r w:rsidRPr="006837D2">
        <w:rPr>
          <w:rFonts w:ascii="Times New Roman" w:eastAsia="Times New Roman" w:hAnsi="Times New Roman" w:cs="Times New Roman"/>
          <w:i/>
          <w:iCs/>
          <w:sz w:val="20"/>
          <w:szCs w:val="20"/>
          <w:lang w:eastAsia="hu-HU"/>
        </w:rPr>
        <w:t xml:space="preserve">da) </w:t>
      </w:r>
      <w:r w:rsidRPr="006837D2">
        <w:rPr>
          <w:rFonts w:ascii="Times New Roman" w:eastAsia="Times New Roman" w:hAnsi="Times New Roman" w:cs="Times New Roman"/>
          <w:sz w:val="20"/>
          <w:szCs w:val="20"/>
          <w:lang w:eastAsia="hu-HU"/>
        </w:rPr>
        <w:t xml:space="preserve">az </w:t>
      </w:r>
      <w:r w:rsidRPr="006837D2">
        <w:rPr>
          <w:rFonts w:ascii="Times New Roman" w:eastAsia="Times New Roman" w:hAnsi="Times New Roman" w:cs="Times New Roman"/>
          <w:i/>
          <w:iCs/>
          <w:sz w:val="20"/>
          <w:szCs w:val="20"/>
          <w:lang w:eastAsia="hu-HU"/>
        </w:rPr>
        <w:t xml:space="preserve">aa), ab), ad), ae), </w:t>
      </w:r>
      <w:r w:rsidRPr="006837D2">
        <w:rPr>
          <w:rFonts w:ascii="Times New Roman" w:eastAsia="Times New Roman" w:hAnsi="Times New Roman" w:cs="Times New Roman"/>
          <w:sz w:val="20"/>
          <w:szCs w:val="20"/>
          <w:lang w:eastAsia="hu-HU"/>
        </w:rPr>
        <w:t>vagy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95" w:name="pr1310"/>
      <w:bookmarkEnd w:id="1495"/>
      <w:r w:rsidRPr="006837D2">
        <w:rPr>
          <w:rFonts w:ascii="Times New Roman" w:eastAsia="Times New Roman" w:hAnsi="Times New Roman" w:cs="Times New Roman"/>
          <w:i/>
          <w:iCs/>
          <w:sz w:val="20"/>
          <w:szCs w:val="20"/>
          <w:lang w:eastAsia="hu-HU"/>
        </w:rPr>
        <w:t xml:space="preserve">db) </w:t>
      </w:r>
      <w:r w:rsidRPr="006837D2">
        <w:rPr>
          <w:rFonts w:ascii="Times New Roman" w:eastAsia="Times New Roman" w:hAnsi="Times New Roman" w:cs="Times New Roman"/>
          <w:sz w:val="20"/>
          <w:szCs w:val="20"/>
          <w:lang w:eastAsia="hu-HU"/>
        </w:rPr>
        <w:t xml:space="preserve">az </w:t>
      </w:r>
      <w:r w:rsidRPr="006837D2">
        <w:rPr>
          <w:rFonts w:ascii="Times New Roman" w:eastAsia="Times New Roman" w:hAnsi="Times New Roman" w:cs="Times New Roman"/>
          <w:i/>
          <w:iCs/>
          <w:sz w:val="20"/>
          <w:szCs w:val="20"/>
          <w:lang w:eastAsia="hu-HU"/>
        </w:rPr>
        <w:t xml:space="preserve">ab)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af), </w:t>
      </w:r>
      <w:r w:rsidRPr="006837D2">
        <w:rPr>
          <w:rFonts w:ascii="Times New Roman" w:eastAsia="Times New Roman" w:hAnsi="Times New Roman" w:cs="Times New Roman"/>
          <w:sz w:val="20"/>
          <w:szCs w:val="20"/>
          <w:lang w:eastAsia="hu-HU"/>
        </w:rPr>
        <w:t>vagy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96" w:name="pr1311"/>
      <w:bookmarkEnd w:id="1496"/>
      <w:r w:rsidRPr="006837D2">
        <w:rPr>
          <w:rFonts w:ascii="Times New Roman" w:eastAsia="Times New Roman" w:hAnsi="Times New Roman" w:cs="Times New Roman"/>
          <w:i/>
          <w:iCs/>
          <w:sz w:val="20"/>
          <w:szCs w:val="20"/>
          <w:lang w:eastAsia="hu-HU"/>
        </w:rPr>
        <w:t xml:space="preserve">dc) </w:t>
      </w:r>
      <w:r w:rsidRPr="006837D2">
        <w:rPr>
          <w:rFonts w:ascii="Times New Roman" w:eastAsia="Times New Roman" w:hAnsi="Times New Roman" w:cs="Times New Roman"/>
          <w:sz w:val="20"/>
          <w:szCs w:val="20"/>
          <w:lang w:eastAsia="hu-HU"/>
        </w:rPr>
        <w:t xml:space="preserve">az </w:t>
      </w:r>
      <w:r w:rsidRPr="006837D2">
        <w:rPr>
          <w:rFonts w:ascii="Times New Roman" w:eastAsia="Times New Roman" w:hAnsi="Times New Roman" w:cs="Times New Roman"/>
          <w:i/>
          <w:iCs/>
          <w:sz w:val="20"/>
          <w:szCs w:val="20"/>
          <w:lang w:eastAsia="hu-HU"/>
        </w:rPr>
        <w:t xml:space="preserve">aa)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af) </w:t>
      </w:r>
      <w:r w:rsidRPr="006837D2">
        <w:rPr>
          <w:rFonts w:ascii="Times New Roman" w:eastAsia="Times New Roman" w:hAnsi="Times New Roman" w:cs="Times New Roman"/>
          <w:sz w:val="20"/>
          <w:szCs w:val="20"/>
          <w:lang w:eastAsia="hu-HU"/>
        </w:rPr>
        <w:t>alpontok szerinti adatokat.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97" w:name="pr1312"/>
      <w:bookmarkEnd w:id="1497"/>
      <w:r w:rsidRPr="006837D2">
        <w:rPr>
          <w:rFonts w:ascii="Times New Roman" w:eastAsia="Times New Roman" w:hAnsi="Times New Roman" w:cs="Times New Roman"/>
          <w:sz w:val="20"/>
          <w:szCs w:val="20"/>
          <w:lang w:eastAsia="hu-HU"/>
        </w:rPr>
        <w:t>(2) A szabálysértési nyilvántartó szerv a közvetlen hozzáférést gyakorló szerv részére haladéktalanul, elektronikus úton továbbítja azokat az adatokat, amelyek tekintetében a közvetlen hozzáférésre való jogosultság fennáll, ezzel egyidejűleg adatvédelmi záradékban hívja fel a figyelmet az adatok jogszerű felhasználásának követelményére.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498" w:name="pr1313"/>
      <w:bookmarkEnd w:id="1498"/>
      <w:r w:rsidRPr="006837D2">
        <w:rPr>
          <w:rFonts w:ascii="Times New Roman" w:eastAsia="Times New Roman" w:hAnsi="Times New Roman" w:cs="Times New Roman"/>
          <w:sz w:val="20"/>
          <w:szCs w:val="20"/>
          <w:lang w:eastAsia="hu-HU"/>
        </w:rPr>
        <w:t>(3)</w:t>
      </w:r>
      <w:hyperlink r:id="rId284" w:anchor="lbj281param" w:history="1">
        <w:r w:rsidRPr="006837D2">
          <w:rPr>
            <w:rFonts w:ascii="Times New Roman" w:eastAsia="Times New Roman" w:hAnsi="Times New Roman" w:cs="Times New Roman"/>
            <w:color w:val="0000FF"/>
            <w:sz w:val="20"/>
            <w:u w:val="single"/>
            <w:vertAlign w:val="superscript"/>
            <w:lang w:eastAsia="hu-HU"/>
          </w:rPr>
          <w:t>281</w:t>
        </w:r>
      </w:hyperlink>
      <w:r w:rsidRPr="006837D2">
        <w:rPr>
          <w:rFonts w:ascii="Times New Roman" w:eastAsia="Times New Roman" w:hAnsi="Times New Roman" w:cs="Times New Roman"/>
          <w:sz w:val="20"/>
          <w:szCs w:val="20"/>
          <w:lang w:eastAsia="hu-HU"/>
        </w:rPr>
        <w:t xml:space="preserve"> A 157. § (5) bekezdése szerinti esetben az adatokat a szabálysértési nyilvántartó szerv - az adathozzáféréshez való jogosultság ellenőrzését követően - telefonon továbbítja, ilyen esetben szóban hívja fel a figyelmet az adatok jogszerű felhasználásának követelményére.</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499" w:name="pr1314"/>
      <w:bookmarkEnd w:id="1499"/>
      <w:r w:rsidRPr="006837D2">
        <w:rPr>
          <w:rFonts w:ascii="Times New Roman" w:eastAsia="Times New Roman" w:hAnsi="Times New Roman" w:cs="Times New Roman"/>
          <w:b/>
          <w:bCs/>
          <w:sz w:val="24"/>
          <w:szCs w:val="24"/>
          <w:lang w:eastAsia="hu-HU"/>
        </w:rPr>
        <w:t>118. A szabálysértési nyilvántartásokból adatigénylés alapján történő adattovábbítás követelményei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00" w:name="161"/>
      <w:bookmarkStart w:id="1501" w:name="pr1315"/>
      <w:bookmarkEnd w:id="1500"/>
      <w:bookmarkEnd w:id="1501"/>
      <w:r w:rsidRPr="006837D2">
        <w:rPr>
          <w:rFonts w:ascii="Times New Roman" w:eastAsia="Times New Roman" w:hAnsi="Times New Roman" w:cs="Times New Roman"/>
          <w:b/>
          <w:bCs/>
          <w:sz w:val="20"/>
          <w:szCs w:val="20"/>
          <w:lang w:eastAsia="hu-HU"/>
        </w:rPr>
        <w:lastRenderedPageBreak/>
        <w:t xml:space="preserve">161. § </w:t>
      </w:r>
      <w:r w:rsidRPr="006837D2">
        <w:rPr>
          <w:rFonts w:ascii="Times New Roman" w:eastAsia="Times New Roman" w:hAnsi="Times New Roman" w:cs="Times New Roman"/>
          <w:sz w:val="20"/>
          <w:szCs w:val="20"/>
          <w:lang w:eastAsia="hu-HU"/>
        </w:rPr>
        <w:t>(1) A szabálysértési nyilvántartó szerv adatigénylés alapján kizárólag annak az adatigénylőnek és abban a körben továbbíthat adatot a szabálysértési nyilvántartásokból, amely adatigénylő tekintetében törvény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02" w:name="pr1316"/>
      <w:bookmarkEnd w:id="150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adatok átvételét és kezelését az adatkezelés céljának és az átvehető adatok körének pontos meghatározásával, valamint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03" w:name="pr1317"/>
      <w:bookmarkEnd w:id="150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adatoknak a szabálysértési nyilvántartásokból a szabálysértési nyilvántartó szerv adattovábbítása alapján történő átvételének lehetővé tételével</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504" w:name="pr1318"/>
      <w:bookmarkEnd w:id="1504"/>
      <w:r w:rsidRPr="006837D2">
        <w:rPr>
          <w:rFonts w:ascii="Times New Roman" w:eastAsia="Times New Roman" w:hAnsi="Times New Roman" w:cs="Times New Roman"/>
          <w:sz w:val="20"/>
          <w:szCs w:val="20"/>
          <w:lang w:eastAsia="hu-HU"/>
        </w:rPr>
        <w:t>előírja.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05" w:name="pr1319"/>
      <w:bookmarkEnd w:id="1505"/>
      <w:r w:rsidRPr="006837D2">
        <w:rPr>
          <w:rFonts w:ascii="Times New Roman" w:eastAsia="Times New Roman" w:hAnsi="Times New Roman" w:cs="Times New Roman"/>
          <w:sz w:val="20"/>
          <w:szCs w:val="20"/>
          <w:lang w:eastAsia="hu-HU"/>
        </w:rPr>
        <w:t>(2) Adatigénylés alapján kizárólag abban az esetben továbbítható adat, ha az adatigénylő közölte a következő adatokat: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06" w:name="pr1320"/>
      <w:bookmarkEnd w:id="1506"/>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annak a személynek, akire az adatigénylés vonatkozik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07" w:name="pr1321"/>
      <w:bookmarkEnd w:id="1507"/>
      <w:r w:rsidRPr="006837D2">
        <w:rPr>
          <w:rFonts w:ascii="Times New Roman" w:eastAsia="Times New Roman" w:hAnsi="Times New Roman" w:cs="Times New Roman"/>
          <w:i/>
          <w:iCs/>
          <w:sz w:val="20"/>
          <w:szCs w:val="20"/>
          <w:lang w:eastAsia="hu-HU"/>
        </w:rPr>
        <w:t xml:space="preserve">aa) </w:t>
      </w:r>
      <w:r w:rsidRPr="006837D2">
        <w:rPr>
          <w:rFonts w:ascii="Times New Roman" w:eastAsia="Times New Roman" w:hAnsi="Times New Roman" w:cs="Times New Roman"/>
          <w:sz w:val="20"/>
          <w:szCs w:val="20"/>
          <w:lang w:eastAsia="hu-HU"/>
        </w:rPr>
        <w:t>a családi és utónevét (utóneveit),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08" w:name="pr1322"/>
      <w:bookmarkEnd w:id="1508"/>
      <w:r w:rsidRPr="006837D2">
        <w:rPr>
          <w:rFonts w:ascii="Times New Roman" w:eastAsia="Times New Roman" w:hAnsi="Times New Roman" w:cs="Times New Roman"/>
          <w:i/>
          <w:iCs/>
          <w:sz w:val="20"/>
          <w:szCs w:val="20"/>
          <w:lang w:eastAsia="hu-HU"/>
        </w:rPr>
        <w:t xml:space="preserve">ab) </w:t>
      </w:r>
      <w:r w:rsidRPr="006837D2">
        <w:rPr>
          <w:rFonts w:ascii="Times New Roman" w:eastAsia="Times New Roman" w:hAnsi="Times New Roman" w:cs="Times New Roman"/>
          <w:sz w:val="20"/>
          <w:szCs w:val="20"/>
          <w:lang w:eastAsia="hu-HU"/>
        </w:rPr>
        <w:t>a születési családi és utónevét (utóneveit),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09" w:name="pr1323"/>
      <w:bookmarkEnd w:id="1509"/>
      <w:r w:rsidRPr="006837D2">
        <w:rPr>
          <w:rFonts w:ascii="Times New Roman" w:eastAsia="Times New Roman" w:hAnsi="Times New Roman" w:cs="Times New Roman"/>
          <w:i/>
          <w:iCs/>
          <w:sz w:val="20"/>
          <w:szCs w:val="20"/>
          <w:lang w:eastAsia="hu-HU"/>
        </w:rPr>
        <w:t xml:space="preserve">ac) </w:t>
      </w:r>
      <w:r w:rsidRPr="006837D2">
        <w:rPr>
          <w:rFonts w:ascii="Times New Roman" w:eastAsia="Times New Roman" w:hAnsi="Times New Roman" w:cs="Times New Roman"/>
          <w:sz w:val="20"/>
          <w:szCs w:val="20"/>
          <w:lang w:eastAsia="hu-HU"/>
        </w:rPr>
        <w:t>a születési helyét és idejét,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10" w:name="pr1324"/>
      <w:bookmarkEnd w:id="1510"/>
      <w:r w:rsidRPr="006837D2">
        <w:rPr>
          <w:rFonts w:ascii="Times New Roman" w:eastAsia="Times New Roman" w:hAnsi="Times New Roman" w:cs="Times New Roman"/>
          <w:i/>
          <w:iCs/>
          <w:sz w:val="20"/>
          <w:szCs w:val="20"/>
          <w:lang w:eastAsia="hu-HU"/>
        </w:rPr>
        <w:t xml:space="preserve">ad) </w:t>
      </w:r>
      <w:r w:rsidRPr="006837D2">
        <w:rPr>
          <w:rFonts w:ascii="Times New Roman" w:eastAsia="Times New Roman" w:hAnsi="Times New Roman" w:cs="Times New Roman"/>
          <w:sz w:val="20"/>
          <w:szCs w:val="20"/>
          <w:lang w:eastAsia="hu-HU"/>
        </w:rPr>
        <w:t>az anyja születési családi és utónevét,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11" w:name="pr1325"/>
      <w:bookmarkEnd w:id="1511"/>
      <w:r w:rsidRPr="006837D2">
        <w:rPr>
          <w:rFonts w:ascii="Times New Roman" w:eastAsia="Times New Roman" w:hAnsi="Times New Roman" w:cs="Times New Roman"/>
          <w:i/>
          <w:iCs/>
          <w:sz w:val="20"/>
          <w:szCs w:val="20"/>
          <w:lang w:eastAsia="hu-HU"/>
        </w:rPr>
        <w:t xml:space="preserve">ae) </w:t>
      </w:r>
      <w:r w:rsidRPr="006837D2">
        <w:rPr>
          <w:rFonts w:ascii="Times New Roman" w:eastAsia="Times New Roman" w:hAnsi="Times New Roman" w:cs="Times New Roman"/>
          <w:sz w:val="20"/>
          <w:szCs w:val="20"/>
          <w:lang w:eastAsia="hu-HU"/>
        </w:rPr>
        <w:t>az állampolgárságát,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12" w:name="pr1326"/>
      <w:bookmarkEnd w:id="1512"/>
      <w:r w:rsidRPr="006837D2">
        <w:rPr>
          <w:rFonts w:ascii="Times New Roman" w:eastAsia="Times New Roman" w:hAnsi="Times New Roman" w:cs="Times New Roman"/>
          <w:i/>
          <w:iCs/>
          <w:sz w:val="20"/>
          <w:szCs w:val="20"/>
          <w:lang w:eastAsia="hu-HU"/>
        </w:rPr>
        <w:t>af)</w:t>
      </w:r>
      <w:hyperlink r:id="rId285" w:anchor="lbj282param" w:history="1">
        <w:r w:rsidRPr="006837D2">
          <w:rPr>
            <w:rFonts w:ascii="Times New Roman" w:eastAsia="Times New Roman" w:hAnsi="Times New Roman" w:cs="Times New Roman"/>
            <w:i/>
            <w:iCs/>
            <w:color w:val="0000FF"/>
            <w:sz w:val="20"/>
            <w:u w:val="single"/>
            <w:vertAlign w:val="superscript"/>
            <w:lang w:eastAsia="hu-HU"/>
          </w:rPr>
          <w:t>282</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13" w:name="pr1327"/>
      <w:bookmarkEnd w:id="151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adatigénylő pontos megnevezését és címét.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14" w:name="pr1328"/>
      <w:bookmarkEnd w:id="1514"/>
      <w:r w:rsidRPr="006837D2">
        <w:rPr>
          <w:rFonts w:ascii="Times New Roman" w:eastAsia="Times New Roman" w:hAnsi="Times New Roman" w:cs="Times New Roman"/>
          <w:sz w:val="20"/>
          <w:szCs w:val="20"/>
          <w:lang w:eastAsia="hu-HU"/>
        </w:rPr>
        <w:t>(3)</w:t>
      </w:r>
      <w:hyperlink r:id="rId286" w:anchor="lbj283param" w:history="1">
        <w:r w:rsidRPr="006837D2">
          <w:rPr>
            <w:rFonts w:ascii="Times New Roman" w:eastAsia="Times New Roman" w:hAnsi="Times New Roman" w:cs="Times New Roman"/>
            <w:color w:val="0000FF"/>
            <w:sz w:val="20"/>
            <w:u w:val="single"/>
            <w:vertAlign w:val="superscript"/>
            <w:lang w:eastAsia="hu-HU"/>
          </w:rPr>
          <w:t>283</w:t>
        </w:r>
      </w:hyperlink>
      <w:r w:rsidRPr="006837D2">
        <w:rPr>
          <w:rFonts w:ascii="Times New Roman" w:eastAsia="Times New Roman" w:hAnsi="Times New Roman" w:cs="Times New Roman"/>
          <w:sz w:val="20"/>
          <w:szCs w:val="20"/>
          <w:lang w:eastAsia="hu-HU"/>
        </w:rPr>
        <w:t xml:space="preserve"> A szabálysértési nyilvántartó szerv az érintett kérelmére a szabálysértést elkövetettek és a helyszíni bírságoltak nyilvántartásában, valamint a szabálysértési eljárás hatálya alatt állók nyilvántartásában kezelt adatokra tekintettel, a kérelemben megjelölt körben, célra hatósági bizonyítványt állít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15" w:name="pr1329"/>
      <w:bookmarkEnd w:id="1515"/>
      <w:r w:rsidRPr="006837D2">
        <w:rPr>
          <w:rFonts w:ascii="Times New Roman" w:eastAsia="Times New Roman" w:hAnsi="Times New Roman" w:cs="Times New Roman"/>
          <w:sz w:val="20"/>
          <w:szCs w:val="20"/>
          <w:lang w:eastAsia="hu-HU"/>
        </w:rPr>
        <w:t>(4)</w:t>
      </w:r>
      <w:hyperlink r:id="rId287" w:anchor="lbj284param" w:history="1">
        <w:r w:rsidRPr="006837D2">
          <w:rPr>
            <w:rFonts w:ascii="Times New Roman" w:eastAsia="Times New Roman" w:hAnsi="Times New Roman" w:cs="Times New Roman"/>
            <w:color w:val="0000FF"/>
            <w:sz w:val="20"/>
            <w:u w:val="single"/>
            <w:vertAlign w:val="superscript"/>
            <w:lang w:eastAsia="hu-HU"/>
          </w:rPr>
          <w:t>284</w:t>
        </w:r>
      </w:hyperlink>
      <w:r w:rsidRPr="006837D2">
        <w:rPr>
          <w:rFonts w:ascii="Times New Roman" w:eastAsia="Times New Roman" w:hAnsi="Times New Roman" w:cs="Times New Roman"/>
          <w:sz w:val="20"/>
          <w:szCs w:val="20"/>
          <w:lang w:eastAsia="hu-HU"/>
        </w:rPr>
        <w:t xml:space="preserve"> A szabálysértési nyilvántartó szerv az adatigénylésben megjelölt személy adatait kizárólag akkor továbbítja, ha a kérelemben megjelölt személy egyértelműen azonosítható.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16" w:name="pr1330"/>
      <w:bookmarkEnd w:id="1516"/>
      <w:r w:rsidRPr="006837D2">
        <w:rPr>
          <w:rFonts w:ascii="Times New Roman" w:eastAsia="Times New Roman" w:hAnsi="Times New Roman" w:cs="Times New Roman"/>
          <w:sz w:val="20"/>
          <w:szCs w:val="20"/>
          <w:lang w:eastAsia="hu-HU"/>
        </w:rPr>
        <w:t>(5)</w:t>
      </w:r>
      <w:hyperlink r:id="rId288" w:anchor="lbj285param" w:history="1">
        <w:r w:rsidRPr="006837D2">
          <w:rPr>
            <w:rFonts w:ascii="Times New Roman" w:eastAsia="Times New Roman" w:hAnsi="Times New Roman" w:cs="Times New Roman"/>
            <w:color w:val="0000FF"/>
            <w:sz w:val="20"/>
            <w:u w:val="single"/>
            <w:vertAlign w:val="superscript"/>
            <w:lang w:eastAsia="hu-HU"/>
          </w:rPr>
          <w:t>285</w:t>
        </w:r>
      </w:hyperlink>
      <w:r w:rsidRPr="006837D2">
        <w:rPr>
          <w:rFonts w:ascii="Times New Roman" w:eastAsia="Times New Roman" w:hAnsi="Times New Roman" w:cs="Times New Roman"/>
          <w:sz w:val="20"/>
          <w:szCs w:val="20"/>
          <w:lang w:eastAsia="hu-HU"/>
        </w:rPr>
        <w:t xml:space="preserve"> A szabálysértési nyilvántartásokból adatigénylés alapján történő adattovábbításra jogosultak a technikai feltételek megléte esetén kérelmüket közvetlen hozzáférés útján is előterjeszthetik.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17" w:name="pr1331"/>
      <w:bookmarkEnd w:id="1517"/>
      <w:r w:rsidRPr="006837D2">
        <w:rPr>
          <w:rFonts w:ascii="Times New Roman" w:eastAsia="Times New Roman" w:hAnsi="Times New Roman" w:cs="Times New Roman"/>
          <w:sz w:val="20"/>
          <w:szCs w:val="20"/>
          <w:lang w:eastAsia="hu-HU"/>
        </w:rPr>
        <w:t>(6)</w:t>
      </w:r>
      <w:hyperlink r:id="rId289" w:anchor="lbj286param" w:history="1">
        <w:r w:rsidRPr="006837D2">
          <w:rPr>
            <w:rFonts w:ascii="Times New Roman" w:eastAsia="Times New Roman" w:hAnsi="Times New Roman" w:cs="Times New Roman"/>
            <w:color w:val="0000FF"/>
            <w:sz w:val="20"/>
            <w:u w:val="single"/>
            <w:vertAlign w:val="superscript"/>
            <w:lang w:eastAsia="hu-HU"/>
          </w:rPr>
          <w:t>286</w:t>
        </w:r>
      </w:hyperlink>
      <w:r w:rsidRPr="006837D2">
        <w:rPr>
          <w:rFonts w:ascii="Times New Roman" w:eastAsia="Times New Roman" w:hAnsi="Times New Roman" w:cs="Times New Roman"/>
          <w:sz w:val="20"/>
          <w:szCs w:val="20"/>
          <w:lang w:eastAsia="hu-HU"/>
        </w:rPr>
        <w:t xml:space="preserve"> A közvetlen hozzáférés útján előterjesztett adatigénylésre az adatokat a szabálysértési nyilvántartó szerv elektronikus úton továbbítja. A közvetlen hozzáférés útján előterjesztett adatigénylésre a 160. § (1) és (2) bekezdésében foglaltakat is alkalmazni kell.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18" w:name="pr1332"/>
      <w:bookmarkEnd w:id="1518"/>
      <w:r w:rsidRPr="006837D2">
        <w:rPr>
          <w:rFonts w:ascii="Times New Roman" w:eastAsia="Times New Roman" w:hAnsi="Times New Roman" w:cs="Times New Roman"/>
          <w:b/>
          <w:bCs/>
          <w:sz w:val="24"/>
          <w:szCs w:val="24"/>
          <w:lang w:eastAsia="hu-HU"/>
        </w:rPr>
        <w:t>119. A szabálysértési nyilvántartásokból adatigénylés alapján, valamint a közvetlen hozzáférés útján történő adattovábbítás biztosításának általános követelményei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19" w:name="162"/>
      <w:bookmarkStart w:id="1520" w:name="pr1333"/>
      <w:bookmarkEnd w:id="1519"/>
      <w:bookmarkEnd w:id="1520"/>
      <w:r w:rsidRPr="006837D2">
        <w:rPr>
          <w:rFonts w:ascii="Times New Roman" w:eastAsia="Times New Roman" w:hAnsi="Times New Roman" w:cs="Times New Roman"/>
          <w:b/>
          <w:bCs/>
          <w:sz w:val="20"/>
          <w:szCs w:val="20"/>
          <w:lang w:eastAsia="hu-HU"/>
        </w:rPr>
        <w:t xml:space="preserve">162. § </w:t>
      </w:r>
      <w:r w:rsidRPr="006837D2">
        <w:rPr>
          <w:rFonts w:ascii="Times New Roman" w:eastAsia="Times New Roman" w:hAnsi="Times New Roman" w:cs="Times New Roman"/>
          <w:sz w:val="20"/>
          <w:szCs w:val="20"/>
          <w:lang w:eastAsia="hu-HU"/>
        </w:rPr>
        <w:t>(1) A szabálysértési nyilvántartó szerv a szabálysértési nyilvántartásokból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21" w:name="pr1334"/>
      <w:bookmarkEnd w:id="1521"/>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ott meghatározott adatok kezelésére feljogosított adatkezelő részére adatigénylésre az adatokat - törvény rendelkezése alapján - akkor továbbíthatja, ha az adatigénylő pontosan megjelöli az adatátvétel célját, továbbá azt az adatkört és azt a törvényi rendelkezést, amely tekintetében és amely rendelkezés szerint az igényelt adatok kezelésére törvény feljogosította, valamint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22" w:name="pr1335"/>
      <w:bookmarkEnd w:id="1522"/>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e törvény rendelkezése alapján adatokhoz való közvetlen hozzáférést kizárólag akkor biztosíthat, ha a közvetlen hozzáférést gyakorló személy a (2) bekezdésben meghatározott felhatalmazással rendelkezik.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23" w:name="pr1336"/>
      <w:bookmarkEnd w:id="1523"/>
      <w:r w:rsidRPr="006837D2">
        <w:rPr>
          <w:rFonts w:ascii="Times New Roman" w:eastAsia="Times New Roman" w:hAnsi="Times New Roman" w:cs="Times New Roman"/>
          <w:sz w:val="20"/>
          <w:szCs w:val="20"/>
          <w:lang w:eastAsia="hu-HU"/>
        </w:rPr>
        <w:t>(2) Közvetlen hozzáféréssel csak az a személy vehet át adatokat, akinek a közvetlen hozzáférésre jogosult szerv erre felhatalmazást adott.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24" w:name="pr1337"/>
      <w:bookmarkEnd w:id="1524"/>
      <w:r w:rsidRPr="006837D2">
        <w:rPr>
          <w:rFonts w:ascii="Times New Roman" w:eastAsia="Times New Roman" w:hAnsi="Times New Roman" w:cs="Times New Roman"/>
          <w:sz w:val="20"/>
          <w:szCs w:val="20"/>
          <w:lang w:eastAsia="hu-HU"/>
        </w:rPr>
        <w:t>(3) A (2) bekezdésben meghatározott felhatalmazás jogosultjának személyéről, hozzáférési jogosultságának terjedelméről és feltételeiről, valamint az abban bekövetkezett változásról a közvetlen hozzáférésre jogosult szerv - a felhatalmazás kiadását, változását követően haladéktalanul - értesíti a szabálysértési nyilvántartó szervet.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25" w:name="pr1338"/>
      <w:bookmarkEnd w:id="1525"/>
      <w:r w:rsidRPr="006837D2">
        <w:rPr>
          <w:rFonts w:ascii="Times New Roman" w:eastAsia="Times New Roman" w:hAnsi="Times New Roman" w:cs="Times New Roman"/>
          <w:sz w:val="20"/>
          <w:szCs w:val="20"/>
          <w:lang w:eastAsia="hu-HU"/>
        </w:rPr>
        <w:t xml:space="preserve">(4) Az adatigénylésre történő adattovábbítási eljárást meg kell szüntetni, ha az adatigénylés az (1) bekezdés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pontjában meghatározott feltételnek nem felel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26" w:name="163"/>
      <w:bookmarkStart w:id="1527" w:name="pr1339"/>
      <w:bookmarkEnd w:id="1526"/>
      <w:bookmarkEnd w:id="1527"/>
      <w:r w:rsidRPr="006837D2">
        <w:rPr>
          <w:rFonts w:ascii="Times New Roman" w:eastAsia="Times New Roman" w:hAnsi="Times New Roman" w:cs="Times New Roman"/>
          <w:b/>
          <w:bCs/>
          <w:sz w:val="20"/>
          <w:szCs w:val="20"/>
          <w:lang w:eastAsia="hu-HU"/>
        </w:rPr>
        <w:t xml:space="preserve">163. § </w:t>
      </w:r>
      <w:r w:rsidRPr="006837D2">
        <w:rPr>
          <w:rFonts w:ascii="Times New Roman" w:eastAsia="Times New Roman" w:hAnsi="Times New Roman" w:cs="Times New Roman"/>
          <w:sz w:val="20"/>
          <w:szCs w:val="20"/>
          <w:lang w:eastAsia="hu-HU"/>
        </w:rPr>
        <w:t>Az adatkezelés jogszerűségének ellenőrzése érdekében a szabálysértési nyilvántartásokba a szabálysértési nyilvántartó szerv szakmai felügyeletét ellátó miniszter, a Nemzeti Adatvédelmi és Információszabadság Hatóság, valamint a törvényességi felügyeletet ellátó ügyész tekinthet be.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28" w:name="164"/>
      <w:bookmarkStart w:id="1529" w:name="pr1340"/>
      <w:bookmarkEnd w:id="1528"/>
      <w:bookmarkEnd w:id="1529"/>
      <w:r w:rsidRPr="006837D2">
        <w:rPr>
          <w:rFonts w:ascii="Times New Roman" w:eastAsia="Times New Roman" w:hAnsi="Times New Roman" w:cs="Times New Roman"/>
          <w:b/>
          <w:bCs/>
          <w:sz w:val="20"/>
          <w:szCs w:val="20"/>
          <w:lang w:eastAsia="hu-HU"/>
        </w:rPr>
        <w:t>164. §</w:t>
      </w:r>
      <w:hyperlink r:id="rId290" w:anchor="lbj287param" w:history="1">
        <w:r w:rsidRPr="006837D2">
          <w:rPr>
            <w:rFonts w:ascii="Times New Roman" w:eastAsia="Times New Roman" w:hAnsi="Times New Roman" w:cs="Times New Roman"/>
            <w:b/>
            <w:bCs/>
            <w:color w:val="0000FF"/>
            <w:sz w:val="20"/>
            <w:u w:val="single"/>
            <w:vertAlign w:val="superscript"/>
            <w:lang w:eastAsia="hu-HU"/>
          </w:rPr>
          <w:t>287</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 szabálysértési eljárásban kezelt adatok statisztikai, illetve tudományos kutatási célra - személyazonosításra alkalmatlan módon - átadhatók és felhasználhatók.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30" w:name="pr1341"/>
      <w:bookmarkEnd w:id="1530"/>
      <w:r w:rsidRPr="006837D2">
        <w:rPr>
          <w:rFonts w:ascii="Times New Roman" w:eastAsia="Times New Roman" w:hAnsi="Times New Roman" w:cs="Times New Roman"/>
          <w:sz w:val="20"/>
          <w:szCs w:val="20"/>
          <w:lang w:eastAsia="hu-HU"/>
        </w:rPr>
        <w:t>(2) A szabálysértés miatt eljáró hatóságok, a bíróságok és a helyszíni bírság kiszabására jogosultak a szabálysértési szabályozásért felelős miniszter által rendeletben meghatározottak szerint végzik a szabálysértési statisztikai adatok gyűjtését és szolgáltatását.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31" w:name="pr1342"/>
      <w:bookmarkEnd w:id="1531"/>
      <w:r w:rsidRPr="006837D2">
        <w:rPr>
          <w:rFonts w:ascii="Times New Roman" w:eastAsia="Times New Roman" w:hAnsi="Times New Roman" w:cs="Times New Roman"/>
          <w:b/>
          <w:bCs/>
          <w:sz w:val="24"/>
          <w:szCs w:val="24"/>
          <w:lang w:eastAsia="hu-HU"/>
        </w:rPr>
        <w:t>120. Adattovábbítási nyilvántartás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32" w:name="165"/>
      <w:bookmarkStart w:id="1533" w:name="pr1343"/>
      <w:bookmarkEnd w:id="1532"/>
      <w:bookmarkEnd w:id="1533"/>
      <w:r w:rsidRPr="006837D2">
        <w:rPr>
          <w:rFonts w:ascii="Times New Roman" w:eastAsia="Times New Roman" w:hAnsi="Times New Roman" w:cs="Times New Roman"/>
          <w:b/>
          <w:bCs/>
          <w:sz w:val="20"/>
          <w:szCs w:val="20"/>
          <w:lang w:eastAsia="hu-HU"/>
        </w:rPr>
        <w:lastRenderedPageBreak/>
        <w:t xml:space="preserve">165. § </w:t>
      </w:r>
      <w:r w:rsidRPr="006837D2">
        <w:rPr>
          <w:rFonts w:ascii="Times New Roman" w:eastAsia="Times New Roman" w:hAnsi="Times New Roman" w:cs="Times New Roman"/>
          <w:sz w:val="20"/>
          <w:szCs w:val="20"/>
          <w:lang w:eastAsia="hu-HU"/>
        </w:rPr>
        <w:t>(1)</w:t>
      </w:r>
      <w:hyperlink r:id="rId291" w:anchor="lbj288param" w:history="1">
        <w:r w:rsidRPr="006837D2">
          <w:rPr>
            <w:rFonts w:ascii="Times New Roman" w:eastAsia="Times New Roman" w:hAnsi="Times New Roman" w:cs="Times New Roman"/>
            <w:color w:val="0000FF"/>
            <w:sz w:val="20"/>
            <w:u w:val="single"/>
            <w:vertAlign w:val="superscript"/>
            <w:lang w:eastAsia="hu-HU"/>
          </w:rPr>
          <w:t>288</w:t>
        </w:r>
      </w:hyperlink>
      <w:r w:rsidRPr="006837D2">
        <w:rPr>
          <w:rFonts w:ascii="Times New Roman" w:eastAsia="Times New Roman" w:hAnsi="Times New Roman" w:cs="Times New Roman"/>
          <w:sz w:val="20"/>
          <w:szCs w:val="20"/>
          <w:lang w:eastAsia="hu-HU"/>
        </w:rPr>
        <w:t xml:space="preserve"> A szabálysértési nyilvántartásokból teljesített adatszolgáltatásokról az információs önrendelkezési jogról és az információszabadságról szóló törvényben meghatározott adattovábbítási nyilvántartást kell vezetni. Az adattovábbítási nyilvántartás az információs önrendelkezési jogról és az információszabadságról szóló törvényben meghatározottakon kívül tartalmazza az adatkezelő nyilvántartási azonosítóját és az adattovábbítás célját is.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34" w:name="pr1344"/>
      <w:bookmarkEnd w:id="1534"/>
      <w:r w:rsidRPr="006837D2">
        <w:rPr>
          <w:rFonts w:ascii="Times New Roman" w:eastAsia="Times New Roman" w:hAnsi="Times New Roman" w:cs="Times New Roman"/>
          <w:sz w:val="20"/>
          <w:szCs w:val="20"/>
          <w:lang w:eastAsia="hu-HU"/>
        </w:rPr>
        <w:t>(2) Az adattovábbítási nyilvántartást a szabálysértési nyilvántartó szerv vezeti.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35" w:name="pr1345"/>
      <w:bookmarkEnd w:id="1535"/>
      <w:r w:rsidRPr="006837D2">
        <w:rPr>
          <w:rFonts w:ascii="Times New Roman" w:eastAsia="Times New Roman" w:hAnsi="Times New Roman" w:cs="Times New Roman"/>
          <w:sz w:val="20"/>
          <w:szCs w:val="20"/>
          <w:lang w:eastAsia="hu-HU"/>
        </w:rPr>
        <w:t>(3) A szolgáltatott adatok nem képezik az adattovábbítási nyilvántartás részét.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36" w:name="pr1346"/>
      <w:bookmarkEnd w:id="1536"/>
      <w:r w:rsidRPr="006837D2">
        <w:rPr>
          <w:rFonts w:ascii="Times New Roman" w:eastAsia="Times New Roman" w:hAnsi="Times New Roman" w:cs="Times New Roman"/>
          <w:sz w:val="20"/>
          <w:szCs w:val="20"/>
          <w:lang w:eastAsia="hu-HU"/>
        </w:rPr>
        <w:t>(4)</w:t>
      </w:r>
      <w:hyperlink r:id="rId292" w:anchor="lbj289param" w:history="1">
        <w:r w:rsidRPr="006837D2">
          <w:rPr>
            <w:rFonts w:ascii="Times New Roman" w:eastAsia="Times New Roman" w:hAnsi="Times New Roman" w:cs="Times New Roman"/>
            <w:color w:val="0000FF"/>
            <w:sz w:val="20"/>
            <w:u w:val="single"/>
            <w:vertAlign w:val="superscript"/>
            <w:lang w:eastAsia="hu-HU"/>
          </w:rPr>
          <w:t>289</w:t>
        </w:r>
      </w:hyperlink>
      <w:r w:rsidRPr="006837D2">
        <w:rPr>
          <w:rFonts w:ascii="Times New Roman" w:eastAsia="Times New Roman" w:hAnsi="Times New Roman" w:cs="Times New Roman"/>
          <w:sz w:val="20"/>
          <w:szCs w:val="20"/>
          <w:lang w:eastAsia="hu-HU"/>
        </w:rPr>
        <w:t xml:space="preserve"> Az adattovábbítási nyilvántartásból az érintett jogosult megismerni, hogy adatszolgáltatás alanya volt-e. Ez a jogosultság a nemzetbiztonság, a bűnmegelőzés vagy a bűnüldözés érdekében a rendőrség, a nemzetbiztonsági szolgálatok részére történt adatszolgáltatás esetén korlátozható vagy kizárható.</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37" w:name="pr1347"/>
      <w:bookmarkEnd w:id="1537"/>
      <w:r w:rsidRPr="006837D2">
        <w:rPr>
          <w:rFonts w:ascii="Times New Roman" w:eastAsia="Times New Roman" w:hAnsi="Times New Roman" w:cs="Times New Roman"/>
          <w:sz w:val="20"/>
          <w:szCs w:val="20"/>
          <w:lang w:eastAsia="hu-HU"/>
        </w:rPr>
        <w:t>(5) Az adattovábbítási nyilvántartásból adatigénylésre jogosult az érintetten kívül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38" w:name="pr1348"/>
      <w:bookmarkEnd w:id="1538"/>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Nemzeti Adatvédelmi és Információszabadság Hatóság,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39" w:name="pr1349"/>
      <w:bookmarkEnd w:id="1539"/>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bűncselekmény gyanúja esetén az eljárásra hatáskörrel rendelkező nyomozó hatóság és az ügyész,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40" w:name="pr1350"/>
      <w:bookmarkEnd w:id="1540"/>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az adattovábbításban érintett szabálysértési hatóság vezetője,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41" w:name="pr1351"/>
      <w:bookmarkEnd w:id="1541"/>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nemzetbiztonsági szolgálatok,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42" w:name="pr1352"/>
      <w:bookmarkEnd w:id="1542"/>
      <w:r w:rsidRPr="006837D2">
        <w:rPr>
          <w:rFonts w:ascii="Times New Roman" w:eastAsia="Times New Roman" w:hAnsi="Times New Roman" w:cs="Times New Roman"/>
          <w:i/>
          <w:iCs/>
          <w:sz w:val="20"/>
          <w:szCs w:val="20"/>
          <w:lang w:eastAsia="hu-HU"/>
        </w:rPr>
        <w:t>e)</w:t>
      </w:r>
      <w:hyperlink r:id="rId293" w:anchor="lbj290param" w:history="1">
        <w:r w:rsidRPr="006837D2">
          <w:rPr>
            <w:rFonts w:ascii="Times New Roman" w:eastAsia="Times New Roman" w:hAnsi="Times New Roman" w:cs="Times New Roman"/>
            <w:i/>
            <w:iCs/>
            <w:color w:val="0000FF"/>
            <w:sz w:val="20"/>
            <w:u w:val="single"/>
            <w:vertAlign w:val="superscript"/>
            <w:lang w:eastAsia="hu-HU"/>
          </w:rPr>
          <w:t>290</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43" w:name="pr1353"/>
      <w:bookmarkEnd w:id="1543"/>
      <w:r w:rsidRPr="006837D2">
        <w:rPr>
          <w:rFonts w:ascii="Times New Roman" w:eastAsia="Times New Roman" w:hAnsi="Times New Roman" w:cs="Times New Roman"/>
          <w:sz w:val="20"/>
          <w:szCs w:val="20"/>
          <w:lang w:eastAsia="hu-HU"/>
        </w:rPr>
        <w:t>(6) Az adattovábbítási nyilvántartást az adattovábbítástól számított öt évig meg kell őrizni.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44" w:name="pr1354"/>
      <w:bookmarkEnd w:id="1544"/>
      <w:r w:rsidRPr="006837D2">
        <w:rPr>
          <w:rFonts w:ascii="Times New Roman" w:eastAsia="Times New Roman" w:hAnsi="Times New Roman" w:cs="Times New Roman"/>
          <w:b/>
          <w:bCs/>
          <w:i/>
          <w:iCs/>
          <w:sz w:val="24"/>
          <w:szCs w:val="24"/>
          <w:lang w:eastAsia="hu-HU"/>
        </w:rPr>
        <w:t>ÖTÖDIK RÉSZ</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45" w:name="pr1355"/>
      <w:bookmarkEnd w:id="1545"/>
      <w:r w:rsidRPr="006837D2">
        <w:rPr>
          <w:rFonts w:ascii="Times New Roman" w:eastAsia="Times New Roman" w:hAnsi="Times New Roman" w:cs="Times New Roman"/>
          <w:b/>
          <w:bCs/>
          <w:i/>
          <w:iCs/>
          <w:sz w:val="24"/>
          <w:szCs w:val="24"/>
          <w:lang w:eastAsia="hu-HU"/>
        </w:rPr>
        <w:t>EGYES SZABÁLYSÉRTÉSEK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46" w:name="pr1356"/>
      <w:bookmarkEnd w:id="1546"/>
      <w:r w:rsidRPr="006837D2">
        <w:rPr>
          <w:rFonts w:ascii="Times New Roman" w:eastAsia="Times New Roman" w:hAnsi="Times New Roman" w:cs="Times New Roman"/>
          <w:b/>
          <w:bCs/>
          <w:sz w:val="24"/>
          <w:szCs w:val="24"/>
          <w:lang w:eastAsia="hu-HU"/>
        </w:rPr>
        <w:t>XXIII.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47" w:name="pr1357"/>
      <w:bookmarkEnd w:id="1547"/>
      <w:r w:rsidRPr="006837D2">
        <w:rPr>
          <w:rFonts w:ascii="Times New Roman" w:eastAsia="Times New Roman" w:hAnsi="Times New Roman" w:cs="Times New Roman"/>
          <w:b/>
          <w:bCs/>
          <w:sz w:val="24"/>
          <w:szCs w:val="24"/>
          <w:lang w:eastAsia="hu-HU"/>
        </w:rPr>
        <w:t>SZABÁLYSÉRTÉSI ELZÁRÁSSAL IS BÜNTETHETŐ SZABÁLYSÉRTÉSEK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48" w:name="pr1358"/>
      <w:bookmarkEnd w:id="1548"/>
      <w:r w:rsidRPr="006837D2">
        <w:rPr>
          <w:rFonts w:ascii="Times New Roman" w:eastAsia="Times New Roman" w:hAnsi="Times New Roman" w:cs="Times New Roman"/>
          <w:b/>
          <w:bCs/>
          <w:sz w:val="24"/>
          <w:szCs w:val="24"/>
          <w:lang w:eastAsia="hu-HU"/>
        </w:rPr>
        <w:t>121. Magánlaksértés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49" w:name="166"/>
      <w:bookmarkStart w:id="1550" w:name="pr1359"/>
      <w:bookmarkEnd w:id="1549"/>
      <w:bookmarkEnd w:id="1550"/>
      <w:r w:rsidRPr="006837D2">
        <w:rPr>
          <w:rFonts w:ascii="Times New Roman" w:eastAsia="Times New Roman" w:hAnsi="Times New Roman" w:cs="Times New Roman"/>
          <w:b/>
          <w:bCs/>
          <w:sz w:val="20"/>
          <w:szCs w:val="20"/>
          <w:lang w:eastAsia="hu-HU"/>
        </w:rPr>
        <w:t xml:space="preserve">166. § </w:t>
      </w:r>
      <w:r w:rsidRPr="006837D2">
        <w:rPr>
          <w:rFonts w:ascii="Times New Roman" w:eastAsia="Times New Roman" w:hAnsi="Times New Roman" w:cs="Times New Roman"/>
          <w:sz w:val="20"/>
          <w:szCs w:val="20"/>
          <w:lang w:eastAsia="hu-HU"/>
        </w:rPr>
        <w:t>(1) Aki másnak a lakásába, egyéb helyiségébe, vagy ezekhez tartozó bekerített helyre az ott lakónak vagy azzal rendelkezőnek akarata ellenére, vagy megtévesztéssel bemegy, vagy ott bennmarad, úgyszintén aki mást akadályoz abban, hogy a lakásába, egyéb helyiségébe vagy ezekhez tartozó bekerített helyre bemenjen,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51" w:name="pr1360"/>
      <w:bookmarkEnd w:id="1551"/>
      <w:r w:rsidRPr="006837D2">
        <w:rPr>
          <w:rFonts w:ascii="Times New Roman" w:eastAsia="Times New Roman" w:hAnsi="Times New Roman" w:cs="Times New Roman"/>
          <w:sz w:val="20"/>
          <w:szCs w:val="20"/>
          <w:lang w:eastAsia="hu-HU"/>
        </w:rPr>
        <w:t>(2) Magánlaksértés miatt szabálysértési eljárásnak csak magánindítványra van helye.</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52" w:name="pr1361"/>
      <w:bookmarkEnd w:id="1552"/>
      <w:r w:rsidRPr="006837D2">
        <w:rPr>
          <w:rFonts w:ascii="Times New Roman" w:eastAsia="Times New Roman" w:hAnsi="Times New Roman" w:cs="Times New Roman"/>
          <w:b/>
          <w:bCs/>
          <w:sz w:val="24"/>
          <w:szCs w:val="24"/>
          <w:lang w:eastAsia="hu-HU"/>
        </w:rPr>
        <w:t>122. Önkényes beköltözés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53" w:name="167"/>
      <w:bookmarkStart w:id="1554" w:name="pr1362"/>
      <w:bookmarkEnd w:id="1553"/>
      <w:bookmarkEnd w:id="1554"/>
      <w:r w:rsidRPr="006837D2">
        <w:rPr>
          <w:rFonts w:ascii="Times New Roman" w:eastAsia="Times New Roman" w:hAnsi="Times New Roman" w:cs="Times New Roman"/>
          <w:b/>
          <w:bCs/>
          <w:sz w:val="20"/>
          <w:szCs w:val="20"/>
          <w:lang w:eastAsia="hu-HU"/>
        </w:rPr>
        <w:t xml:space="preserve">167. § </w:t>
      </w:r>
      <w:r w:rsidRPr="006837D2">
        <w:rPr>
          <w:rFonts w:ascii="Times New Roman" w:eastAsia="Times New Roman" w:hAnsi="Times New Roman" w:cs="Times New Roman"/>
          <w:sz w:val="20"/>
          <w:szCs w:val="20"/>
          <w:lang w:eastAsia="hu-HU"/>
        </w:rPr>
        <w:t>Aki a lakásbérletre vagy a helyiséggazdálkodásra vonatkozó jogszabály hatálya alá tartozó üres lakást vagy nem lakás céljára szolgáló üres helyiséget elfoglal, vagy abba önkényesen beköltözik anélkül, hogy arra a bérleti jogviszony létesítésére jogosult szerv vagy személy, illetőleg az elhelyezésre jogosult szerv jognyilatkozatával, vagy intézkedésével feljogosította volna,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55" w:name="pr1363"/>
      <w:bookmarkEnd w:id="1555"/>
      <w:r w:rsidRPr="006837D2">
        <w:rPr>
          <w:rFonts w:ascii="Times New Roman" w:eastAsia="Times New Roman" w:hAnsi="Times New Roman" w:cs="Times New Roman"/>
          <w:b/>
          <w:bCs/>
          <w:sz w:val="24"/>
          <w:szCs w:val="24"/>
          <w:lang w:eastAsia="hu-HU"/>
        </w:rPr>
        <w:t>123. Távoltartó határozat szabályainak megszegése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56" w:name="168"/>
      <w:bookmarkStart w:id="1557" w:name="pr1364"/>
      <w:bookmarkEnd w:id="1556"/>
      <w:bookmarkEnd w:id="1557"/>
      <w:r w:rsidRPr="006837D2">
        <w:rPr>
          <w:rFonts w:ascii="Times New Roman" w:eastAsia="Times New Roman" w:hAnsi="Times New Roman" w:cs="Times New Roman"/>
          <w:b/>
          <w:bCs/>
          <w:sz w:val="20"/>
          <w:szCs w:val="20"/>
          <w:lang w:eastAsia="hu-HU"/>
        </w:rPr>
        <w:t xml:space="preserve">168. § </w:t>
      </w:r>
      <w:r w:rsidRPr="006837D2">
        <w:rPr>
          <w:rFonts w:ascii="Times New Roman" w:eastAsia="Times New Roman" w:hAnsi="Times New Roman" w:cs="Times New Roman"/>
          <w:sz w:val="20"/>
          <w:szCs w:val="20"/>
          <w:lang w:eastAsia="hu-HU"/>
        </w:rPr>
        <w:t>Aki a külön törvényben meghatározott ideiglenes megelőző távoltartó határozatban, vagy a megelőző távoltartó határozatban meghatározott szabályokat megszegi,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58" w:name="pr1365"/>
      <w:bookmarkEnd w:id="1558"/>
      <w:r w:rsidRPr="006837D2">
        <w:rPr>
          <w:rFonts w:ascii="Times New Roman" w:eastAsia="Times New Roman" w:hAnsi="Times New Roman" w:cs="Times New Roman"/>
          <w:b/>
          <w:bCs/>
          <w:sz w:val="24"/>
          <w:szCs w:val="24"/>
          <w:lang w:eastAsia="hu-HU"/>
        </w:rPr>
        <w:t>124. Rendzavarás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59" w:name="169"/>
      <w:bookmarkStart w:id="1560" w:name="pr1366"/>
      <w:bookmarkEnd w:id="1559"/>
      <w:bookmarkEnd w:id="1560"/>
      <w:r w:rsidRPr="006837D2">
        <w:rPr>
          <w:rFonts w:ascii="Times New Roman" w:eastAsia="Times New Roman" w:hAnsi="Times New Roman" w:cs="Times New Roman"/>
          <w:b/>
          <w:bCs/>
          <w:sz w:val="20"/>
          <w:szCs w:val="20"/>
          <w:lang w:eastAsia="hu-HU"/>
        </w:rPr>
        <w:t xml:space="preserve">169. §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61" w:name="pr1367"/>
      <w:bookmarkEnd w:id="1561"/>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verekszik, továbbá aki mást verekedésre felhív,</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62" w:name="pr1368"/>
      <w:bookmarkEnd w:id="1562"/>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rendzavarás vagy garázdaság esetén a hatóság vagy az eljáró hivatalos személy intézkedésével szemben engedetlenséget tanúsít,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63" w:name="pr1369"/>
      <w:bookmarkEnd w:id="1563"/>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 xml:space="preserve">a gyülekezési jogról szóló törvény hatálya alá tartozó rendezvényen vagy a sportrendezvények biztonságáról szóló kormányrendelet hatálya alá tartozó sportrendezvényen az arcát olyan módon eltakarva </w:t>
      </w:r>
      <w:r w:rsidRPr="006837D2">
        <w:rPr>
          <w:rFonts w:ascii="Times New Roman" w:eastAsia="Times New Roman" w:hAnsi="Times New Roman" w:cs="Times New Roman"/>
          <w:sz w:val="20"/>
          <w:szCs w:val="20"/>
          <w:lang w:eastAsia="hu-HU"/>
        </w:rPr>
        <w:lastRenderedPageBreak/>
        <w:t>jelenik meg vagy tartózkodik, amely alkalmas arra, hogy meghiúsítsa a személyének a hatóság vagy az eljáró hivatalos személy által történő azonosítását,</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564" w:name="pr1370"/>
      <w:bookmarkEnd w:id="1564"/>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65" w:name="pr1371"/>
      <w:bookmarkEnd w:id="1565"/>
      <w:r w:rsidRPr="006837D2">
        <w:rPr>
          <w:rFonts w:ascii="Times New Roman" w:eastAsia="Times New Roman" w:hAnsi="Times New Roman" w:cs="Times New Roman"/>
          <w:sz w:val="20"/>
          <w:szCs w:val="20"/>
          <w:lang w:eastAsia="hu-HU"/>
        </w:rPr>
        <w:t>(2) Aki nyilvános rendezvényen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66" w:name="pr1372"/>
      <w:bookmarkEnd w:id="1566"/>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lőfegyvert vagy robbanóanyagot, illetve az élet kioltására vagy testi sértés okozására alkalmas eszközt tartva magánál jelenik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67" w:name="pr1373"/>
      <w:bookmarkEnd w:id="1567"/>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rendező szerv, illetve a rendőrség biztonságra vonatkozó felhívásának, rendelkezésének nem tesz eleget,</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568" w:name="pr1374"/>
      <w:bookmarkEnd w:id="1568"/>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69" w:name="pr1375"/>
      <w:bookmarkEnd w:id="1569"/>
      <w:r w:rsidRPr="006837D2">
        <w:rPr>
          <w:rFonts w:ascii="Times New Roman" w:eastAsia="Times New Roman" w:hAnsi="Times New Roman" w:cs="Times New Roman"/>
          <w:sz w:val="20"/>
          <w:szCs w:val="20"/>
          <w:lang w:eastAsia="hu-HU"/>
        </w:rPr>
        <w:t>(3) E § alkalmazásában nyilvános rendezvény: a gyülekezési jogról szóló törvény hatálya alá tartozó rendezvény, továbbá az olyan rendezvény, amely mindenki számára azonos feltételek mellett nyitva áll.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70" w:name="pr1376"/>
      <w:bookmarkEnd w:id="1570"/>
      <w:r w:rsidRPr="006837D2">
        <w:rPr>
          <w:rFonts w:ascii="Times New Roman" w:eastAsia="Times New Roman" w:hAnsi="Times New Roman" w:cs="Times New Roman"/>
          <w:b/>
          <w:bCs/>
          <w:sz w:val="24"/>
          <w:szCs w:val="24"/>
          <w:lang w:eastAsia="hu-HU"/>
        </w:rPr>
        <w:t>125. Garázdaság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71" w:name="170"/>
      <w:bookmarkStart w:id="1572" w:name="pr1377"/>
      <w:bookmarkEnd w:id="1571"/>
      <w:bookmarkEnd w:id="1572"/>
      <w:r w:rsidRPr="006837D2">
        <w:rPr>
          <w:rFonts w:ascii="Times New Roman" w:eastAsia="Times New Roman" w:hAnsi="Times New Roman" w:cs="Times New Roman"/>
          <w:b/>
          <w:bCs/>
          <w:sz w:val="20"/>
          <w:szCs w:val="20"/>
          <w:lang w:eastAsia="hu-HU"/>
        </w:rPr>
        <w:t xml:space="preserve">170. § </w:t>
      </w:r>
      <w:r w:rsidRPr="006837D2">
        <w:rPr>
          <w:rFonts w:ascii="Times New Roman" w:eastAsia="Times New Roman" w:hAnsi="Times New Roman" w:cs="Times New Roman"/>
          <w:sz w:val="20"/>
          <w:szCs w:val="20"/>
          <w:lang w:eastAsia="hu-HU"/>
        </w:rPr>
        <w:t>Aki olyan kihívóan közösségellenes magatartást tanúsít, amely alkalmas arra, hogy másokban megbotránkozást vagy riadalmat keltsen,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73" w:name="pr1378"/>
      <w:bookmarkEnd w:id="1573"/>
      <w:r w:rsidRPr="006837D2">
        <w:rPr>
          <w:rFonts w:ascii="Times New Roman" w:eastAsia="Times New Roman" w:hAnsi="Times New Roman" w:cs="Times New Roman"/>
          <w:b/>
          <w:bCs/>
          <w:sz w:val="24"/>
          <w:szCs w:val="24"/>
          <w:lang w:eastAsia="hu-HU"/>
        </w:rPr>
        <w:t>126. Közbiztonsági tevékenység jogosulatlan végzése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74" w:name="171"/>
      <w:bookmarkStart w:id="1575" w:name="pr1379"/>
      <w:bookmarkEnd w:id="1574"/>
      <w:bookmarkEnd w:id="1575"/>
      <w:r w:rsidRPr="006837D2">
        <w:rPr>
          <w:rFonts w:ascii="Times New Roman" w:eastAsia="Times New Roman" w:hAnsi="Times New Roman" w:cs="Times New Roman"/>
          <w:b/>
          <w:bCs/>
          <w:sz w:val="20"/>
          <w:szCs w:val="20"/>
          <w:lang w:eastAsia="hu-HU"/>
        </w:rPr>
        <w:t xml:space="preserve">171. § </w:t>
      </w:r>
      <w:r w:rsidRPr="006837D2">
        <w:rPr>
          <w:rFonts w:ascii="Times New Roman" w:eastAsia="Times New Roman" w:hAnsi="Times New Roman" w:cs="Times New Roman"/>
          <w:sz w:val="20"/>
          <w:szCs w:val="20"/>
          <w:lang w:eastAsia="hu-HU"/>
        </w:rPr>
        <w:t>Aki közterületen vagy nyilvános helyen olyan, a közbiztonság, közrend fenntartására irányuló tevékenységet végez, amelyre jogszabály nem jogosítja fel, vagy ilyen tevékenység látszatát kelti,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76" w:name="pr1380"/>
      <w:bookmarkEnd w:id="1576"/>
      <w:r w:rsidRPr="006837D2">
        <w:rPr>
          <w:rFonts w:ascii="Times New Roman" w:eastAsia="Times New Roman" w:hAnsi="Times New Roman" w:cs="Times New Roman"/>
          <w:b/>
          <w:bCs/>
          <w:sz w:val="24"/>
          <w:szCs w:val="24"/>
          <w:lang w:eastAsia="hu-HU"/>
        </w:rPr>
        <w:t>127. Tiltott prostitúció</w:t>
      </w:r>
      <w:hyperlink r:id="rId294" w:anchor="lbj291param" w:history="1">
        <w:r w:rsidRPr="006837D2">
          <w:rPr>
            <w:rFonts w:ascii="Times New Roman" w:eastAsia="Times New Roman" w:hAnsi="Times New Roman" w:cs="Times New Roman"/>
            <w:b/>
            <w:bCs/>
            <w:color w:val="0000FF"/>
            <w:sz w:val="24"/>
            <w:szCs w:val="24"/>
            <w:u w:val="single"/>
            <w:vertAlign w:val="superscript"/>
            <w:lang w:eastAsia="hu-HU"/>
          </w:rPr>
          <w:t>291</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77" w:name="172"/>
      <w:bookmarkStart w:id="1578" w:name="pr1381"/>
      <w:bookmarkEnd w:id="1577"/>
      <w:bookmarkEnd w:id="1578"/>
      <w:r w:rsidRPr="006837D2">
        <w:rPr>
          <w:rFonts w:ascii="Times New Roman" w:eastAsia="Times New Roman" w:hAnsi="Times New Roman" w:cs="Times New Roman"/>
          <w:b/>
          <w:bCs/>
          <w:sz w:val="20"/>
          <w:szCs w:val="20"/>
          <w:lang w:eastAsia="hu-HU"/>
        </w:rPr>
        <w:t xml:space="preserve">172. § </w:t>
      </w:r>
      <w:r w:rsidRPr="006837D2">
        <w:rPr>
          <w:rFonts w:ascii="Times New Roman" w:eastAsia="Times New Roman" w:hAnsi="Times New Roman" w:cs="Times New Roman"/>
          <w:sz w:val="20"/>
          <w:szCs w:val="20"/>
          <w:lang w:eastAsia="hu-HU"/>
        </w:rPr>
        <w:t>Aki a külön törvényben, vagy törvény felhatalmazása alapján hozott önkormányzati rendeletben a szexuális szolgáltatással összefüggő korlátozást, illetve tilalmat megszegi,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79" w:name="pr1382"/>
      <w:bookmarkEnd w:id="1579"/>
      <w:r w:rsidRPr="006837D2">
        <w:rPr>
          <w:rFonts w:ascii="Times New Roman" w:eastAsia="Times New Roman" w:hAnsi="Times New Roman" w:cs="Times New Roman"/>
          <w:b/>
          <w:bCs/>
          <w:sz w:val="24"/>
          <w:szCs w:val="24"/>
          <w:lang w:eastAsia="hu-HU"/>
        </w:rPr>
        <w:t>128. Veszélyes fenyegetés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80" w:name="173"/>
      <w:bookmarkStart w:id="1581" w:name="pr1383"/>
      <w:bookmarkEnd w:id="1580"/>
      <w:bookmarkEnd w:id="1581"/>
      <w:r w:rsidRPr="006837D2">
        <w:rPr>
          <w:rFonts w:ascii="Times New Roman" w:eastAsia="Times New Roman" w:hAnsi="Times New Roman" w:cs="Times New Roman"/>
          <w:b/>
          <w:bCs/>
          <w:sz w:val="20"/>
          <w:szCs w:val="20"/>
          <w:lang w:eastAsia="hu-HU"/>
        </w:rPr>
        <w:t xml:space="preserve">173. § </w:t>
      </w:r>
      <w:r w:rsidRPr="006837D2">
        <w:rPr>
          <w:rFonts w:ascii="Times New Roman" w:eastAsia="Times New Roman" w:hAnsi="Times New Roman" w:cs="Times New Roman"/>
          <w:sz w:val="20"/>
          <w:szCs w:val="20"/>
          <w:lang w:eastAsia="hu-HU"/>
        </w:rPr>
        <w:t>Aki mást félelemkeltés céljából a megfenyegetett személyre vagy annak hozzátartozójára vonatkozó, a becsület csorbítására alkalmas tény nagy nyilvánosság elé tárásával komolyan megfenyeget,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82" w:name="pr1384"/>
      <w:bookmarkEnd w:id="1582"/>
      <w:r w:rsidRPr="006837D2">
        <w:rPr>
          <w:rFonts w:ascii="Times New Roman" w:eastAsia="Times New Roman" w:hAnsi="Times New Roman" w:cs="Times New Roman"/>
          <w:b/>
          <w:bCs/>
          <w:sz w:val="24"/>
          <w:szCs w:val="24"/>
          <w:lang w:eastAsia="hu-HU"/>
        </w:rPr>
        <w:t>129.</w:t>
      </w:r>
      <w:hyperlink r:id="rId295" w:anchor="lbj292param" w:history="1">
        <w:r w:rsidRPr="006837D2">
          <w:rPr>
            <w:rFonts w:ascii="Times New Roman" w:eastAsia="Times New Roman" w:hAnsi="Times New Roman" w:cs="Times New Roman"/>
            <w:b/>
            <w:bCs/>
            <w:color w:val="0000FF"/>
            <w:sz w:val="24"/>
            <w:szCs w:val="24"/>
            <w:u w:val="single"/>
            <w:vertAlign w:val="superscript"/>
            <w:lang w:eastAsia="hu-HU"/>
          </w:rPr>
          <w:t>292</w:t>
        </w:r>
      </w:hyperlink>
      <w:r w:rsidRPr="006837D2">
        <w:rPr>
          <w:rFonts w:ascii="Times New Roman" w:eastAsia="Times New Roman" w:hAnsi="Times New Roman" w:cs="Times New Roman"/>
          <w:b/>
          <w:bCs/>
          <w:sz w:val="24"/>
          <w:szCs w:val="24"/>
          <w:lang w:eastAsia="hu-HU"/>
        </w:rPr>
        <w:t xml:space="preserve"> Feloszlatott egyesület tevékenységében való részvétel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83" w:name="174"/>
      <w:bookmarkStart w:id="1584" w:name="pr1385"/>
      <w:bookmarkEnd w:id="1583"/>
      <w:bookmarkEnd w:id="1584"/>
      <w:r w:rsidRPr="006837D2">
        <w:rPr>
          <w:rFonts w:ascii="Times New Roman" w:eastAsia="Times New Roman" w:hAnsi="Times New Roman" w:cs="Times New Roman"/>
          <w:b/>
          <w:bCs/>
          <w:sz w:val="20"/>
          <w:szCs w:val="20"/>
          <w:lang w:eastAsia="hu-HU"/>
        </w:rPr>
        <w:t>174. §</w:t>
      </w:r>
      <w:hyperlink r:id="rId296" w:anchor="lbj293param" w:history="1">
        <w:r w:rsidRPr="006837D2">
          <w:rPr>
            <w:rFonts w:ascii="Times New Roman" w:eastAsia="Times New Roman" w:hAnsi="Times New Roman" w:cs="Times New Roman"/>
            <w:b/>
            <w:bCs/>
            <w:color w:val="0000FF"/>
            <w:sz w:val="20"/>
            <w:u w:val="single"/>
            <w:vertAlign w:val="superscript"/>
            <w:lang w:eastAsia="hu-HU"/>
          </w:rPr>
          <w:t>293</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85" w:name="pr1386"/>
      <w:bookmarkEnd w:id="1585"/>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bíróság által egyesület feloszlatásáról hozott döntésben jogellenesnek nyilvánított tevékenységet végez,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86" w:name="pr1387"/>
      <w:bookmarkEnd w:id="1586"/>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bíróság által feloszlatott egyesület működésében a feloszlatás után részt vesz,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87" w:name="pr1388"/>
      <w:bookmarkEnd w:id="1587"/>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nyilvános rendezvényen a bíróság által feloszlatott egyesület egyenruháját vagy formaruháját viseli, továbbá aki nyilvános rendezvényen olyan egyenruhát vagy formaruhát visel, amelyről - annak jellegzetes tulajdonságai miatt - bíróság által feloszlatott egyesület egyenruhája, formaruhája ismerhető fel,</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588" w:name="pr1389"/>
      <w:bookmarkEnd w:id="1588"/>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89" w:name="pr1390"/>
      <w:bookmarkEnd w:id="1589"/>
      <w:r w:rsidRPr="006837D2">
        <w:rPr>
          <w:rFonts w:ascii="Times New Roman" w:eastAsia="Times New Roman" w:hAnsi="Times New Roman" w:cs="Times New Roman"/>
          <w:b/>
          <w:bCs/>
          <w:sz w:val="24"/>
          <w:szCs w:val="24"/>
          <w:lang w:eastAsia="hu-HU"/>
        </w:rPr>
        <w:t>130. Valótlan bejelentés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90" w:name="175"/>
      <w:bookmarkStart w:id="1591" w:name="pr1391"/>
      <w:bookmarkEnd w:id="1590"/>
      <w:bookmarkEnd w:id="1591"/>
      <w:r w:rsidRPr="006837D2">
        <w:rPr>
          <w:rFonts w:ascii="Times New Roman" w:eastAsia="Times New Roman" w:hAnsi="Times New Roman" w:cs="Times New Roman"/>
          <w:b/>
          <w:bCs/>
          <w:sz w:val="20"/>
          <w:szCs w:val="20"/>
          <w:lang w:eastAsia="hu-HU"/>
        </w:rPr>
        <w:t xml:space="preserve">175. § </w:t>
      </w:r>
      <w:r w:rsidRPr="006837D2">
        <w:rPr>
          <w:rFonts w:ascii="Times New Roman" w:eastAsia="Times New Roman" w:hAnsi="Times New Roman" w:cs="Times New Roman"/>
          <w:sz w:val="20"/>
          <w:szCs w:val="20"/>
          <w:lang w:eastAsia="hu-HU"/>
        </w:rPr>
        <w:t>(1) Aki a hatóságnál vagy közfeladatot ellátó szervnél vészhelyzetről vagy rendzavarásról valótlan bejelentést tesz,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92" w:name="pr1392"/>
      <w:bookmarkEnd w:id="1592"/>
      <w:r w:rsidRPr="006837D2">
        <w:rPr>
          <w:rFonts w:ascii="Times New Roman" w:eastAsia="Times New Roman" w:hAnsi="Times New Roman" w:cs="Times New Roman"/>
          <w:sz w:val="20"/>
          <w:szCs w:val="20"/>
          <w:lang w:eastAsia="hu-HU"/>
        </w:rPr>
        <w:t>(2) Szabálysértés az is, ha a hamis bejelentés alapján a hatóság vagy a közfeladatot ellátó szerv szükségtelenül a bejelentésben megjelölt helyszínre vonul vagy egyéb intézkedésre kényszerül.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93" w:name="pr1393"/>
      <w:bookmarkEnd w:id="1593"/>
      <w:r w:rsidRPr="006837D2">
        <w:rPr>
          <w:rFonts w:ascii="Times New Roman" w:eastAsia="Times New Roman" w:hAnsi="Times New Roman" w:cs="Times New Roman"/>
          <w:b/>
          <w:bCs/>
          <w:sz w:val="24"/>
          <w:szCs w:val="24"/>
          <w:lang w:eastAsia="hu-HU"/>
        </w:rPr>
        <w:t>130/A.</w:t>
      </w:r>
      <w:hyperlink r:id="rId297" w:anchor="lbj294param" w:history="1">
        <w:r w:rsidRPr="006837D2">
          <w:rPr>
            <w:rFonts w:ascii="Times New Roman" w:eastAsia="Times New Roman" w:hAnsi="Times New Roman" w:cs="Times New Roman"/>
            <w:b/>
            <w:bCs/>
            <w:color w:val="0000FF"/>
            <w:sz w:val="24"/>
            <w:szCs w:val="24"/>
            <w:u w:val="single"/>
            <w:vertAlign w:val="superscript"/>
            <w:lang w:eastAsia="hu-HU"/>
          </w:rPr>
          <w:t>294</w:t>
        </w:r>
      </w:hyperlink>
      <w:r w:rsidRPr="006837D2">
        <w:rPr>
          <w:rFonts w:ascii="Times New Roman" w:eastAsia="Times New Roman" w:hAnsi="Times New Roman" w:cs="Times New Roman"/>
          <w:b/>
          <w:bCs/>
          <w:sz w:val="24"/>
          <w:szCs w:val="24"/>
          <w:lang w:eastAsia="hu-HU"/>
        </w:rPr>
        <w:t xml:space="preserve"> Hivatalos személy által elkövetett hamis statisztikai adatszolgáltatás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94" w:name="175/A"/>
      <w:bookmarkStart w:id="1595" w:name="pr1394"/>
      <w:bookmarkEnd w:id="1594"/>
      <w:bookmarkEnd w:id="1595"/>
      <w:r w:rsidRPr="006837D2">
        <w:rPr>
          <w:rFonts w:ascii="Times New Roman" w:eastAsia="Times New Roman" w:hAnsi="Times New Roman" w:cs="Times New Roman"/>
          <w:b/>
          <w:bCs/>
          <w:sz w:val="20"/>
          <w:szCs w:val="20"/>
          <w:lang w:eastAsia="hu-HU"/>
        </w:rPr>
        <w:lastRenderedPageBreak/>
        <w:t>175/A. §</w:t>
      </w:r>
      <w:hyperlink r:id="rId298" w:anchor="lbj295param" w:history="1">
        <w:r w:rsidRPr="006837D2">
          <w:rPr>
            <w:rFonts w:ascii="Times New Roman" w:eastAsia="Times New Roman" w:hAnsi="Times New Roman" w:cs="Times New Roman"/>
            <w:b/>
            <w:bCs/>
            <w:color w:val="0000FF"/>
            <w:sz w:val="20"/>
            <w:u w:val="single"/>
            <w:vertAlign w:val="superscript"/>
            <w:lang w:eastAsia="hu-HU"/>
          </w:rPr>
          <w:t>295</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Az a vezető beosztású vagy fontosabb ügyekben intézkedésre hivatott hivatalos személy, aki a valóságnak meg nem felelő statisztikai adatot szolgáltat, vagy az adatszolgáltatással kapcsolatban a valóságnak meg nem felelő felvilágosítást ad,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96" w:name="pr1395"/>
      <w:bookmarkEnd w:id="1596"/>
      <w:r w:rsidRPr="006837D2">
        <w:rPr>
          <w:rFonts w:ascii="Times New Roman" w:eastAsia="Times New Roman" w:hAnsi="Times New Roman" w:cs="Times New Roman"/>
          <w:b/>
          <w:bCs/>
          <w:sz w:val="24"/>
          <w:szCs w:val="24"/>
          <w:lang w:eastAsia="hu-HU"/>
        </w:rPr>
        <w:t>131. Járművezetés az eltiltás hatálya alatt</w:t>
      </w:r>
      <w:hyperlink r:id="rId299" w:anchor="lbj296param" w:history="1">
        <w:r w:rsidRPr="006837D2">
          <w:rPr>
            <w:rFonts w:ascii="Times New Roman" w:eastAsia="Times New Roman" w:hAnsi="Times New Roman" w:cs="Times New Roman"/>
            <w:b/>
            <w:bCs/>
            <w:color w:val="0000FF"/>
            <w:sz w:val="24"/>
            <w:szCs w:val="24"/>
            <w:u w:val="single"/>
            <w:vertAlign w:val="superscript"/>
            <w:lang w:eastAsia="hu-HU"/>
          </w:rPr>
          <w:t>296</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597" w:name="176"/>
      <w:bookmarkStart w:id="1598" w:name="pr1396"/>
      <w:bookmarkEnd w:id="1597"/>
      <w:bookmarkEnd w:id="1598"/>
      <w:r w:rsidRPr="006837D2">
        <w:rPr>
          <w:rFonts w:ascii="Times New Roman" w:eastAsia="Times New Roman" w:hAnsi="Times New Roman" w:cs="Times New Roman"/>
          <w:b/>
          <w:bCs/>
          <w:sz w:val="20"/>
          <w:szCs w:val="20"/>
          <w:lang w:eastAsia="hu-HU"/>
        </w:rPr>
        <w:t xml:space="preserve">176. § </w:t>
      </w:r>
      <w:r w:rsidRPr="006837D2">
        <w:rPr>
          <w:rFonts w:ascii="Times New Roman" w:eastAsia="Times New Roman" w:hAnsi="Times New Roman" w:cs="Times New Roman"/>
          <w:sz w:val="20"/>
          <w:szCs w:val="20"/>
          <w:lang w:eastAsia="hu-HU"/>
        </w:rPr>
        <w:t>Az a járművezetéstől eltiltott személy, aki a járművezetéstől eltiltás hatálya alatt annak érvényesülési körébe tartozó járművet vezet,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599" w:name="pr1397"/>
      <w:bookmarkEnd w:id="1599"/>
      <w:r w:rsidRPr="006837D2">
        <w:rPr>
          <w:rFonts w:ascii="Times New Roman" w:eastAsia="Times New Roman" w:hAnsi="Times New Roman" w:cs="Times New Roman"/>
          <w:b/>
          <w:bCs/>
          <w:sz w:val="24"/>
          <w:szCs w:val="24"/>
          <w:lang w:eastAsia="hu-HU"/>
        </w:rPr>
        <w:t>132. A tulajdon elleni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00" w:name="177"/>
      <w:bookmarkStart w:id="1601" w:name="pr1398"/>
      <w:bookmarkEnd w:id="1600"/>
      <w:bookmarkEnd w:id="1601"/>
      <w:r w:rsidRPr="006837D2">
        <w:rPr>
          <w:rFonts w:ascii="Times New Roman" w:eastAsia="Times New Roman" w:hAnsi="Times New Roman" w:cs="Times New Roman"/>
          <w:b/>
          <w:bCs/>
          <w:sz w:val="20"/>
          <w:szCs w:val="20"/>
          <w:lang w:eastAsia="hu-HU"/>
        </w:rPr>
        <w:t xml:space="preserve">177. §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02" w:name="pr1399"/>
      <w:bookmarkEnd w:id="160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ötvenezer forintot meg nem haladó értékre lopást, sikkasztást, jogtalan elsajátítást, orgazdaságot,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03" w:name="pr1400"/>
      <w:bookmarkEnd w:id="1603"/>
      <w:r w:rsidRPr="006837D2">
        <w:rPr>
          <w:rFonts w:ascii="Times New Roman" w:eastAsia="Times New Roman" w:hAnsi="Times New Roman" w:cs="Times New Roman"/>
          <w:i/>
          <w:iCs/>
          <w:sz w:val="20"/>
          <w:szCs w:val="20"/>
          <w:lang w:eastAsia="hu-HU"/>
        </w:rPr>
        <w:t>b)</w:t>
      </w:r>
      <w:hyperlink r:id="rId300" w:anchor="lbj297param" w:history="1">
        <w:r w:rsidRPr="006837D2">
          <w:rPr>
            <w:rFonts w:ascii="Times New Roman" w:eastAsia="Times New Roman" w:hAnsi="Times New Roman" w:cs="Times New Roman"/>
            <w:i/>
            <w:iCs/>
            <w:color w:val="0000FF"/>
            <w:sz w:val="20"/>
            <w:u w:val="single"/>
            <w:vertAlign w:val="superscript"/>
            <w:lang w:eastAsia="hu-HU"/>
          </w:rPr>
          <w:t>297</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ötvenezer forintot meg nem haladó kárt okozva csalást, szándékos rongálást,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04" w:name="pr1401"/>
      <w:bookmarkEnd w:id="1604"/>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ötvenezer forintot meg nem haladó vagyoni hátrányt okozva hűtlen kezelést</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605" w:name="pr1402"/>
      <w:bookmarkEnd w:id="1605"/>
      <w:r w:rsidRPr="006837D2">
        <w:rPr>
          <w:rFonts w:ascii="Times New Roman" w:eastAsia="Times New Roman" w:hAnsi="Times New Roman" w:cs="Times New Roman"/>
          <w:sz w:val="20"/>
          <w:szCs w:val="20"/>
          <w:lang w:eastAsia="hu-HU"/>
        </w:rPr>
        <w:t>követ el, úgyszintén, aki e cselekmények elkövetését megkísérli,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06" w:name="pr1403"/>
      <w:bookmarkEnd w:id="1606"/>
      <w:r w:rsidRPr="006837D2">
        <w:rPr>
          <w:rFonts w:ascii="Times New Roman" w:eastAsia="Times New Roman" w:hAnsi="Times New Roman" w:cs="Times New Roman"/>
          <w:sz w:val="20"/>
          <w:szCs w:val="20"/>
          <w:lang w:eastAsia="hu-HU"/>
        </w:rPr>
        <w:t>(2) Aki idegen, nem gépi meghajtású járművet mástól azért vesz el, hogy jogtalanul használja,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07" w:name="pr1404"/>
      <w:bookmarkEnd w:id="1607"/>
      <w:r w:rsidRPr="006837D2">
        <w:rPr>
          <w:rFonts w:ascii="Times New Roman" w:eastAsia="Times New Roman" w:hAnsi="Times New Roman" w:cs="Times New Roman"/>
          <w:sz w:val="20"/>
          <w:szCs w:val="20"/>
          <w:lang w:eastAsia="hu-HU"/>
        </w:rPr>
        <w:t>(2a)</w:t>
      </w:r>
      <w:hyperlink r:id="rId301" w:anchor="lbj298param" w:history="1">
        <w:r w:rsidRPr="006837D2">
          <w:rPr>
            <w:rFonts w:ascii="Times New Roman" w:eastAsia="Times New Roman" w:hAnsi="Times New Roman" w:cs="Times New Roman"/>
            <w:color w:val="0000FF"/>
            <w:sz w:val="20"/>
            <w:u w:val="single"/>
            <w:vertAlign w:val="superscript"/>
            <w:lang w:eastAsia="hu-HU"/>
          </w:rPr>
          <w:t>298</w:t>
        </w:r>
      </w:hyperlink>
      <w:r w:rsidRPr="006837D2">
        <w:rPr>
          <w:rFonts w:ascii="Times New Roman" w:eastAsia="Times New Roman" w:hAnsi="Times New Roman" w:cs="Times New Roman"/>
          <w:sz w:val="20"/>
          <w:szCs w:val="20"/>
          <w:lang w:eastAsia="hu-HU"/>
        </w:rPr>
        <w:t xml:space="preserve"> Aki földmérési jelet vagy az államhatár megjelölésére szolgáló jelet elvisz, áthelyez vagy elmozdít,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08" w:name="pr1405"/>
      <w:bookmarkEnd w:id="1608"/>
      <w:r w:rsidRPr="006837D2">
        <w:rPr>
          <w:rFonts w:ascii="Times New Roman" w:eastAsia="Times New Roman" w:hAnsi="Times New Roman" w:cs="Times New Roman"/>
          <w:sz w:val="20"/>
          <w:szCs w:val="20"/>
          <w:lang w:eastAsia="hu-HU"/>
        </w:rPr>
        <w:t>(3)</w:t>
      </w:r>
      <w:hyperlink r:id="rId302" w:anchor="lbj299param" w:history="1">
        <w:r w:rsidRPr="006837D2">
          <w:rPr>
            <w:rFonts w:ascii="Times New Roman" w:eastAsia="Times New Roman" w:hAnsi="Times New Roman" w:cs="Times New Roman"/>
            <w:color w:val="0000FF"/>
            <w:sz w:val="20"/>
            <w:u w:val="single"/>
            <w:vertAlign w:val="superscript"/>
            <w:lang w:eastAsia="hu-HU"/>
          </w:rPr>
          <w:t>299</w:t>
        </w:r>
      </w:hyperlink>
      <w:r w:rsidRPr="006837D2">
        <w:rPr>
          <w:rFonts w:ascii="Times New Roman" w:eastAsia="Times New Roman" w:hAnsi="Times New Roman" w:cs="Times New Roman"/>
          <w:sz w:val="20"/>
          <w:szCs w:val="20"/>
          <w:lang w:eastAsia="hu-HU"/>
        </w:rPr>
        <w:t xml:space="preserve"> Aki a kulturális örökség védett elemeit, a megye-, város-, községhatár vagy a birtokhatár megjelölésére szolgáló hivatalos jelet vagy létesítményt, tömegközlekedési vagy távközlési eszközt, közúti jelzést, parkot vagy ahhoz tartozó felszerelést, természetvédelmi hatósági és tájékoztató táblát vagy egyéb közérdeket szolgáló jelet vagy létesítményt gondatlanul megsemmisít, megrongál, elvisz, áthelyez vagy elmozdít,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09" w:name="pr1406"/>
      <w:bookmarkEnd w:id="1609"/>
      <w:r w:rsidRPr="006837D2">
        <w:rPr>
          <w:rFonts w:ascii="Times New Roman" w:eastAsia="Times New Roman" w:hAnsi="Times New Roman" w:cs="Times New Roman"/>
          <w:sz w:val="20"/>
          <w:szCs w:val="20"/>
          <w:lang w:eastAsia="hu-HU"/>
        </w:rPr>
        <w:t>(4)</w:t>
      </w:r>
      <w:hyperlink r:id="rId303" w:anchor="lbj300param" w:history="1">
        <w:r w:rsidRPr="006837D2">
          <w:rPr>
            <w:rFonts w:ascii="Times New Roman" w:eastAsia="Times New Roman" w:hAnsi="Times New Roman" w:cs="Times New Roman"/>
            <w:color w:val="0000FF"/>
            <w:sz w:val="20"/>
            <w:u w:val="single"/>
            <w:vertAlign w:val="superscript"/>
            <w:lang w:eastAsia="hu-HU"/>
          </w:rPr>
          <w:t>300</w:t>
        </w:r>
      </w:hyperlink>
      <w:r w:rsidRPr="006837D2">
        <w:rPr>
          <w:rFonts w:ascii="Times New Roman" w:eastAsia="Times New Roman" w:hAnsi="Times New Roman" w:cs="Times New Roman"/>
          <w:sz w:val="20"/>
          <w:szCs w:val="20"/>
          <w:lang w:eastAsia="hu-HU"/>
        </w:rPr>
        <w:t xml:space="preserve"> Az (1) bekezdés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pontjában meghatározott szabálysértés miatt az erdészeti hatóság arra felhatalmazott ügyintézője, a halászati őr, valamint a mezőőr, a természeti, védett természeti és Natura 2000 területeken a természetvédelmi őr, helyi jelentőségű védett természeti területen az önkormányzati természetvédelmi őr is szabhat ki helyszíni bírságot.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10" w:name="pr1407"/>
      <w:bookmarkEnd w:id="1610"/>
      <w:r w:rsidRPr="006837D2">
        <w:rPr>
          <w:rFonts w:ascii="Times New Roman" w:eastAsia="Times New Roman" w:hAnsi="Times New Roman" w:cs="Times New Roman"/>
          <w:sz w:val="20"/>
          <w:szCs w:val="20"/>
          <w:lang w:eastAsia="hu-HU"/>
        </w:rPr>
        <w:t>(5) Az (1) és (2) bekezdésben meghatározott szabálysértés miatt szabálysértési eljárásnak csak magánindítványra van helye, ha a sértett az elkövető hozzátartozója.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11" w:name="pr1408"/>
      <w:bookmarkEnd w:id="1611"/>
      <w:r w:rsidRPr="006837D2">
        <w:rPr>
          <w:rFonts w:ascii="Times New Roman" w:eastAsia="Times New Roman" w:hAnsi="Times New Roman" w:cs="Times New Roman"/>
          <w:sz w:val="20"/>
          <w:szCs w:val="20"/>
          <w:lang w:eastAsia="hu-HU"/>
        </w:rPr>
        <w:t xml:space="preserve">(6) Az elkövetési érték, kár, illetve okozott vagyoni hátrány összegének megállapítása céljából érték-egybefoglalásnak van helye, ha az eljárás alá vont személy az (1) bekezdés </w:t>
      </w:r>
      <w:r w:rsidRPr="006837D2">
        <w:rPr>
          <w:rFonts w:ascii="Times New Roman" w:eastAsia="Times New Roman" w:hAnsi="Times New Roman" w:cs="Times New Roman"/>
          <w:i/>
          <w:iCs/>
          <w:sz w:val="20"/>
          <w:szCs w:val="20"/>
          <w:lang w:eastAsia="hu-HU"/>
        </w:rPr>
        <w:t xml:space="preserve">a)-c) </w:t>
      </w:r>
      <w:r w:rsidRPr="006837D2">
        <w:rPr>
          <w:rFonts w:ascii="Times New Roman" w:eastAsia="Times New Roman" w:hAnsi="Times New Roman" w:cs="Times New Roman"/>
          <w:sz w:val="20"/>
          <w:szCs w:val="20"/>
          <w:lang w:eastAsia="hu-HU"/>
        </w:rPr>
        <w:t>pontjában meghatározott ugyanolyan cselekményt több alkalommal, legfeljebb egy éven belül követte el és ezeket együttesen bírálják el. Nincs helye érték-egybefoglalásnak, ha az üzletszerű elkövetés megállapítható.</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12" w:name="pr1409"/>
      <w:bookmarkEnd w:id="1612"/>
      <w:r w:rsidRPr="006837D2">
        <w:rPr>
          <w:rFonts w:ascii="Times New Roman" w:eastAsia="Times New Roman" w:hAnsi="Times New Roman" w:cs="Times New Roman"/>
          <w:b/>
          <w:bCs/>
          <w:sz w:val="24"/>
          <w:szCs w:val="24"/>
          <w:lang w:eastAsia="hu-HU"/>
        </w:rPr>
        <w:t>133. Jogosulatlan vadászat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13" w:name="178"/>
      <w:bookmarkStart w:id="1614" w:name="pr1410"/>
      <w:bookmarkEnd w:id="1613"/>
      <w:bookmarkEnd w:id="1614"/>
      <w:r w:rsidRPr="006837D2">
        <w:rPr>
          <w:rFonts w:ascii="Times New Roman" w:eastAsia="Times New Roman" w:hAnsi="Times New Roman" w:cs="Times New Roman"/>
          <w:b/>
          <w:bCs/>
          <w:sz w:val="20"/>
          <w:szCs w:val="20"/>
          <w:lang w:eastAsia="hu-HU"/>
        </w:rPr>
        <w:t xml:space="preserve">178. § </w:t>
      </w:r>
      <w:r w:rsidRPr="006837D2">
        <w:rPr>
          <w:rFonts w:ascii="Times New Roman" w:eastAsia="Times New Roman" w:hAnsi="Times New Roman" w:cs="Times New Roman"/>
          <w:sz w:val="20"/>
          <w:szCs w:val="20"/>
          <w:lang w:eastAsia="hu-HU"/>
        </w:rPr>
        <w:t>Aki idegen vadászterületen jogosulatlanul, vad elejtésére használható és arra alkalmas állapotban lévő eszközzel tartózkodik,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15" w:name="pr1411"/>
      <w:bookmarkEnd w:id="1615"/>
      <w:r w:rsidRPr="006837D2">
        <w:rPr>
          <w:rFonts w:ascii="Times New Roman" w:eastAsia="Times New Roman" w:hAnsi="Times New Roman" w:cs="Times New Roman"/>
          <w:b/>
          <w:bCs/>
          <w:sz w:val="24"/>
          <w:szCs w:val="24"/>
          <w:lang w:eastAsia="hu-HU"/>
        </w:rPr>
        <w:t>133/A.</w:t>
      </w:r>
      <w:hyperlink r:id="rId304" w:anchor="lbj301param" w:history="1">
        <w:r w:rsidRPr="006837D2">
          <w:rPr>
            <w:rFonts w:ascii="Times New Roman" w:eastAsia="Times New Roman" w:hAnsi="Times New Roman" w:cs="Times New Roman"/>
            <w:b/>
            <w:bCs/>
            <w:color w:val="0000FF"/>
            <w:sz w:val="24"/>
            <w:szCs w:val="24"/>
            <w:u w:val="single"/>
            <w:vertAlign w:val="superscript"/>
            <w:lang w:eastAsia="hu-HU"/>
          </w:rPr>
          <w:t>301</w:t>
        </w:r>
      </w:hyperlink>
      <w:r w:rsidRPr="006837D2">
        <w:rPr>
          <w:rFonts w:ascii="Times New Roman" w:eastAsia="Times New Roman" w:hAnsi="Times New Roman" w:cs="Times New Roman"/>
          <w:b/>
          <w:bCs/>
          <w:sz w:val="24"/>
          <w:szCs w:val="24"/>
          <w:lang w:eastAsia="hu-HU"/>
        </w:rPr>
        <w:t xml:space="preserve"> Tulajdonosi hozzájárulás nélküli építés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16" w:name="178/A"/>
      <w:bookmarkStart w:id="1617" w:name="pr1412"/>
      <w:bookmarkEnd w:id="1616"/>
      <w:bookmarkEnd w:id="1617"/>
      <w:r w:rsidRPr="006837D2">
        <w:rPr>
          <w:rFonts w:ascii="Times New Roman" w:eastAsia="Times New Roman" w:hAnsi="Times New Roman" w:cs="Times New Roman"/>
          <w:b/>
          <w:bCs/>
          <w:sz w:val="20"/>
          <w:szCs w:val="20"/>
          <w:lang w:eastAsia="hu-HU"/>
        </w:rPr>
        <w:t>178/A. §</w:t>
      </w:r>
      <w:hyperlink r:id="rId305" w:anchor="lbj302param" w:history="1">
        <w:r w:rsidRPr="006837D2">
          <w:rPr>
            <w:rFonts w:ascii="Times New Roman" w:eastAsia="Times New Roman" w:hAnsi="Times New Roman" w:cs="Times New Roman"/>
            <w:b/>
            <w:bCs/>
            <w:color w:val="0000FF"/>
            <w:sz w:val="20"/>
            <w:u w:val="single"/>
            <w:vertAlign w:val="superscript"/>
            <w:lang w:eastAsia="hu-HU"/>
          </w:rPr>
          <w:t>302</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Aki közterületen a tulajdonos vagy a rendelkezésre jogosult hozzájárulása nélkül építményt épít,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18" w:name="pr1413"/>
      <w:bookmarkEnd w:id="1618"/>
      <w:r w:rsidRPr="006837D2">
        <w:rPr>
          <w:rFonts w:ascii="Times New Roman" w:eastAsia="Times New Roman" w:hAnsi="Times New Roman" w:cs="Times New Roman"/>
          <w:b/>
          <w:bCs/>
          <w:sz w:val="24"/>
          <w:szCs w:val="24"/>
          <w:lang w:eastAsia="hu-HU"/>
        </w:rPr>
        <w:t>133/B. Közös szabályok a XXIII. Fejezetben foglalt szabálysértések tekintetében</w:t>
      </w:r>
      <w:hyperlink r:id="rId306" w:anchor="lbj303param" w:history="1">
        <w:r w:rsidRPr="006837D2">
          <w:rPr>
            <w:rFonts w:ascii="Times New Roman" w:eastAsia="Times New Roman" w:hAnsi="Times New Roman" w:cs="Times New Roman"/>
            <w:b/>
            <w:bCs/>
            <w:color w:val="0000FF"/>
            <w:sz w:val="24"/>
            <w:szCs w:val="24"/>
            <w:u w:val="single"/>
            <w:vertAlign w:val="superscript"/>
            <w:lang w:eastAsia="hu-HU"/>
          </w:rPr>
          <w:t>303</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19" w:name="179"/>
      <w:bookmarkStart w:id="1620" w:name="pr1414"/>
      <w:bookmarkEnd w:id="1619"/>
      <w:bookmarkEnd w:id="1620"/>
      <w:r w:rsidRPr="006837D2">
        <w:rPr>
          <w:rFonts w:ascii="Times New Roman" w:eastAsia="Times New Roman" w:hAnsi="Times New Roman" w:cs="Times New Roman"/>
          <w:b/>
          <w:bCs/>
          <w:sz w:val="20"/>
          <w:szCs w:val="20"/>
          <w:lang w:eastAsia="hu-HU"/>
        </w:rPr>
        <w:t xml:space="preserve">179. § </w:t>
      </w:r>
      <w:r w:rsidRPr="006837D2">
        <w:rPr>
          <w:rFonts w:ascii="Times New Roman" w:eastAsia="Times New Roman" w:hAnsi="Times New Roman" w:cs="Times New Roman"/>
          <w:sz w:val="20"/>
          <w:szCs w:val="20"/>
          <w:lang w:eastAsia="hu-HU"/>
        </w:rPr>
        <w:t>E törvény XXIII. Fejezetében foglalt szabálysértések miatt szabálysértési elzárás büntetés kiszabásának is helye van.</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21" w:name="pr1415"/>
      <w:bookmarkEnd w:id="1621"/>
      <w:r w:rsidRPr="006837D2">
        <w:rPr>
          <w:rFonts w:ascii="Times New Roman" w:eastAsia="Times New Roman" w:hAnsi="Times New Roman" w:cs="Times New Roman"/>
          <w:b/>
          <w:bCs/>
          <w:sz w:val="24"/>
          <w:szCs w:val="24"/>
          <w:lang w:eastAsia="hu-HU"/>
        </w:rPr>
        <w:t>XXIII/A. Fejezet</w:t>
      </w:r>
      <w:hyperlink r:id="rId307" w:anchor="lbj304param" w:history="1">
        <w:r w:rsidRPr="006837D2">
          <w:rPr>
            <w:rFonts w:ascii="Times New Roman" w:eastAsia="Times New Roman" w:hAnsi="Times New Roman" w:cs="Times New Roman"/>
            <w:b/>
            <w:bCs/>
            <w:color w:val="0000FF"/>
            <w:sz w:val="24"/>
            <w:szCs w:val="24"/>
            <w:u w:val="single"/>
            <w:vertAlign w:val="superscript"/>
            <w:lang w:eastAsia="hu-HU"/>
          </w:rPr>
          <w:t>304</w:t>
        </w:r>
      </w:hyperlink>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22" w:name="pr1416"/>
      <w:bookmarkEnd w:id="1622"/>
      <w:r w:rsidRPr="006837D2">
        <w:rPr>
          <w:rFonts w:ascii="Times New Roman" w:eastAsia="Times New Roman" w:hAnsi="Times New Roman" w:cs="Times New Roman"/>
          <w:b/>
          <w:bCs/>
          <w:sz w:val="24"/>
          <w:szCs w:val="24"/>
          <w:lang w:eastAsia="hu-HU"/>
        </w:rPr>
        <w:t>KÖZÉRDEKŰ MUNKÁVAL BÜNTETHETŐ SZABÁLYSÉRTÉSEK</w:t>
      </w:r>
      <w:hyperlink r:id="rId308" w:anchor="lbj305param" w:history="1">
        <w:r w:rsidRPr="006837D2">
          <w:rPr>
            <w:rFonts w:ascii="Times New Roman" w:eastAsia="Times New Roman" w:hAnsi="Times New Roman" w:cs="Times New Roman"/>
            <w:b/>
            <w:bCs/>
            <w:color w:val="0000FF"/>
            <w:sz w:val="24"/>
            <w:szCs w:val="24"/>
            <w:u w:val="single"/>
            <w:vertAlign w:val="superscript"/>
            <w:lang w:eastAsia="hu-HU"/>
          </w:rPr>
          <w:t>305</w:t>
        </w:r>
      </w:hyperlink>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23" w:name="pr1417"/>
      <w:bookmarkEnd w:id="1623"/>
      <w:r w:rsidRPr="006837D2">
        <w:rPr>
          <w:rFonts w:ascii="Times New Roman" w:eastAsia="Times New Roman" w:hAnsi="Times New Roman" w:cs="Times New Roman"/>
          <w:b/>
          <w:bCs/>
          <w:sz w:val="24"/>
          <w:szCs w:val="24"/>
          <w:lang w:eastAsia="hu-HU"/>
        </w:rPr>
        <w:lastRenderedPageBreak/>
        <w:t>133/C.</w:t>
      </w:r>
      <w:hyperlink r:id="rId309" w:anchor="lbj306param" w:history="1">
        <w:r w:rsidRPr="006837D2">
          <w:rPr>
            <w:rFonts w:ascii="Times New Roman" w:eastAsia="Times New Roman" w:hAnsi="Times New Roman" w:cs="Times New Roman"/>
            <w:b/>
            <w:bCs/>
            <w:color w:val="0000FF"/>
            <w:sz w:val="24"/>
            <w:szCs w:val="24"/>
            <w:u w:val="single"/>
            <w:vertAlign w:val="superscript"/>
            <w:lang w:eastAsia="hu-HU"/>
          </w:rPr>
          <w:t>306</w:t>
        </w:r>
      </w:hyperlink>
      <w:r w:rsidRPr="006837D2">
        <w:rPr>
          <w:rFonts w:ascii="Times New Roman" w:eastAsia="Times New Roman" w:hAnsi="Times New Roman" w:cs="Times New Roman"/>
          <w:b/>
          <w:bCs/>
          <w:sz w:val="24"/>
          <w:szCs w:val="24"/>
          <w:lang w:eastAsia="hu-HU"/>
        </w:rPr>
        <w:t xml:space="preserve"> Életvitelszerű közterületi tartózkodás szabályainak megsértése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24" w:name="179/A"/>
      <w:bookmarkStart w:id="1625" w:name="pr1418"/>
      <w:bookmarkEnd w:id="1624"/>
      <w:bookmarkEnd w:id="1625"/>
      <w:r w:rsidRPr="006837D2">
        <w:rPr>
          <w:rFonts w:ascii="Times New Roman" w:eastAsia="Times New Roman" w:hAnsi="Times New Roman" w:cs="Times New Roman"/>
          <w:b/>
          <w:bCs/>
          <w:sz w:val="20"/>
          <w:szCs w:val="20"/>
          <w:lang w:eastAsia="hu-HU"/>
        </w:rPr>
        <w:t>179/A. §</w:t>
      </w:r>
      <w:hyperlink r:id="rId310" w:anchor="lbj307param" w:history="1">
        <w:r w:rsidRPr="006837D2">
          <w:rPr>
            <w:rFonts w:ascii="Times New Roman" w:eastAsia="Times New Roman" w:hAnsi="Times New Roman" w:cs="Times New Roman"/>
            <w:b/>
            <w:bCs/>
            <w:color w:val="0000FF"/>
            <w:sz w:val="20"/>
            <w:u w:val="single"/>
            <w:vertAlign w:val="superscript"/>
            <w:lang w:eastAsia="hu-HU"/>
          </w:rPr>
          <w:t>307</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26" w:name="pr1419"/>
      <w:bookmarkEnd w:id="1626"/>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világörökségről szóló törvény szerinti világörökségi területnek minősülő közterületen vagy a helyi önkormányzat (2) bekezdés szerinti rendeletében meghatározott közterületen (a továbbiakban: kijelölt terület) életvitelszerűen tartózkodik, 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27" w:name="pr1420"/>
      <w:bookmarkEnd w:id="1627"/>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 xml:space="preserve">a kijelölt területet a rendőrség, a 39. § (2) bekezdés </w:t>
      </w:r>
      <w:r w:rsidRPr="006837D2">
        <w:rPr>
          <w:rFonts w:ascii="Times New Roman" w:eastAsia="Times New Roman" w:hAnsi="Times New Roman" w:cs="Times New Roman"/>
          <w:i/>
          <w:iCs/>
          <w:sz w:val="20"/>
          <w:szCs w:val="20"/>
          <w:lang w:eastAsia="hu-HU"/>
        </w:rPr>
        <w:t xml:space="preserve">a), e)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 xml:space="preserve">pontjában meghatározott személy, illetve - ha a 39. § (3) bekezdésében meghatározott feltételnek megfelel - a 39. § (2) bekezdés </w:t>
      </w:r>
      <w:r w:rsidRPr="006837D2">
        <w:rPr>
          <w:rFonts w:ascii="Times New Roman" w:eastAsia="Times New Roman" w:hAnsi="Times New Roman" w:cs="Times New Roman"/>
          <w:i/>
          <w:iCs/>
          <w:sz w:val="20"/>
          <w:szCs w:val="20"/>
          <w:lang w:eastAsia="hu-HU"/>
        </w:rPr>
        <w:t xml:space="preserve">g)-i) </w:t>
      </w:r>
      <w:r w:rsidRPr="006837D2">
        <w:rPr>
          <w:rFonts w:ascii="Times New Roman" w:eastAsia="Times New Roman" w:hAnsi="Times New Roman" w:cs="Times New Roman"/>
          <w:sz w:val="20"/>
          <w:szCs w:val="20"/>
          <w:lang w:eastAsia="hu-HU"/>
        </w:rPr>
        <w:t>pontjában meghatározott személy felkérése ellenére nem hagyja el,</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628" w:name="pr1421"/>
      <w:bookmarkEnd w:id="1628"/>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29" w:name="pr1422"/>
      <w:bookmarkEnd w:id="1629"/>
      <w:r w:rsidRPr="006837D2">
        <w:rPr>
          <w:rFonts w:ascii="Times New Roman" w:eastAsia="Times New Roman" w:hAnsi="Times New Roman" w:cs="Times New Roman"/>
          <w:sz w:val="20"/>
          <w:szCs w:val="20"/>
          <w:lang w:eastAsia="hu-HU"/>
        </w:rPr>
        <w:t>(2) A helyi önkormányzat, a főváros tekintetében a fővárosi önkormányzat, rendeletében kijelölheti a közrend, a közbiztonság, a közegészség és a kulturális értékek védelme érdekében a közterület meghatározott azon részeit, ahol az életvitelszerűen megvalósuló közterületi tartózkodás jogellenesnek minősül.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30" w:name="pr1423"/>
      <w:bookmarkEnd w:id="1630"/>
      <w:r w:rsidRPr="006837D2">
        <w:rPr>
          <w:rFonts w:ascii="Times New Roman" w:eastAsia="Times New Roman" w:hAnsi="Times New Roman" w:cs="Times New Roman"/>
          <w:sz w:val="20"/>
          <w:szCs w:val="20"/>
          <w:lang w:eastAsia="hu-HU"/>
        </w:rPr>
        <w:t>(3) A kerületi önkormányzat tulajdonában álló közterület tekintetében a fővárosi önkormányzat rendeletében a kerületi önkormányzat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31" w:name="pr1424"/>
      <w:bookmarkEnd w:id="1631"/>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javaslatára kijelöli, valamint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32" w:name="pr1425"/>
      <w:bookmarkEnd w:id="1632"/>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véleményének kikérésével kijelölheti</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633" w:name="pr1426"/>
      <w:bookmarkEnd w:id="1633"/>
      <w:r w:rsidRPr="006837D2">
        <w:rPr>
          <w:rFonts w:ascii="Times New Roman" w:eastAsia="Times New Roman" w:hAnsi="Times New Roman" w:cs="Times New Roman"/>
          <w:sz w:val="20"/>
          <w:szCs w:val="20"/>
          <w:lang w:eastAsia="hu-HU"/>
        </w:rPr>
        <w:t>a kerületi önkormányzat tulajdonában álló közterület azon részeit, ahol az életvitelszerűen megvalósuló közterületi tartózkodás jogellenesnek minősül.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34" w:name="pr1427"/>
      <w:bookmarkEnd w:id="1634"/>
      <w:r w:rsidRPr="006837D2">
        <w:rPr>
          <w:rFonts w:ascii="Times New Roman" w:eastAsia="Times New Roman" w:hAnsi="Times New Roman" w:cs="Times New Roman"/>
          <w:sz w:val="20"/>
          <w:szCs w:val="20"/>
          <w:lang w:eastAsia="hu-HU"/>
        </w:rPr>
        <w:t>(4) Az (1) bekezdés alkalmazásában életvitelszerű tartózkodásnak tekinthető minden olyan magatartás, amely alapján megállapítható, hogy a kijelölt területen való életvitelszerű tartózkodás a lakó- és tartózkodási hely, valamint egyéb szállásra való visszatérés szándéka nélkül, a kijelölt területen való huzamos tartózkodás érdekében valósul meg, és a kijelölt területen való tartózkodás körülményeiből, vagy a magatartásból arra lehet következtetni, hogy a jellemzően lakóhelyül szolgáló kijelölt területen végzett tevékenységet - így különösen alvás, tisztálkodás, étkezés, öltözködés, állattartás - az elkövető a kijelölt területen rövid időnként visszatérően és rendszeresen végzi.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35" w:name="pr1428"/>
      <w:bookmarkEnd w:id="1635"/>
      <w:r w:rsidRPr="006837D2">
        <w:rPr>
          <w:rFonts w:ascii="Times New Roman" w:eastAsia="Times New Roman" w:hAnsi="Times New Roman" w:cs="Times New Roman"/>
          <w:sz w:val="20"/>
          <w:szCs w:val="20"/>
          <w:lang w:eastAsia="hu-HU"/>
        </w:rPr>
        <w:t>(5) Az (1) bekezdésben meghatározott szabálysértés miatt az e törvényben foglalt feltételek fennállása esetén közérdekű munka szabható ki. Ha az elkövető a közérdekű munka elvégzését nem vállalja, pénzbírság szabható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36" w:name="pr1429"/>
      <w:bookmarkEnd w:id="1636"/>
      <w:r w:rsidRPr="006837D2">
        <w:rPr>
          <w:rFonts w:ascii="Times New Roman" w:eastAsia="Times New Roman" w:hAnsi="Times New Roman" w:cs="Times New Roman"/>
          <w:sz w:val="20"/>
          <w:szCs w:val="20"/>
          <w:lang w:eastAsia="hu-HU"/>
        </w:rPr>
        <w:t>(6) A közérdekű munka, valamint a meg nem fizetett pénzbírság végrehajtására az általános szabályokat kell alkalmazni azzal, hogy a pénzbírság közérdekű munkával történő megváltásának nincs helye.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37" w:name="pr1430"/>
      <w:bookmarkEnd w:id="1637"/>
      <w:r w:rsidRPr="006837D2">
        <w:rPr>
          <w:rFonts w:ascii="Times New Roman" w:eastAsia="Times New Roman" w:hAnsi="Times New Roman" w:cs="Times New Roman"/>
          <w:sz w:val="20"/>
          <w:szCs w:val="20"/>
          <w:lang w:eastAsia="hu-HU"/>
        </w:rPr>
        <w:t>(7) Ha az eljárás alá vont személyt az (1) bekezdésben meghatározott szabálysértés elkövetésének időpontját megelőző hat hónapon belül már két ízben jogerősen felelősségre vonták az (1) bekezdésben meghatározott szabálysértés elkövetése miatt, az ismételten elkövetett (1) bekezdés szerinti szabálysértés miatt elzárás büntetés szabható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38" w:name="pr1431"/>
      <w:bookmarkEnd w:id="1638"/>
      <w:r w:rsidRPr="006837D2">
        <w:rPr>
          <w:rFonts w:ascii="Times New Roman" w:eastAsia="Times New Roman" w:hAnsi="Times New Roman" w:cs="Times New Roman"/>
          <w:sz w:val="20"/>
          <w:szCs w:val="20"/>
          <w:lang w:eastAsia="hu-HU"/>
        </w:rPr>
        <w:t>(8) Az (1) bekezdésben meghatározott szabálysértés elkövetésén tetten ért személlyel szemben helyszíni bírság kiszabásának nincs helye.</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39" w:name="pr1432"/>
      <w:bookmarkEnd w:id="1639"/>
      <w:r w:rsidRPr="006837D2">
        <w:rPr>
          <w:rFonts w:ascii="Times New Roman" w:eastAsia="Times New Roman" w:hAnsi="Times New Roman" w:cs="Times New Roman"/>
          <w:b/>
          <w:bCs/>
          <w:sz w:val="24"/>
          <w:szCs w:val="24"/>
          <w:lang w:eastAsia="hu-HU"/>
        </w:rPr>
        <w:t>XXIV.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40" w:name="pr1433"/>
      <w:bookmarkEnd w:id="1640"/>
      <w:r w:rsidRPr="006837D2">
        <w:rPr>
          <w:rFonts w:ascii="Times New Roman" w:eastAsia="Times New Roman" w:hAnsi="Times New Roman" w:cs="Times New Roman"/>
          <w:b/>
          <w:bCs/>
          <w:sz w:val="24"/>
          <w:szCs w:val="24"/>
          <w:lang w:eastAsia="hu-HU"/>
        </w:rPr>
        <w:t>AZ EMBERI MÉLTÓSÁG, A SZEMÉLYI SZABADSÁG ÉS A KÖZREND ELLENI SZABÁLYSÉRTÉSEK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41" w:name="pr1434"/>
      <w:bookmarkEnd w:id="1641"/>
      <w:r w:rsidRPr="006837D2">
        <w:rPr>
          <w:rFonts w:ascii="Times New Roman" w:eastAsia="Times New Roman" w:hAnsi="Times New Roman" w:cs="Times New Roman"/>
          <w:b/>
          <w:bCs/>
          <w:sz w:val="24"/>
          <w:szCs w:val="24"/>
          <w:lang w:eastAsia="hu-HU"/>
        </w:rPr>
        <w:t>134. Becsületsértés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42" w:name="180"/>
      <w:bookmarkStart w:id="1643" w:name="pr1435"/>
      <w:bookmarkEnd w:id="1642"/>
      <w:bookmarkEnd w:id="1643"/>
      <w:r w:rsidRPr="006837D2">
        <w:rPr>
          <w:rFonts w:ascii="Times New Roman" w:eastAsia="Times New Roman" w:hAnsi="Times New Roman" w:cs="Times New Roman"/>
          <w:b/>
          <w:bCs/>
          <w:sz w:val="20"/>
          <w:szCs w:val="20"/>
          <w:lang w:eastAsia="hu-HU"/>
        </w:rPr>
        <w:t xml:space="preserve">180. § </w:t>
      </w:r>
      <w:r w:rsidRPr="006837D2">
        <w:rPr>
          <w:rFonts w:ascii="Times New Roman" w:eastAsia="Times New Roman" w:hAnsi="Times New Roman" w:cs="Times New Roman"/>
          <w:sz w:val="20"/>
          <w:szCs w:val="20"/>
          <w:lang w:eastAsia="hu-HU"/>
        </w:rPr>
        <w:t>(1) Aki mással szemben a becsület csorbítására alkalmas kifejezést használ vagy egyéb ilyen cselekményt követ el,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44" w:name="pr1436"/>
      <w:bookmarkEnd w:id="1644"/>
      <w:r w:rsidRPr="006837D2">
        <w:rPr>
          <w:rFonts w:ascii="Times New Roman" w:eastAsia="Times New Roman" w:hAnsi="Times New Roman" w:cs="Times New Roman"/>
          <w:sz w:val="20"/>
          <w:szCs w:val="20"/>
          <w:lang w:eastAsia="hu-HU"/>
        </w:rPr>
        <w:t>(2) Becsületsértés miatt szabálysértési eljárásnak csak magánindítványra van helye.</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45" w:name="pr1437"/>
      <w:bookmarkEnd w:id="1645"/>
      <w:r w:rsidRPr="006837D2">
        <w:rPr>
          <w:rFonts w:ascii="Times New Roman" w:eastAsia="Times New Roman" w:hAnsi="Times New Roman" w:cs="Times New Roman"/>
          <w:b/>
          <w:bCs/>
          <w:sz w:val="24"/>
          <w:szCs w:val="24"/>
          <w:lang w:eastAsia="hu-HU"/>
        </w:rPr>
        <w:t>135. Megelőző távoltartás alaptalan kezdeményezése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46" w:name="181"/>
      <w:bookmarkStart w:id="1647" w:name="pr1438"/>
      <w:bookmarkEnd w:id="1646"/>
      <w:bookmarkEnd w:id="1647"/>
      <w:r w:rsidRPr="006837D2">
        <w:rPr>
          <w:rFonts w:ascii="Times New Roman" w:eastAsia="Times New Roman" w:hAnsi="Times New Roman" w:cs="Times New Roman"/>
          <w:b/>
          <w:bCs/>
          <w:sz w:val="20"/>
          <w:szCs w:val="20"/>
          <w:lang w:eastAsia="hu-HU"/>
        </w:rPr>
        <w:t xml:space="preserve">181. § </w:t>
      </w:r>
      <w:r w:rsidRPr="006837D2">
        <w:rPr>
          <w:rFonts w:ascii="Times New Roman" w:eastAsia="Times New Roman" w:hAnsi="Times New Roman" w:cs="Times New Roman"/>
          <w:sz w:val="20"/>
          <w:szCs w:val="20"/>
          <w:lang w:eastAsia="hu-HU"/>
        </w:rPr>
        <w:t>(1) Aki valótlan tények állításával a hozzátartozók közötti erőszak miatt alkalmazható távoltartásról szóló törvényben meghatározott - szabálysértésnek vagy bűncselekménynek nem minősülő - hozzátartozók közötti erőszak miatt megelőző távoltartás elrendelését kezdeményezi, ha azt a valótlan tények alapján elrendelik,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48" w:name="pr1439"/>
      <w:bookmarkEnd w:id="1648"/>
      <w:r w:rsidRPr="006837D2">
        <w:rPr>
          <w:rFonts w:ascii="Times New Roman" w:eastAsia="Times New Roman" w:hAnsi="Times New Roman" w:cs="Times New Roman"/>
          <w:sz w:val="20"/>
          <w:szCs w:val="20"/>
          <w:lang w:eastAsia="hu-HU"/>
        </w:rPr>
        <w:t>(2) Az (1) bekezdésben meghatározott szabálysértés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49" w:name="pr1440"/>
      <w:bookmarkEnd w:id="1649"/>
      <w:r w:rsidRPr="006837D2">
        <w:rPr>
          <w:rFonts w:ascii="Times New Roman" w:eastAsia="Times New Roman" w:hAnsi="Times New Roman" w:cs="Times New Roman"/>
          <w:b/>
          <w:bCs/>
          <w:sz w:val="24"/>
          <w:szCs w:val="24"/>
          <w:lang w:eastAsia="hu-HU"/>
        </w:rPr>
        <w:lastRenderedPageBreak/>
        <w:t>136. Polgári felhasználású robbanóanyaggal és pirotechnikai termékkel kapcsolatos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50" w:name="182"/>
      <w:bookmarkStart w:id="1651" w:name="pr1441"/>
      <w:bookmarkEnd w:id="1650"/>
      <w:bookmarkEnd w:id="1651"/>
      <w:r w:rsidRPr="006837D2">
        <w:rPr>
          <w:rFonts w:ascii="Times New Roman" w:eastAsia="Times New Roman" w:hAnsi="Times New Roman" w:cs="Times New Roman"/>
          <w:b/>
          <w:bCs/>
          <w:sz w:val="20"/>
          <w:szCs w:val="20"/>
          <w:lang w:eastAsia="hu-HU"/>
        </w:rPr>
        <w:t xml:space="preserve">182. § </w:t>
      </w:r>
      <w:r w:rsidRPr="006837D2">
        <w:rPr>
          <w:rFonts w:ascii="Times New Roman" w:eastAsia="Times New Roman" w:hAnsi="Times New Roman" w:cs="Times New Roman"/>
          <w:sz w:val="20"/>
          <w:szCs w:val="20"/>
          <w:lang w:eastAsia="hu-HU"/>
        </w:rPr>
        <w:t>(1) Aki a polgári felhasználású robbanóanyagok előállítására, forgalmára, tárolására, szállítására, felhasználására és megsemmisítésére vonatkozó előírásokat megszegi, továbbá robbanóanyagot vagy robbanó szerkezetet talál, vagy annak hollétéről tudomást szerez és ezt a tényt haladéktalanul a rendőrségnek nem jelenti be, illetve engedély nélkül pirotechnikai tevékenységet végez,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52" w:name="pr1442"/>
      <w:bookmarkEnd w:id="1652"/>
      <w:r w:rsidRPr="006837D2">
        <w:rPr>
          <w:rFonts w:ascii="Times New Roman" w:eastAsia="Times New Roman" w:hAnsi="Times New Roman" w:cs="Times New Roman"/>
          <w:sz w:val="20"/>
          <w:szCs w:val="20"/>
          <w:lang w:eastAsia="hu-HU"/>
        </w:rPr>
        <w:t>(2) Aki a pirotechnikai termékek előállítására, forgalmára, tárolására, szállítására, felhasználására, megsemmisítésére, birtoklására vonatkozó előírásokat megszegi,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53" w:name="pr1443"/>
      <w:bookmarkEnd w:id="1653"/>
      <w:r w:rsidRPr="006837D2">
        <w:rPr>
          <w:rFonts w:ascii="Times New Roman" w:eastAsia="Times New Roman" w:hAnsi="Times New Roman" w:cs="Times New Roman"/>
          <w:sz w:val="20"/>
          <w:szCs w:val="20"/>
          <w:lang w:eastAsia="hu-HU"/>
        </w:rPr>
        <w:t>(3) Az (1) és (2) bekezdésben meghatározott szabálysértés miatt az eljárás a rendőrség hatáskörébe tartozik.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54" w:name="pr1444"/>
      <w:bookmarkEnd w:id="1654"/>
      <w:r w:rsidRPr="006837D2">
        <w:rPr>
          <w:rFonts w:ascii="Times New Roman" w:eastAsia="Times New Roman" w:hAnsi="Times New Roman" w:cs="Times New Roman"/>
          <w:sz w:val="20"/>
          <w:szCs w:val="20"/>
          <w:lang w:eastAsia="hu-HU"/>
        </w:rPr>
        <w:t>(4) Az (1) és (2) bekezdésben meghatározott szabálysértés miatt a közterület-felügyelő és a hivatásos katasztrófavédelmi szerv erre felhatalmazott ügyintézője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55" w:name="pr1445"/>
      <w:bookmarkEnd w:id="1655"/>
      <w:r w:rsidRPr="006837D2">
        <w:rPr>
          <w:rFonts w:ascii="Times New Roman" w:eastAsia="Times New Roman" w:hAnsi="Times New Roman" w:cs="Times New Roman"/>
          <w:b/>
          <w:bCs/>
          <w:sz w:val="24"/>
          <w:szCs w:val="24"/>
          <w:lang w:eastAsia="hu-HU"/>
        </w:rPr>
        <w:t>137. Lőfegyverrel kapcsolatos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56" w:name="183"/>
      <w:bookmarkStart w:id="1657" w:name="pr1446"/>
      <w:bookmarkEnd w:id="1656"/>
      <w:bookmarkEnd w:id="1657"/>
      <w:r w:rsidRPr="006837D2">
        <w:rPr>
          <w:rFonts w:ascii="Times New Roman" w:eastAsia="Times New Roman" w:hAnsi="Times New Roman" w:cs="Times New Roman"/>
          <w:b/>
          <w:bCs/>
          <w:sz w:val="20"/>
          <w:szCs w:val="20"/>
          <w:lang w:eastAsia="hu-HU"/>
        </w:rPr>
        <w:t xml:space="preserve">183. §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58" w:name="pr1447"/>
      <w:bookmarkEnd w:id="1658"/>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lőfegyver vagy lőszer gyártására, tartására, kereskedelmére, javítására vagy használatára és szállítására vonatkozó szabályokat megszegi,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59" w:name="pr1448"/>
      <w:bookmarkEnd w:id="1659"/>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lőfegyverdarabot vagy lőszerelemet engedély nélkül készít, megszerez, tart vagy forgalomba hoz,</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660" w:name="pr1449"/>
      <w:bookmarkEnd w:id="1660"/>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61" w:name="pr1450"/>
      <w:bookmarkEnd w:id="1661"/>
      <w:r w:rsidRPr="006837D2">
        <w:rPr>
          <w:rFonts w:ascii="Times New Roman" w:eastAsia="Times New Roman" w:hAnsi="Times New Roman" w:cs="Times New Roman"/>
          <w:sz w:val="20"/>
          <w:szCs w:val="20"/>
          <w:lang w:eastAsia="hu-HU"/>
        </w:rPr>
        <w:t>(1a)</w:t>
      </w:r>
      <w:hyperlink r:id="rId311" w:anchor="lbj308param" w:history="1">
        <w:r w:rsidRPr="006837D2">
          <w:rPr>
            <w:rFonts w:ascii="Times New Roman" w:eastAsia="Times New Roman" w:hAnsi="Times New Roman" w:cs="Times New Roman"/>
            <w:color w:val="0000FF"/>
            <w:sz w:val="20"/>
            <w:u w:val="single"/>
            <w:vertAlign w:val="superscript"/>
            <w:lang w:eastAsia="hu-HU"/>
          </w:rPr>
          <w:t>308</w:t>
        </w:r>
      </w:hyperlink>
      <w:r w:rsidRPr="006837D2">
        <w:rPr>
          <w:rFonts w:ascii="Times New Roman" w:eastAsia="Times New Roman" w:hAnsi="Times New Roman" w:cs="Times New Roman"/>
          <w:sz w:val="20"/>
          <w:szCs w:val="20"/>
          <w:lang w:eastAsia="hu-HU"/>
        </w:rPr>
        <w:t xml:space="preserve">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62" w:name="pr1451"/>
      <w:bookmarkEnd w:id="166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kézilőfegyverhez, vadászlőfegyverhez vagy sportlőfegyverhez tartozó, csekély mennyiségű lőszert engedély nélkül megszerez vagy tart,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63" w:name="pr1452"/>
      <w:bookmarkEnd w:id="166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engedéllyel tartott kézilőfegyveréhez, vadászlőfegyveréhez vagy sportlőfegyveréhez tartozó csekély mennyiségű lőszert engedéllyel nem rendelkezőnek átad,</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664" w:name="pr1453"/>
      <w:bookmarkEnd w:id="1664"/>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65" w:name="pr1454"/>
      <w:bookmarkEnd w:id="1665"/>
      <w:r w:rsidRPr="006837D2">
        <w:rPr>
          <w:rFonts w:ascii="Times New Roman" w:eastAsia="Times New Roman" w:hAnsi="Times New Roman" w:cs="Times New Roman"/>
          <w:sz w:val="20"/>
          <w:szCs w:val="20"/>
          <w:lang w:eastAsia="hu-HU"/>
        </w:rPr>
        <w:t>(2)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66" w:name="pr1455"/>
      <w:bookmarkEnd w:id="1666"/>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légfegyver, gáz- és riasztófegyver, muzeális fegyver, színházi fegyver, illetve hatástalanított lőfegyver gyártására, kereskedelmére, megszerzésére, birtoklására, viselésére, tartására vagy használatára vonatkozó szabályokat megszegi,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67" w:name="pr1456"/>
      <w:bookmarkEnd w:id="1667"/>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lőtér üzemeltetésére vonatkozó rendelkezéseket megszegi,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68" w:name="pr1457"/>
      <w:bookmarkEnd w:id="1668"/>
      <w:r w:rsidRPr="006837D2">
        <w:rPr>
          <w:rFonts w:ascii="Times New Roman" w:eastAsia="Times New Roman" w:hAnsi="Times New Roman" w:cs="Times New Roman"/>
          <w:sz w:val="20"/>
          <w:szCs w:val="20"/>
          <w:lang w:eastAsia="hu-HU"/>
        </w:rPr>
        <w:t>(2a)</w:t>
      </w:r>
      <w:hyperlink r:id="rId312" w:anchor="lbj309param" w:history="1">
        <w:r w:rsidRPr="006837D2">
          <w:rPr>
            <w:rFonts w:ascii="Times New Roman" w:eastAsia="Times New Roman" w:hAnsi="Times New Roman" w:cs="Times New Roman"/>
            <w:color w:val="0000FF"/>
            <w:sz w:val="20"/>
            <w:u w:val="single"/>
            <w:vertAlign w:val="superscript"/>
            <w:lang w:eastAsia="hu-HU"/>
          </w:rPr>
          <w:t>309</w:t>
        </w:r>
      </w:hyperlink>
      <w:r w:rsidRPr="006837D2">
        <w:rPr>
          <w:rFonts w:ascii="Times New Roman" w:eastAsia="Times New Roman" w:hAnsi="Times New Roman" w:cs="Times New Roman"/>
          <w:sz w:val="20"/>
          <w:szCs w:val="20"/>
          <w:lang w:eastAsia="hu-HU"/>
        </w:rPr>
        <w:t xml:space="preserve"> E § alkalmazásában csekély mennyiség a legfeljebb tíz darab lőszer.</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69" w:name="pr1458"/>
      <w:bookmarkEnd w:id="1669"/>
      <w:r w:rsidRPr="006837D2">
        <w:rPr>
          <w:rFonts w:ascii="Times New Roman" w:eastAsia="Times New Roman" w:hAnsi="Times New Roman" w:cs="Times New Roman"/>
          <w:sz w:val="20"/>
          <w:szCs w:val="20"/>
          <w:lang w:eastAsia="hu-HU"/>
        </w:rPr>
        <w:t>(3) Az (1) és (2) bekezdésben meghatározott szabálysértés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70" w:name="pr1459"/>
      <w:bookmarkEnd w:id="1670"/>
      <w:r w:rsidRPr="006837D2">
        <w:rPr>
          <w:rFonts w:ascii="Times New Roman" w:eastAsia="Times New Roman" w:hAnsi="Times New Roman" w:cs="Times New Roman"/>
          <w:b/>
          <w:bCs/>
          <w:sz w:val="24"/>
          <w:szCs w:val="24"/>
          <w:lang w:eastAsia="hu-HU"/>
        </w:rPr>
        <w:t>137/A.</w:t>
      </w:r>
      <w:hyperlink r:id="rId313" w:anchor="lbj310param" w:history="1">
        <w:r w:rsidRPr="006837D2">
          <w:rPr>
            <w:rFonts w:ascii="Times New Roman" w:eastAsia="Times New Roman" w:hAnsi="Times New Roman" w:cs="Times New Roman"/>
            <w:b/>
            <w:bCs/>
            <w:color w:val="0000FF"/>
            <w:sz w:val="24"/>
            <w:szCs w:val="24"/>
            <w:u w:val="single"/>
            <w:vertAlign w:val="superscript"/>
            <w:lang w:eastAsia="hu-HU"/>
          </w:rPr>
          <w:t>310</w:t>
        </w:r>
      </w:hyperlink>
      <w:r w:rsidRPr="006837D2">
        <w:rPr>
          <w:rFonts w:ascii="Times New Roman" w:eastAsia="Times New Roman" w:hAnsi="Times New Roman" w:cs="Times New Roman"/>
          <w:b/>
          <w:bCs/>
          <w:sz w:val="24"/>
          <w:szCs w:val="24"/>
          <w:lang w:eastAsia="hu-HU"/>
        </w:rPr>
        <w:t xml:space="preserve"> Jogosulatlan címhasználat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71" w:name="183/A"/>
      <w:bookmarkStart w:id="1672" w:name="pr1460"/>
      <w:bookmarkEnd w:id="1671"/>
      <w:bookmarkEnd w:id="1672"/>
      <w:r w:rsidRPr="006837D2">
        <w:rPr>
          <w:rFonts w:ascii="Times New Roman" w:eastAsia="Times New Roman" w:hAnsi="Times New Roman" w:cs="Times New Roman"/>
          <w:b/>
          <w:bCs/>
          <w:sz w:val="20"/>
          <w:szCs w:val="20"/>
          <w:lang w:eastAsia="hu-HU"/>
        </w:rPr>
        <w:t>183/A. §</w:t>
      </w:r>
      <w:hyperlink r:id="rId314" w:anchor="lbj311param" w:history="1">
        <w:r w:rsidRPr="006837D2">
          <w:rPr>
            <w:rFonts w:ascii="Times New Roman" w:eastAsia="Times New Roman" w:hAnsi="Times New Roman" w:cs="Times New Roman"/>
            <w:b/>
            <w:bCs/>
            <w:color w:val="0000FF"/>
            <w:sz w:val="20"/>
            <w:u w:val="single"/>
            <w:vertAlign w:val="superscript"/>
            <w:lang w:eastAsia="hu-HU"/>
          </w:rPr>
          <w:t>311</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Aki mások előtt őt meg nem illető címet használ, illetve kitüntetést vagy egyenruhát jogosulatlanul visel,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73" w:name="pr1461"/>
      <w:bookmarkEnd w:id="1673"/>
      <w:r w:rsidRPr="006837D2">
        <w:rPr>
          <w:rFonts w:ascii="Times New Roman" w:eastAsia="Times New Roman" w:hAnsi="Times New Roman" w:cs="Times New Roman"/>
          <w:sz w:val="20"/>
          <w:szCs w:val="20"/>
          <w:lang w:eastAsia="hu-HU"/>
        </w:rPr>
        <w:t>(2) Aki közterületen, mások előtt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74" w:name="pr1462"/>
      <w:bookmarkEnd w:id="1674"/>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rendvédelmi szervek, illetve a Magyar Honvédség rendszeresített egyenruháját, azonosításra szolgáló jelvényét, ezek megtévesztésre alkalmas utánzatát jogosulatlanul viseli, továbbá az e szervekre utaló feliratot, matricát ruháján vagy járművén jogosulatlanul feltüntet,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75" w:name="pr1463"/>
      <w:bookmarkEnd w:id="1675"/>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vöröskereszt-mozgalomhoz tartozó vagy más humanitárius, illetve egészségügyi szervezetek jelvényeit jogosulatlanul használja, továbbá az e szervekre utaló feliratot, matricát ruháján vagy járművén jogosulatlanul feltüntet,</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676" w:name="pr1464"/>
      <w:bookmarkEnd w:id="1676"/>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77" w:name="pr1465"/>
      <w:bookmarkEnd w:id="1677"/>
      <w:r w:rsidRPr="006837D2">
        <w:rPr>
          <w:rFonts w:ascii="Times New Roman" w:eastAsia="Times New Roman" w:hAnsi="Times New Roman" w:cs="Times New Roman"/>
          <w:sz w:val="20"/>
          <w:szCs w:val="20"/>
          <w:lang w:eastAsia="hu-HU"/>
        </w:rPr>
        <w:t>(3) Az (1) és (2) bekezdésben meghatározott szabálysértés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78" w:name="pr1466"/>
      <w:bookmarkEnd w:id="1678"/>
      <w:r w:rsidRPr="006837D2">
        <w:rPr>
          <w:rFonts w:ascii="Times New Roman" w:eastAsia="Times New Roman" w:hAnsi="Times New Roman" w:cs="Times New Roman"/>
          <w:b/>
          <w:bCs/>
          <w:sz w:val="24"/>
          <w:szCs w:val="24"/>
          <w:lang w:eastAsia="hu-HU"/>
        </w:rPr>
        <w:t>138. Szexuális szolgáltatásra való felhívás tilalma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79" w:name="184"/>
      <w:bookmarkStart w:id="1680" w:name="pr1467"/>
      <w:bookmarkEnd w:id="1679"/>
      <w:bookmarkEnd w:id="1680"/>
      <w:r w:rsidRPr="006837D2">
        <w:rPr>
          <w:rFonts w:ascii="Times New Roman" w:eastAsia="Times New Roman" w:hAnsi="Times New Roman" w:cs="Times New Roman"/>
          <w:b/>
          <w:bCs/>
          <w:sz w:val="20"/>
          <w:szCs w:val="20"/>
          <w:lang w:eastAsia="hu-HU"/>
        </w:rPr>
        <w:t xml:space="preserve">184. § </w:t>
      </w:r>
      <w:r w:rsidRPr="006837D2">
        <w:rPr>
          <w:rFonts w:ascii="Times New Roman" w:eastAsia="Times New Roman" w:hAnsi="Times New Roman" w:cs="Times New Roman"/>
          <w:sz w:val="20"/>
          <w:szCs w:val="20"/>
          <w:lang w:eastAsia="hu-HU"/>
        </w:rPr>
        <w:t>(1) Aki a külön jogszabály szerint meghatározott védett övezetben ellenszolgáltatást felajánlva mást szexuális szolgáltatás nyújtására felhív, illetve más személy szexuális szolgáltatásának felajánlását elfogadja,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81" w:name="pr1468"/>
      <w:bookmarkEnd w:id="1681"/>
      <w:r w:rsidRPr="006837D2">
        <w:rPr>
          <w:rFonts w:ascii="Times New Roman" w:eastAsia="Times New Roman" w:hAnsi="Times New Roman" w:cs="Times New Roman"/>
          <w:sz w:val="20"/>
          <w:szCs w:val="20"/>
          <w:lang w:eastAsia="hu-HU"/>
        </w:rPr>
        <w:t>(2) Az (1) bekezdésben meghatározott szabálysértés miatti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82" w:name="pr1469"/>
      <w:bookmarkEnd w:id="1682"/>
      <w:r w:rsidRPr="006837D2">
        <w:rPr>
          <w:rFonts w:ascii="Times New Roman" w:eastAsia="Times New Roman" w:hAnsi="Times New Roman" w:cs="Times New Roman"/>
          <w:b/>
          <w:bCs/>
          <w:sz w:val="24"/>
          <w:szCs w:val="24"/>
          <w:lang w:eastAsia="hu-HU"/>
        </w:rPr>
        <w:lastRenderedPageBreak/>
        <w:t>139. Koldulás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83" w:name="185"/>
      <w:bookmarkStart w:id="1684" w:name="pr1470"/>
      <w:bookmarkEnd w:id="1683"/>
      <w:bookmarkEnd w:id="1684"/>
      <w:r w:rsidRPr="006837D2">
        <w:rPr>
          <w:rFonts w:ascii="Times New Roman" w:eastAsia="Times New Roman" w:hAnsi="Times New Roman" w:cs="Times New Roman"/>
          <w:b/>
          <w:bCs/>
          <w:sz w:val="20"/>
          <w:szCs w:val="20"/>
          <w:lang w:eastAsia="hu-HU"/>
        </w:rPr>
        <w:t xml:space="preserve">185. § </w:t>
      </w:r>
      <w:r w:rsidRPr="006837D2">
        <w:rPr>
          <w:rFonts w:ascii="Times New Roman" w:eastAsia="Times New Roman" w:hAnsi="Times New Roman" w:cs="Times New Roman"/>
          <w:sz w:val="20"/>
          <w:szCs w:val="20"/>
          <w:lang w:eastAsia="hu-HU"/>
        </w:rPr>
        <w:t>(1) Aki gyermekkorú személy társaságában koldul,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85" w:name="pr1471"/>
      <w:bookmarkEnd w:id="1685"/>
      <w:r w:rsidRPr="006837D2">
        <w:rPr>
          <w:rFonts w:ascii="Times New Roman" w:eastAsia="Times New Roman" w:hAnsi="Times New Roman" w:cs="Times New Roman"/>
          <w:sz w:val="20"/>
          <w:szCs w:val="20"/>
          <w:lang w:eastAsia="hu-HU"/>
        </w:rPr>
        <w:t>(2) Aki közterületen vagy nyilvános helyen, olyan módon koldul, hogy a járókelőket, illetve a nyilvános helyen jelenlévőket pénz átadása céljából leszólítja, továbbá az is, aki házról házra, illetve lakásról lakásra járva kéreget,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86" w:name="pr1472"/>
      <w:bookmarkEnd w:id="1686"/>
      <w:r w:rsidRPr="006837D2">
        <w:rPr>
          <w:rFonts w:ascii="Times New Roman" w:eastAsia="Times New Roman" w:hAnsi="Times New Roman" w:cs="Times New Roman"/>
          <w:sz w:val="20"/>
          <w:szCs w:val="20"/>
          <w:lang w:eastAsia="hu-HU"/>
        </w:rPr>
        <w:t>(3)</w:t>
      </w:r>
      <w:hyperlink r:id="rId315" w:anchor="lbj312param" w:history="1">
        <w:r w:rsidRPr="006837D2">
          <w:rPr>
            <w:rFonts w:ascii="Times New Roman" w:eastAsia="Times New Roman" w:hAnsi="Times New Roman" w:cs="Times New Roman"/>
            <w:color w:val="0000FF"/>
            <w:sz w:val="20"/>
            <w:u w:val="single"/>
            <w:vertAlign w:val="superscript"/>
            <w:lang w:eastAsia="hu-HU"/>
          </w:rPr>
          <w:t>312</w:t>
        </w:r>
      </w:hyperlink>
      <w:r w:rsidRPr="006837D2">
        <w:rPr>
          <w:rFonts w:ascii="Times New Roman" w:eastAsia="Times New Roman" w:hAnsi="Times New Roman" w:cs="Times New Roman"/>
          <w:sz w:val="20"/>
          <w:szCs w:val="20"/>
          <w:lang w:eastAsia="hu-HU"/>
        </w:rPr>
        <w:t xml:space="preserve"> A szabálysértési hatóság, valamint a helyszíni bírságolásra jogosult szerv vagy személy haladéktalanul értesíti az (1) bekezdésben meghatározott szabálysértés tényéről, az érintett gyermek és az elkövető adatairól a gyermek lakóhelye szerint illetékes gyermekjóléti szolgálatot.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87" w:name="pr1473"/>
      <w:bookmarkEnd w:id="1687"/>
      <w:r w:rsidRPr="006837D2">
        <w:rPr>
          <w:rFonts w:ascii="Times New Roman" w:eastAsia="Times New Roman" w:hAnsi="Times New Roman" w:cs="Times New Roman"/>
          <w:sz w:val="20"/>
          <w:szCs w:val="20"/>
          <w:lang w:eastAsia="hu-HU"/>
        </w:rPr>
        <w:t>(4) Az (1) és (2) bekezdésben meghatározott szabálysértés miatt a közterület-felügyelő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88" w:name="pr1474"/>
      <w:bookmarkEnd w:id="1688"/>
      <w:r w:rsidRPr="006837D2">
        <w:rPr>
          <w:rFonts w:ascii="Times New Roman" w:eastAsia="Times New Roman" w:hAnsi="Times New Roman" w:cs="Times New Roman"/>
          <w:b/>
          <w:bCs/>
          <w:sz w:val="24"/>
          <w:szCs w:val="24"/>
          <w:lang w:eastAsia="hu-HU"/>
        </w:rPr>
        <w:t>140. Közterületen életvitelszerű lakhatás tilalmának megszegése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89" w:name="186"/>
      <w:bookmarkStart w:id="1690" w:name="pr1475"/>
      <w:bookmarkEnd w:id="1689"/>
      <w:bookmarkEnd w:id="1690"/>
      <w:r w:rsidRPr="006837D2">
        <w:rPr>
          <w:rFonts w:ascii="Times New Roman" w:eastAsia="Times New Roman" w:hAnsi="Times New Roman" w:cs="Times New Roman"/>
          <w:b/>
          <w:bCs/>
          <w:sz w:val="20"/>
          <w:szCs w:val="20"/>
          <w:lang w:eastAsia="hu-HU"/>
        </w:rPr>
        <w:t>186. §</w:t>
      </w:r>
      <w:hyperlink r:id="rId316" w:anchor="lbj313param" w:history="1">
        <w:r w:rsidRPr="006837D2">
          <w:rPr>
            <w:rFonts w:ascii="Times New Roman" w:eastAsia="Times New Roman" w:hAnsi="Times New Roman" w:cs="Times New Roman"/>
            <w:b/>
            <w:bCs/>
            <w:color w:val="0000FF"/>
            <w:sz w:val="20"/>
            <w:u w:val="single"/>
            <w:vertAlign w:val="superscript"/>
            <w:lang w:eastAsia="hu-HU"/>
          </w:rPr>
          <w:t>313</w:t>
        </w:r>
      </w:hyperlink>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91" w:name="pr1476"/>
      <w:bookmarkEnd w:id="1691"/>
      <w:r w:rsidRPr="006837D2">
        <w:rPr>
          <w:rFonts w:ascii="Times New Roman" w:eastAsia="Times New Roman" w:hAnsi="Times New Roman" w:cs="Times New Roman"/>
          <w:b/>
          <w:bCs/>
          <w:sz w:val="24"/>
          <w:szCs w:val="24"/>
          <w:lang w:eastAsia="hu-HU"/>
        </w:rPr>
        <w:t>141. Természetvédelmi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92" w:name="187"/>
      <w:bookmarkStart w:id="1693" w:name="pr1477"/>
      <w:bookmarkEnd w:id="1692"/>
      <w:bookmarkEnd w:id="1693"/>
      <w:r w:rsidRPr="006837D2">
        <w:rPr>
          <w:rFonts w:ascii="Times New Roman" w:eastAsia="Times New Roman" w:hAnsi="Times New Roman" w:cs="Times New Roman"/>
          <w:b/>
          <w:bCs/>
          <w:sz w:val="20"/>
          <w:szCs w:val="20"/>
          <w:lang w:eastAsia="hu-HU"/>
        </w:rPr>
        <w:t xml:space="preserve">187. §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94" w:name="pr1478"/>
      <w:bookmarkEnd w:id="1694"/>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természetvédelmi államigazgatási szerv engedélyéhez vagy szakhatósági hozzájárulásához kötött tevékenységet engedély vagy szakhatósági hozzájárulás nélkül, vagy az engedélytől, szakhatósági hozzájárulástól eltérő módon végez vagy végeztet, vagy bejelentési kötelezettségének nem tesz eleget,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95" w:name="pr1479"/>
      <w:bookmarkEnd w:id="1695"/>
      <w:r w:rsidRPr="006837D2">
        <w:rPr>
          <w:rFonts w:ascii="Times New Roman" w:eastAsia="Times New Roman" w:hAnsi="Times New Roman" w:cs="Times New Roman"/>
          <w:i/>
          <w:iCs/>
          <w:sz w:val="20"/>
          <w:szCs w:val="20"/>
          <w:lang w:eastAsia="hu-HU"/>
        </w:rPr>
        <w:t>b)</w:t>
      </w:r>
      <w:hyperlink r:id="rId317" w:anchor="lbj314param" w:history="1">
        <w:r w:rsidRPr="006837D2">
          <w:rPr>
            <w:rFonts w:ascii="Times New Roman" w:eastAsia="Times New Roman" w:hAnsi="Times New Roman" w:cs="Times New Roman"/>
            <w:i/>
            <w:iCs/>
            <w:color w:val="0000FF"/>
            <w:sz w:val="20"/>
            <w:u w:val="single"/>
            <w:vertAlign w:val="superscript"/>
            <w:lang w:eastAsia="hu-HU"/>
          </w:rPr>
          <w:t>314</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természeti területen - beleértve a védett természeti, Natura 2000 területet is - a természetvédelmi célokkal össze nem egyeztethető tevékenységet folytat, szemetel, a területet más módon szennyezi, tiltott helyen tartózkodik, engedély nélkül tüzet rak,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96" w:name="pr1480"/>
      <w:bookmarkEnd w:id="1696"/>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védett élő szervezet egyedét, származékát vagy barlangi képződményt jogellenesen megrongál, elvisz vagy elpusztít, illetve védett vagy fokozottan védett állatfaj egyedét élettevékenységében jelentős mértékben zavar,</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697" w:name="pr1481"/>
      <w:bookmarkEnd w:id="1697"/>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698" w:name="pr1482"/>
      <w:bookmarkEnd w:id="1698"/>
      <w:r w:rsidRPr="006837D2">
        <w:rPr>
          <w:rFonts w:ascii="Times New Roman" w:eastAsia="Times New Roman" w:hAnsi="Times New Roman" w:cs="Times New Roman"/>
          <w:sz w:val="20"/>
          <w:szCs w:val="20"/>
          <w:lang w:eastAsia="hu-HU"/>
        </w:rPr>
        <w:t>(2)</w:t>
      </w:r>
      <w:hyperlink r:id="rId318" w:anchor="lbj315param" w:history="1">
        <w:r w:rsidRPr="006837D2">
          <w:rPr>
            <w:rFonts w:ascii="Times New Roman" w:eastAsia="Times New Roman" w:hAnsi="Times New Roman" w:cs="Times New Roman"/>
            <w:color w:val="0000FF"/>
            <w:sz w:val="20"/>
            <w:u w:val="single"/>
            <w:vertAlign w:val="superscript"/>
            <w:lang w:eastAsia="hu-HU"/>
          </w:rPr>
          <w:t>315</w:t>
        </w:r>
      </w:hyperlink>
      <w:r w:rsidRPr="006837D2">
        <w:rPr>
          <w:rFonts w:ascii="Times New Roman" w:eastAsia="Times New Roman" w:hAnsi="Times New Roman" w:cs="Times New Roman"/>
          <w:sz w:val="20"/>
          <w:szCs w:val="20"/>
          <w:lang w:eastAsia="hu-HU"/>
        </w:rPr>
        <w:t xml:space="preserve"> Az (1) bekezdésben meghatározott szabálysértés elkövetőjére a természetvédelmi őr, az önkormányzati természetvédelmi őr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699" w:name="pr1483"/>
      <w:bookmarkEnd w:id="1699"/>
      <w:r w:rsidRPr="006837D2">
        <w:rPr>
          <w:rFonts w:ascii="Times New Roman" w:eastAsia="Times New Roman" w:hAnsi="Times New Roman" w:cs="Times New Roman"/>
          <w:b/>
          <w:bCs/>
          <w:sz w:val="24"/>
          <w:szCs w:val="24"/>
          <w:lang w:eastAsia="hu-HU"/>
        </w:rPr>
        <w:t>142. A vallásgyakorlás jogának megsértése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00" w:name="188"/>
      <w:bookmarkStart w:id="1701" w:name="pr1484"/>
      <w:bookmarkEnd w:id="1700"/>
      <w:bookmarkEnd w:id="1701"/>
      <w:r w:rsidRPr="006837D2">
        <w:rPr>
          <w:rFonts w:ascii="Times New Roman" w:eastAsia="Times New Roman" w:hAnsi="Times New Roman" w:cs="Times New Roman"/>
          <w:b/>
          <w:bCs/>
          <w:sz w:val="20"/>
          <w:szCs w:val="20"/>
          <w:lang w:eastAsia="hu-HU"/>
        </w:rPr>
        <w:t>188. §</w:t>
      </w:r>
      <w:hyperlink r:id="rId319" w:anchor="lbj316param" w:history="1">
        <w:r w:rsidRPr="006837D2">
          <w:rPr>
            <w:rFonts w:ascii="Times New Roman" w:eastAsia="Times New Roman" w:hAnsi="Times New Roman" w:cs="Times New Roman"/>
            <w:b/>
            <w:bCs/>
            <w:color w:val="0000FF"/>
            <w:sz w:val="20"/>
            <w:u w:val="single"/>
            <w:vertAlign w:val="superscript"/>
            <w:lang w:eastAsia="hu-HU"/>
          </w:rPr>
          <w:t>316</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Aki templomban vagy vallásgyakorlásra rendelt más helyen nyilvánosan botrányt okoz, illetve a vallási tisztelet tárgyát vagy a szertartások végzésére szolgáló tárgyat a szertartásokra rendelt helyiségben vagy azon kívül meggyaláz,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02" w:name="pr1485"/>
      <w:bookmarkEnd w:id="1702"/>
      <w:r w:rsidRPr="006837D2">
        <w:rPr>
          <w:rFonts w:ascii="Times New Roman" w:eastAsia="Times New Roman" w:hAnsi="Times New Roman" w:cs="Times New Roman"/>
          <w:b/>
          <w:bCs/>
          <w:sz w:val="24"/>
          <w:szCs w:val="24"/>
          <w:lang w:eastAsia="hu-HU"/>
        </w:rPr>
        <w:t>143. Gyülekezési joggal visszaélés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03" w:name="189"/>
      <w:bookmarkStart w:id="1704" w:name="pr1486"/>
      <w:bookmarkEnd w:id="1703"/>
      <w:bookmarkEnd w:id="1704"/>
      <w:r w:rsidRPr="006837D2">
        <w:rPr>
          <w:rFonts w:ascii="Times New Roman" w:eastAsia="Times New Roman" w:hAnsi="Times New Roman" w:cs="Times New Roman"/>
          <w:b/>
          <w:bCs/>
          <w:sz w:val="20"/>
          <w:szCs w:val="20"/>
          <w:lang w:eastAsia="hu-HU"/>
        </w:rPr>
        <w:t xml:space="preserve">189. §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05" w:name="pr1487"/>
      <w:bookmarkEnd w:id="1705"/>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gyülekezési jogról szóló törvény hatálya alá tartozó, szervezetten megvalósuló rendezvényt bejelentési kötelezettsége elmulasztásával szervez,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06" w:name="pr1488"/>
      <w:bookmarkEnd w:id="1706"/>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rendezvényt annak ellenére szervez, hogy a rendezvény megtartását a rendőrség a gyülekezési jogról szóló törvény alapján megtiltotta,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07" w:name="pr1489"/>
      <w:bookmarkEnd w:id="1707"/>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rendőrség által tudomásul vett bejelentésben megjelölttől eltérő helyszínre, útvonalra vagy időpontra szervezi a rendezvényt, vagy a résztvevőket a bejelentésben megjelölt helyszíntől, útvonaltól vagy időponttól való eltérésre hívja fel,</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708" w:name="pr1490"/>
      <w:bookmarkEnd w:id="1708"/>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09" w:name="pr1491"/>
      <w:bookmarkEnd w:id="1709"/>
      <w:r w:rsidRPr="006837D2">
        <w:rPr>
          <w:rFonts w:ascii="Times New Roman" w:eastAsia="Times New Roman" w:hAnsi="Times New Roman" w:cs="Times New Roman"/>
          <w:sz w:val="20"/>
          <w:szCs w:val="20"/>
          <w:lang w:eastAsia="hu-HU"/>
        </w:rPr>
        <w:t>(2) Aki a gyülekezési jogról szóló törvény erre vonatkozó rendelkezését megsértve a tervezett új időpontról való előzetes tájékoztatás nélkül szervez rendezvényt,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10" w:name="pr1492"/>
      <w:bookmarkEnd w:id="1710"/>
      <w:r w:rsidRPr="006837D2">
        <w:rPr>
          <w:rFonts w:ascii="Times New Roman" w:eastAsia="Times New Roman" w:hAnsi="Times New Roman" w:cs="Times New Roman"/>
          <w:sz w:val="20"/>
          <w:szCs w:val="20"/>
          <w:lang w:eastAsia="hu-HU"/>
        </w:rPr>
        <w:t>(3)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11" w:name="pr1493"/>
      <w:bookmarkEnd w:id="1711"/>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rendezvény szervezésével összefüggő bejelentési kötelezettségét a gyülekezési jogról szóló törvényben erre meghatározott határidő megsértésével teljesíti,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12" w:name="pr1494"/>
      <w:bookmarkEnd w:id="1712"/>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gyülekezési jogról szóló törvényben foglalt tájékoztatási kötelezettségét a határidő megsértésével teljesíti,</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713" w:name="pr1495"/>
      <w:bookmarkEnd w:id="1713"/>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14" w:name="pr1496"/>
      <w:bookmarkEnd w:id="1714"/>
      <w:r w:rsidRPr="006837D2">
        <w:rPr>
          <w:rFonts w:ascii="Times New Roman" w:eastAsia="Times New Roman" w:hAnsi="Times New Roman" w:cs="Times New Roman"/>
          <w:sz w:val="20"/>
          <w:szCs w:val="20"/>
          <w:lang w:eastAsia="hu-HU"/>
        </w:rPr>
        <w:lastRenderedPageBreak/>
        <w:t xml:space="preserve">(4) Nem valósul meg szabálysértés az (1) bekezdés </w:t>
      </w:r>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pontja alapján, ha a rendőrség által tudomásul vett bejelentésben megjelölt helyszíntől, útvonaltól vagy időponttól való eltérésre a rendezvény megtartásától független külső ok miatt kerül sor.</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15" w:name="pr1497"/>
      <w:bookmarkEnd w:id="1715"/>
      <w:r w:rsidRPr="006837D2">
        <w:rPr>
          <w:rFonts w:ascii="Times New Roman" w:eastAsia="Times New Roman" w:hAnsi="Times New Roman" w:cs="Times New Roman"/>
          <w:sz w:val="20"/>
          <w:szCs w:val="20"/>
          <w:lang w:eastAsia="hu-HU"/>
        </w:rPr>
        <w:t xml:space="preserve">(5) Nem valósul meg szabálysértés a (3) bekezdés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pontja alapján, ha a gyülekezési jogról szóló törvényben meghatározott határidő megsértésével, de a rendezvény szervezésének megkezdését követően haladéktalanul olyan rendezvény szervezését jelentik be, amelynek célja a résztvevők véleményének egy, a bejelentéshez képest három napon belül, előre nem láthatóan bekövetkezett vagy nyilvánosságra került eseménnyel összefüggő kinyilvánítása.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16" w:name="pr1498"/>
      <w:bookmarkEnd w:id="1716"/>
      <w:r w:rsidRPr="006837D2">
        <w:rPr>
          <w:rFonts w:ascii="Times New Roman" w:eastAsia="Times New Roman" w:hAnsi="Times New Roman" w:cs="Times New Roman"/>
          <w:sz w:val="20"/>
          <w:szCs w:val="20"/>
          <w:lang w:eastAsia="hu-HU"/>
        </w:rPr>
        <w:t>(6) Az (1)-(5) bekezdésben meghatározott szabálysértés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17" w:name="pr1499"/>
      <w:bookmarkEnd w:id="1717"/>
      <w:r w:rsidRPr="006837D2">
        <w:rPr>
          <w:rFonts w:ascii="Times New Roman" w:eastAsia="Times New Roman" w:hAnsi="Times New Roman" w:cs="Times New Roman"/>
          <w:b/>
          <w:bCs/>
          <w:sz w:val="24"/>
          <w:szCs w:val="24"/>
          <w:lang w:eastAsia="hu-HU"/>
        </w:rPr>
        <w:t>144. Az egyesülési, a gyülekezési szabadság, valamint a választási gyűlésen való részvétel jogának megsértése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18" w:name="190"/>
      <w:bookmarkStart w:id="1719" w:name="pr1500"/>
      <w:bookmarkEnd w:id="1718"/>
      <w:bookmarkEnd w:id="1719"/>
      <w:r w:rsidRPr="006837D2">
        <w:rPr>
          <w:rFonts w:ascii="Times New Roman" w:eastAsia="Times New Roman" w:hAnsi="Times New Roman" w:cs="Times New Roman"/>
          <w:b/>
          <w:bCs/>
          <w:sz w:val="20"/>
          <w:szCs w:val="20"/>
          <w:lang w:eastAsia="hu-HU"/>
        </w:rPr>
        <w:t xml:space="preserve">190. § </w:t>
      </w:r>
      <w:r w:rsidRPr="006837D2">
        <w:rPr>
          <w:rFonts w:ascii="Times New Roman" w:eastAsia="Times New Roman" w:hAnsi="Times New Roman" w:cs="Times New Roman"/>
          <w:sz w:val="20"/>
          <w:szCs w:val="20"/>
          <w:lang w:eastAsia="hu-HU"/>
        </w:rPr>
        <w:t>(1) Aki mást egyesülési vagy gyülekezési jogának gyakorlásában, valamint a választási gyűlésen való részvételében jogtalanul akadályoz,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20" w:name="pr1501"/>
      <w:bookmarkEnd w:id="1720"/>
      <w:r w:rsidRPr="006837D2">
        <w:rPr>
          <w:rFonts w:ascii="Times New Roman" w:eastAsia="Times New Roman" w:hAnsi="Times New Roman" w:cs="Times New Roman"/>
          <w:sz w:val="20"/>
          <w:szCs w:val="20"/>
          <w:lang w:eastAsia="hu-HU"/>
        </w:rPr>
        <w:t>(2) Az (1) bekezdésben meghatározott szabálysértés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21" w:name="pr1502"/>
      <w:bookmarkEnd w:id="1721"/>
      <w:r w:rsidRPr="006837D2">
        <w:rPr>
          <w:rFonts w:ascii="Times New Roman" w:eastAsia="Times New Roman" w:hAnsi="Times New Roman" w:cs="Times New Roman"/>
          <w:b/>
          <w:bCs/>
          <w:sz w:val="24"/>
          <w:szCs w:val="24"/>
          <w:lang w:eastAsia="hu-HU"/>
        </w:rPr>
        <w:t>145. Tiltott szerencsejáték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22" w:name="191"/>
      <w:bookmarkStart w:id="1723" w:name="pr1503"/>
      <w:bookmarkEnd w:id="1722"/>
      <w:bookmarkEnd w:id="1723"/>
      <w:r w:rsidRPr="006837D2">
        <w:rPr>
          <w:rFonts w:ascii="Times New Roman" w:eastAsia="Times New Roman" w:hAnsi="Times New Roman" w:cs="Times New Roman"/>
          <w:b/>
          <w:bCs/>
          <w:sz w:val="20"/>
          <w:szCs w:val="20"/>
          <w:lang w:eastAsia="hu-HU"/>
        </w:rPr>
        <w:t xml:space="preserve">191. § </w:t>
      </w:r>
      <w:r w:rsidRPr="006837D2">
        <w:rPr>
          <w:rFonts w:ascii="Times New Roman" w:eastAsia="Times New Roman" w:hAnsi="Times New Roman" w:cs="Times New Roman"/>
          <w:sz w:val="20"/>
          <w:szCs w:val="20"/>
          <w:lang w:eastAsia="hu-HU"/>
        </w:rPr>
        <w:t>(1) Aki közterületen vagy nyilvános helyen tiltott szerencsejátékot szervez,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24" w:name="pr1504"/>
      <w:bookmarkEnd w:id="1724"/>
      <w:r w:rsidRPr="006837D2">
        <w:rPr>
          <w:rFonts w:ascii="Times New Roman" w:eastAsia="Times New Roman" w:hAnsi="Times New Roman" w:cs="Times New Roman"/>
          <w:sz w:val="20"/>
          <w:szCs w:val="20"/>
          <w:lang w:eastAsia="hu-HU"/>
        </w:rPr>
        <w:t>(2) Aki közterületen vagy nyilvános helyen tartott tiltott szerencsejátékban részt vesz,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25" w:name="pr1505"/>
      <w:bookmarkEnd w:id="1725"/>
      <w:r w:rsidRPr="006837D2">
        <w:rPr>
          <w:rFonts w:ascii="Times New Roman" w:eastAsia="Times New Roman" w:hAnsi="Times New Roman" w:cs="Times New Roman"/>
          <w:sz w:val="20"/>
          <w:szCs w:val="20"/>
          <w:lang w:eastAsia="hu-HU"/>
        </w:rPr>
        <w:t>(3) Az (1) és (2) bekezdésben meghatározott szabálysértés miatt a közterület-felügyelő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26" w:name="pr1506"/>
      <w:bookmarkEnd w:id="1726"/>
      <w:r w:rsidRPr="006837D2">
        <w:rPr>
          <w:rFonts w:ascii="Times New Roman" w:eastAsia="Times New Roman" w:hAnsi="Times New Roman" w:cs="Times New Roman"/>
          <w:b/>
          <w:bCs/>
          <w:sz w:val="24"/>
          <w:szCs w:val="24"/>
          <w:lang w:eastAsia="hu-HU"/>
        </w:rPr>
        <w:t>146. Közerkölcs megsértése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27" w:name="192"/>
      <w:bookmarkStart w:id="1728" w:name="pr1507"/>
      <w:bookmarkEnd w:id="1727"/>
      <w:bookmarkEnd w:id="1728"/>
      <w:r w:rsidRPr="006837D2">
        <w:rPr>
          <w:rFonts w:ascii="Times New Roman" w:eastAsia="Times New Roman" w:hAnsi="Times New Roman" w:cs="Times New Roman"/>
          <w:b/>
          <w:bCs/>
          <w:sz w:val="20"/>
          <w:szCs w:val="20"/>
          <w:lang w:eastAsia="hu-HU"/>
        </w:rPr>
        <w:t>192. §</w:t>
      </w:r>
      <w:hyperlink r:id="rId320" w:anchor="lbj317param" w:history="1">
        <w:r w:rsidRPr="006837D2">
          <w:rPr>
            <w:rFonts w:ascii="Times New Roman" w:eastAsia="Times New Roman" w:hAnsi="Times New Roman" w:cs="Times New Roman"/>
            <w:b/>
            <w:bCs/>
            <w:color w:val="0000FF"/>
            <w:sz w:val="20"/>
            <w:u w:val="single"/>
            <w:vertAlign w:val="superscript"/>
            <w:lang w:eastAsia="hu-HU"/>
          </w:rPr>
          <w:t>317</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Aki a közterületen, nyilvános helyen vagy közforgalmú közlekedési eszközön a közerkölcsbe ütköző magatartást tanúsít,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29" w:name="pr1508"/>
      <w:bookmarkEnd w:id="1729"/>
      <w:r w:rsidRPr="006837D2">
        <w:rPr>
          <w:rFonts w:ascii="Times New Roman" w:eastAsia="Times New Roman" w:hAnsi="Times New Roman" w:cs="Times New Roman"/>
          <w:sz w:val="20"/>
          <w:szCs w:val="20"/>
          <w:lang w:eastAsia="hu-HU"/>
        </w:rPr>
        <w:t>(2) Az (1) bekezdésben meghatározott szabálysértés miatt a közterület-felügyelő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30" w:name="pr1509"/>
      <w:bookmarkEnd w:id="1730"/>
      <w:r w:rsidRPr="006837D2">
        <w:rPr>
          <w:rFonts w:ascii="Times New Roman" w:eastAsia="Times New Roman" w:hAnsi="Times New Roman" w:cs="Times New Roman"/>
          <w:b/>
          <w:bCs/>
          <w:sz w:val="24"/>
          <w:szCs w:val="24"/>
          <w:lang w:eastAsia="hu-HU"/>
        </w:rPr>
        <w:t>147. Veszélyeztetés kutyával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31" w:name="193"/>
      <w:bookmarkStart w:id="1732" w:name="pr1510"/>
      <w:bookmarkEnd w:id="1731"/>
      <w:bookmarkEnd w:id="1732"/>
      <w:r w:rsidRPr="006837D2">
        <w:rPr>
          <w:rFonts w:ascii="Times New Roman" w:eastAsia="Times New Roman" w:hAnsi="Times New Roman" w:cs="Times New Roman"/>
          <w:b/>
          <w:bCs/>
          <w:sz w:val="20"/>
          <w:szCs w:val="20"/>
          <w:lang w:eastAsia="hu-HU"/>
        </w:rPr>
        <w:t xml:space="preserve">193. § </w:t>
      </w:r>
      <w:r w:rsidRPr="006837D2">
        <w:rPr>
          <w:rFonts w:ascii="Times New Roman" w:eastAsia="Times New Roman" w:hAnsi="Times New Roman" w:cs="Times New Roman"/>
          <w:sz w:val="20"/>
          <w:szCs w:val="20"/>
          <w:lang w:eastAsia="hu-HU"/>
        </w:rPr>
        <w:t>(1) Aki a felügyelete alatt álló kutyát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33" w:name="pr1511"/>
      <w:bookmarkEnd w:id="173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település belterületén felügyelet nélkül bocsátja közterületre, vagy kóborolni hagyja,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34" w:name="pr1512"/>
      <w:bookmarkEnd w:id="1734"/>
      <w:r w:rsidRPr="006837D2">
        <w:rPr>
          <w:rFonts w:ascii="Times New Roman" w:eastAsia="Times New Roman" w:hAnsi="Times New Roman" w:cs="Times New Roman"/>
          <w:i/>
          <w:iCs/>
          <w:sz w:val="20"/>
          <w:szCs w:val="20"/>
          <w:lang w:eastAsia="hu-HU"/>
        </w:rPr>
        <w:t>b)</w:t>
      </w:r>
      <w:hyperlink r:id="rId321" w:anchor="lbj318param" w:history="1">
        <w:r w:rsidRPr="006837D2">
          <w:rPr>
            <w:rFonts w:ascii="Times New Roman" w:eastAsia="Times New Roman" w:hAnsi="Times New Roman" w:cs="Times New Roman"/>
            <w:i/>
            <w:iCs/>
            <w:color w:val="0000FF"/>
            <w:sz w:val="20"/>
            <w:u w:val="single"/>
            <w:vertAlign w:val="superscript"/>
            <w:lang w:eastAsia="hu-HU"/>
          </w:rPr>
          <w:t>318</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természeti és védett természeti területen, vagy vadászterületen - a vadászkutya és a triflakereső kutya kivételével - póráz nélkül elengedi vagy kóborolni hagyja,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35" w:name="pr1513"/>
      <w:bookmarkEnd w:id="1735"/>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szájkosár és póráz nélkül közforgalmú közlekedési eszközön - vakvezető, illetve mozgáskorlátozottakat segítő kutya kivételével - szállítja,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36" w:name="pr1514"/>
      <w:bookmarkEnd w:id="1736"/>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élelmiszer-elárusító üzletbe, közfürdő területére vagy játszótérre - vakvezető, illetve mozgáskorlátozottakat segítő kutya kivételével - beenged, illetőleg bevisz,</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737" w:name="pr1515"/>
      <w:bookmarkEnd w:id="1737"/>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38" w:name="pr1516"/>
      <w:bookmarkEnd w:id="1738"/>
      <w:r w:rsidRPr="006837D2">
        <w:rPr>
          <w:rFonts w:ascii="Times New Roman" w:eastAsia="Times New Roman" w:hAnsi="Times New Roman" w:cs="Times New Roman"/>
          <w:sz w:val="20"/>
          <w:szCs w:val="20"/>
          <w:lang w:eastAsia="hu-HU"/>
        </w:rPr>
        <w:t>(2)</w:t>
      </w:r>
      <w:hyperlink r:id="rId322" w:anchor="lbj319param" w:history="1">
        <w:r w:rsidRPr="006837D2">
          <w:rPr>
            <w:rFonts w:ascii="Times New Roman" w:eastAsia="Times New Roman" w:hAnsi="Times New Roman" w:cs="Times New Roman"/>
            <w:color w:val="0000FF"/>
            <w:sz w:val="20"/>
            <w:u w:val="single"/>
            <w:vertAlign w:val="superscript"/>
            <w:lang w:eastAsia="hu-HU"/>
          </w:rPr>
          <w:t>319</w:t>
        </w:r>
      </w:hyperlink>
      <w:r w:rsidRPr="006837D2">
        <w:rPr>
          <w:rFonts w:ascii="Times New Roman" w:eastAsia="Times New Roman" w:hAnsi="Times New Roman" w:cs="Times New Roman"/>
          <w:sz w:val="20"/>
          <w:szCs w:val="20"/>
          <w:lang w:eastAsia="hu-HU"/>
        </w:rPr>
        <w:t xml:space="preserve"> Aki veszélyes ebét nem zárt helyen tartja, vagy nem helyez el a ház (lakás) bejáratán a veszélyes ebre utaló megfelelő figyelmeztető táblát,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39" w:name="pr1517"/>
      <w:bookmarkEnd w:id="1739"/>
      <w:r w:rsidRPr="006837D2">
        <w:rPr>
          <w:rFonts w:ascii="Times New Roman" w:eastAsia="Times New Roman" w:hAnsi="Times New Roman" w:cs="Times New Roman"/>
          <w:sz w:val="20"/>
          <w:szCs w:val="20"/>
          <w:lang w:eastAsia="hu-HU"/>
        </w:rPr>
        <w:t>(3)</w:t>
      </w:r>
      <w:hyperlink r:id="rId323" w:anchor="lbj320param" w:history="1">
        <w:r w:rsidRPr="006837D2">
          <w:rPr>
            <w:rFonts w:ascii="Times New Roman" w:eastAsia="Times New Roman" w:hAnsi="Times New Roman" w:cs="Times New Roman"/>
            <w:color w:val="0000FF"/>
            <w:sz w:val="20"/>
            <w:u w:val="single"/>
            <w:vertAlign w:val="superscript"/>
            <w:lang w:eastAsia="hu-HU"/>
          </w:rPr>
          <w:t>320</w:t>
        </w:r>
      </w:hyperlink>
      <w:r w:rsidRPr="006837D2">
        <w:rPr>
          <w:rFonts w:ascii="Times New Roman" w:eastAsia="Times New Roman" w:hAnsi="Times New Roman" w:cs="Times New Roman"/>
          <w:sz w:val="20"/>
          <w:szCs w:val="20"/>
          <w:lang w:eastAsia="hu-HU"/>
        </w:rPr>
        <w:t xml:space="preserve"> Az (1) és (2) bekezdésben meghatározott szabálysértés miatt a közterület-felügyelő, természeti és védett természeti területen a természetvédelmi őr, helyi jelentőségű védett természeti területen az önkormányzati természetvédelmi őr, továbbá a mezőőr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40" w:name="pr1518"/>
      <w:bookmarkEnd w:id="1740"/>
      <w:r w:rsidRPr="006837D2">
        <w:rPr>
          <w:rFonts w:ascii="Times New Roman" w:eastAsia="Times New Roman" w:hAnsi="Times New Roman" w:cs="Times New Roman"/>
          <w:b/>
          <w:bCs/>
          <w:sz w:val="24"/>
          <w:szCs w:val="24"/>
          <w:lang w:eastAsia="hu-HU"/>
        </w:rPr>
        <w:t>148. Büntetés-végrehajtási intézet környezetének megzavarása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41" w:name="194"/>
      <w:bookmarkStart w:id="1742" w:name="pr1519"/>
      <w:bookmarkEnd w:id="1741"/>
      <w:bookmarkEnd w:id="1742"/>
      <w:r w:rsidRPr="006837D2">
        <w:rPr>
          <w:rFonts w:ascii="Times New Roman" w:eastAsia="Times New Roman" w:hAnsi="Times New Roman" w:cs="Times New Roman"/>
          <w:b/>
          <w:bCs/>
          <w:sz w:val="20"/>
          <w:szCs w:val="20"/>
          <w:lang w:eastAsia="hu-HU"/>
        </w:rPr>
        <w:t xml:space="preserve">194. § </w:t>
      </w:r>
      <w:r w:rsidRPr="006837D2">
        <w:rPr>
          <w:rFonts w:ascii="Times New Roman" w:eastAsia="Times New Roman" w:hAnsi="Times New Roman" w:cs="Times New Roman"/>
          <w:sz w:val="20"/>
          <w:szCs w:val="20"/>
          <w:lang w:eastAsia="hu-HU"/>
        </w:rPr>
        <w:t>(1) Aki abból a célból, hogy a büntetés-végrehajtási intézetben fogvatartottal kapcsolatot teremtsen,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43" w:name="pr1520"/>
      <w:bookmarkEnd w:id="174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büntetés-végrehajtási intézetbe történő bekiabálással,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44" w:name="pr1521"/>
      <w:bookmarkEnd w:id="174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feliratok vagy fényjelzések alkalmazásával,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45" w:name="pr1522"/>
      <w:bookmarkEnd w:id="1745"/>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büntetés-végrehajtási intézetbe tárgyak bedobálásával vagy annak megkísérlésével vagy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46" w:name="pr1523"/>
      <w:bookmarkEnd w:id="1746"/>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 xml:space="preserve">az </w:t>
      </w:r>
      <w:r w:rsidRPr="006837D2">
        <w:rPr>
          <w:rFonts w:ascii="Times New Roman" w:eastAsia="Times New Roman" w:hAnsi="Times New Roman" w:cs="Times New Roman"/>
          <w:i/>
          <w:iCs/>
          <w:sz w:val="20"/>
          <w:szCs w:val="20"/>
          <w:lang w:eastAsia="hu-HU"/>
        </w:rPr>
        <w:t xml:space="preserve">a)-c) </w:t>
      </w:r>
      <w:r w:rsidRPr="006837D2">
        <w:rPr>
          <w:rFonts w:ascii="Times New Roman" w:eastAsia="Times New Roman" w:hAnsi="Times New Roman" w:cs="Times New Roman"/>
          <w:sz w:val="20"/>
          <w:szCs w:val="20"/>
          <w:lang w:eastAsia="hu-HU"/>
        </w:rPr>
        <w:t>pontban meghatározott magatartásokhoz hasonló más módon</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747" w:name="pr1524"/>
      <w:bookmarkEnd w:id="1747"/>
      <w:r w:rsidRPr="006837D2">
        <w:rPr>
          <w:rFonts w:ascii="Times New Roman" w:eastAsia="Times New Roman" w:hAnsi="Times New Roman" w:cs="Times New Roman"/>
          <w:sz w:val="20"/>
          <w:szCs w:val="20"/>
          <w:lang w:eastAsia="hu-HU"/>
        </w:rPr>
        <w:lastRenderedPageBreak/>
        <w:t>a közterület használatának, vagy a lakó- vagy más épületben tartózkodók nyugalmának megzavarására alkalmas magatartást tanúsít,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48" w:name="pr1525"/>
      <w:bookmarkEnd w:id="1748"/>
      <w:r w:rsidRPr="006837D2">
        <w:rPr>
          <w:rFonts w:ascii="Times New Roman" w:eastAsia="Times New Roman" w:hAnsi="Times New Roman" w:cs="Times New Roman"/>
          <w:sz w:val="20"/>
          <w:szCs w:val="20"/>
          <w:lang w:eastAsia="hu-HU"/>
        </w:rPr>
        <w:t>(2) Az (1) bekezdésben meghatározott szabálysértés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49" w:name="pr1526"/>
      <w:bookmarkEnd w:id="1749"/>
      <w:r w:rsidRPr="006837D2">
        <w:rPr>
          <w:rFonts w:ascii="Times New Roman" w:eastAsia="Times New Roman" w:hAnsi="Times New Roman" w:cs="Times New Roman"/>
          <w:b/>
          <w:bCs/>
          <w:sz w:val="24"/>
          <w:szCs w:val="24"/>
          <w:lang w:eastAsia="hu-HU"/>
        </w:rPr>
        <w:t>149. Csendháborítás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50" w:name="195"/>
      <w:bookmarkStart w:id="1751" w:name="pr1527"/>
      <w:bookmarkEnd w:id="1750"/>
      <w:bookmarkEnd w:id="1751"/>
      <w:r w:rsidRPr="006837D2">
        <w:rPr>
          <w:rFonts w:ascii="Times New Roman" w:eastAsia="Times New Roman" w:hAnsi="Times New Roman" w:cs="Times New Roman"/>
          <w:b/>
          <w:bCs/>
          <w:sz w:val="20"/>
          <w:szCs w:val="20"/>
          <w:lang w:eastAsia="hu-HU"/>
        </w:rPr>
        <w:t xml:space="preserve">195. § </w:t>
      </w:r>
      <w:r w:rsidRPr="006837D2">
        <w:rPr>
          <w:rFonts w:ascii="Times New Roman" w:eastAsia="Times New Roman" w:hAnsi="Times New Roman" w:cs="Times New Roman"/>
          <w:sz w:val="20"/>
          <w:szCs w:val="20"/>
          <w:lang w:eastAsia="hu-HU"/>
        </w:rPr>
        <w:t>(1) Aki lakott területen, az ott levő épületben, vagy az ahhoz tartozó telken, tömegközlekedési eszközön, továbbá természeti és védett természeti területen indokolatlanul zajt okoz, amely alkalmas arra, hogy mások nyugalmát, illetve a természeti vagy a védett természeti értéket zavarja,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52" w:name="pr1528"/>
      <w:bookmarkEnd w:id="1752"/>
      <w:r w:rsidRPr="006837D2">
        <w:rPr>
          <w:rFonts w:ascii="Times New Roman" w:eastAsia="Times New Roman" w:hAnsi="Times New Roman" w:cs="Times New Roman"/>
          <w:sz w:val="20"/>
          <w:szCs w:val="20"/>
          <w:lang w:eastAsia="hu-HU"/>
        </w:rPr>
        <w:t>(2) Az (1) bekezdésben meghatározott szabálysértés miatt a közterület-felügyelő, természeti és védett természeti területen a természetvédelmi őr és helyi jelentőségű védett természeti területen az önkormányzati természetvédelmi őr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53" w:name="pr1529"/>
      <w:bookmarkEnd w:id="1753"/>
      <w:r w:rsidRPr="006837D2">
        <w:rPr>
          <w:rFonts w:ascii="Times New Roman" w:eastAsia="Times New Roman" w:hAnsi="Times New Roman" w:cs="Times New Roman"/>
          <w:b/>
          <w:bCs/>
          <w:sz w:val="24"/>
          <w:szCs w:val="24"/>
          <w:lang w:eastAsia="hu-HU"/>
        </w:rPr>
        <w:t>150. Köztisztasági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54" w:name="196"/>
      <w:bookmarkStart w:id="1755" w:name="pr1530"/>
      <w:bookmarkEnd w:id="1754"/>
      <w:bookmarkEnd w:id="1755"/>
      <w:r w:rsidRPr="006837D2">
        <w:rPr>
          <w:rFonts w:ascii="Times New Roman" w:eastAsia="Times New Roman" w:hAnsi="Times New Roman" w:cs="Times New Roman"/>
          <w:b/>
          <w:bCs/>
          <w:sz w:val="20"/>
          <w:szCs w:val="20"/>
          <w:lang w:eastAsia="hu-HU"/>
        </w:rPr>
        <w:t xml:space="preserve">196. §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56" w:name="pr1531"/>
      <w:bookmarkEnd w:id="1756"/>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közterületen, a közforgalom céljait szolgáló épületben, vagy közforgalmú közlekedési eszközön szemetel, ezeket beszennyezi,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57" w:name="pr1532"/>
      <w:bookmarkEnd w:id="1757"/>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 xml:space="preserve">a felügyelete alatt lévő állat által az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pontban megjelölt helyen okozott szennyezés megszüntetéséről nem gondoskodik,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58" w:name="pr1533"/>
      <w:bookmarkEnd w:id="1758"/>
      <w:r w:rsidRPr="006837D2">
        <w:rPr>
          <w:rFonts w:ascii="Times New Roman" w:eastAsia="Times New Roman" w:hAnsi="Times New Roman" w:cs="Times New Roman"/>
          <w:sz w:val="20"/>
          <w:szCs w:val="20"/>
          <w:lang w:eastAsia="hu-HU"/>
        </w:rPr>
        <w:t>(2)</w:t>
      </w:r>
      <w:hyperlink r:id="rId324" w:anchor="lbj321param" w:history="1">
        <w:r w:rsidRPr="006837D2">
          <w:rPr>
            <w:rFonts w:ascii="Times New Roman" w:eastAsia="Times New Roman" w:hAnsi="Times New Roman" w:cs="Times New Roman"/>
            <w:color w:val="0000FF"/>
            <w:sz w:val="20"/>
            <w:u w:val="single"/>
            <w:vertAlign w:val="superscript"/>
            <w:lang w:eastAsia="hu-HU"/>
          </w:rPr>
          <w:t>321</w:t>
        </w:r>
      </w:hyperlink>
      <w:r w:rsidRPr="006837D2">
        <w:rPr>
          <w:rFonts w:ascii="Times New Roman" w:eastAsia="Times New Roman" w:hAnsi="Times New Roman" w:cs="Times New Roman"/>
          <w:sz w:val="20"/>
          <w:szCs w:val="20"/>
          <w:lang w:eastAsia="hu-HU"/>
        </w:rPr>
        <w:t xml:space="preserve"> Aki települési hulladékot a közterületen engedély nélkül lerak, elhelyez, vagy nem a kijelölt lerakóhelyen rak le vagy helyez el,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59" w:name="pr1534"/>
      <w:bookmarkEnd w:id="1759"/>
      <w:r w:rsidRPr="006837D2">
        <w:rPr>
          <w:rFonts w:ascii="Times New Roman" w:eastAsia="Times New Roman" w:hAnsi="Times New Roman" w:cs="Times New Roman"/>
          <w:sz w:val="20"/>
          <w:szCs w:val="20"/>
          <w:lang w:eastAsia="hu-HU"/>
        </w:rPr>
        <w:t>(3)</w:t>
      </w:r>
      <w:hyperlink r:id="rId325" w:anchor="lbj322param" w:history="1">
        <w:r w:rsidRPr="006837D2">
          <w:rPr>
            <w:rFonts w:ascii="Times New Roman" w:eastAsia="Times New Roman" w:hAnsi="Times New Roman" w:cs="Times New Roman"/>
            <w:color w:val="0000FF"/>
            <w:sz w:val="20"/>
            <w:u w:val="single"/>
            <w:vertAlign w:val="superscript"/>
            <w:lang w:eastAsia="hu-HU"/>
          </w:rPr>
          <w:t>322</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60" w:name="pr1535"/>
      <w:bookmarkEnd w:id="1760"/>
      <w:r w:rsidRPr="006837D2">
        <w:rPr>
          <w:rFonts w:ascii="Times New Roman" w:eastAsia="Times New Roman" w:hAnsi="Times New Roman" w:cs="Times New Roman"/>
          <w:sz w:val="20"/>
          <w:szCs w:val="20"/>
          <w:lang w:eastAsia="hu-HU"/>
        </w:rPr>
        <w:t>(4) Az (1) és (3) bekezdésben meghatározott szabálysértés miatt a közterület-felügyelő, természeti és védett természeti területen a természetvédelmi őr, helyi jelentőségű védett természeti területen az önkormányzati természetvédelmi őr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61" w:name="pr1536"/>
      <w:bookmarkEnd w:id="1761"/>
      <w:r w:rsidRPr="006837D2">
        <w:rPr>
          <w:rFonts w:ascii="Times New Roman" w:eastAsia="Times New Roman" w:hAnsi="Times New Roman" w:cs="Times New Roman"/>
          <w:b/>
          <w:bCs/>
          <w:sz w:val="24"/>
          <w:szCs w:val="24"/>
          <w:lang w:eastAsia="hu-HU"/>
        </w:rPr>
        <w:t>151. Veszélyeztetés tárgyak elhelyezésével, eldobásával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62" w:name="197"/>
      <w:bookmarkStart w:id="1763" w:name="pr1537"/>
      <w:bookmarkEnd w:id="1762"/>
      <w:bookmarkEnd w:id="1763"/>
      <w:r w:rsidRPr="006837D2">
        <w:rPr>
          <w:rFonts w:ascii="Times New Roman" w:eastAsia="Times New Roman" w:hAnsi="Times New Roman" w:cs="Times New Roman"/>
          <w:b/>
          <w:bCs/>
          <w:sz w:val="20"/>
          <w:szCs w:val="20"/>
          <w:lang w:eastAsia="hu-HU"/>
        </w:rPr>
        <w:t xml:space="preserve">197. §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64" w:name="pr1538"/>
      <w:bookmarkEnd w:id="1764"/>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épületen, építményen tárgyat másokat veszélyeztető módon helyez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65" w:name="pr1539"/>
      <w:bookmarkEnd w:id="1765"/>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tárgyat másokat veszélyeztető módon dob el,</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766" w:name="pr1540"/>
      <w:bookmarkEnd w:id="1766"/>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67" w:name="pr1541"/>
      <w:bookmarkEnd w:id="1767"/>
      <w:r w:rsidRPr="006837D2">
        <w:rPr>
          <w:rFonts w:ascii="Times New Roman" w:eastAsia="Times New Roman" w:hAnsi="Times New Roman" w:cs="Times New Roman"/>
          <w:sz w:val="20"/>
          <w:szCs w:val="20"/>
          <w:lang w:eastAsia="hu-HU"/>
        </w:rPr>
        <w:t>(2) Az (1) bekezdésben meghatározott szabálysértés miatt a közterület-felügyelő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68" w:name="pr1542"/>
      <w:bookmarkEnd w:id="1768"/>
      <w:r w:rsidRPr="006837D2">
        <w:rPr>
          <w:rFonts w:ascii="Times New Roman" w:eastAsia="Times New Roman" w:hAnsi="Times New Roman" w:cs="Times New Roman"/>
          <w:b/>
          <w:bCs/>
          <w:sz w:val="24"/>
          <w:szCs w:val="24"/>
          <w:lang w:eastAsia="hu-HU"/>
        </w:rPr>
        <w:t>152. A közbiztonságra különösen veszélyes eszközzel kapcsolatos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69" w:name="198"/>
      <w:bookmarkStart w:id="1770" w:name="pr1543"/>
      <w:bookmarkEnd w:id="1769"/>
      <w:bookmarkEnd w:id="1770"/>
      <w:r w:rsidRPr="006837D2">
        <w:rPr>
          <w:rFonts w:ascii="Times New Roman" w:eastAsia="Times New Roman" w:hAnsi="Times New Roman" w:cs="Times New Roman"/>
          <w:b/>
          <w:bCs/>
          <w:sz w:val="20"/>
          <w:szCs w:val="20"/>
          <w:lang w:eastAsia="hu-HU"/>
        </w:rPr>
        <w:t xml:space="preserve">198. § </w:t>
      </w:r>
      <w:r w:rsidRPr="006837D2">
        <w:rPr>
          <w:rFonts w:ascii="Times New Roman" w:eastAsia="Times New Roman" w:hAnsi="Times New Roman" w:cs="Times New Roman"/>
          <w:sz w:val="20"/>
          <w:szCs w:val="20"/>
          <w:lang w:eastAsia="hu-HU"/>
        </w:rPr>
        <w:t>(1) Aki a közbiztonságra különösen veszélyes eszközök birtoklására, szállítására, forgalmazására vonatkozó szabályokat megszegi,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71" w:name="pr1544"/>
      <w:bookmarkEnd w:id="1771"/>
      <w:r w:rsidRPr="006837D2">
        <w:rPr>
          <w:rFonts w:ascii="Times New Roman" w:eastAsia="Times New Roman" w:hAnsi="Times New Roman" w:cs="Times New Roman"/>
          <w:sz w:val="20"/>
          <w:szCs w:val="20"/>
          <w:lang w:eastAsia="hu-HU"/>
        </w:rPr>
        <w:t>(2) Az (1) bekezdésben meghatározott szabálysértés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72" w:name="pr1545"/>
      <w:bookmarkEnd w:id="1772"/>
      <w:r w:rsidRPr="006837D2">
        <w:rPr>
          <w:rFonts w:ascii="Times New Roman" w:eastAsia="Times New Roman" w:hAnsi="Times New Roman" w:cs="Times New Roman"/>
          <w:b/>
          <w:bCs/>
          <w:sz w:val="24"/>
          <w:szCs w:val="24"/>
          <w:lang w:eastAsia="hu-HU"/>
        </w:rPr>
        <w:t>153. Kábítószer-rendészeti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73" w:name="199"/>
      <w:bookmarkStart w:id="1774" w:name="pr1546"/>
      <w:bookmarkEnd w:id="1773"/>
      <w:bookmarkEnd w:id="1774"/>
      <w:r w:rsidRPr="006837D2">
        <w:rPr>
          <w:rFonts w:ascii="Times New Roman" w:eastAsia="Times New Roman" w:hAnsi="Times New Roman" w:cs="Times New Roman"/>
          <w:b/>
          <w:bCs/>
          <w:sz w:val="20"/>
          <w:szCs w:val="20"/>
          <w:lang w:eastAsia="hu-HU"/>
        </w:rPr>
        <w:t xml:space="preserve">199. §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75" w:name="pr1547"/>
      <w:bookmarkEnd w:id="1775"/>
      <w:r w:rsidRPr="006837D2">
        <w:rPr>
          <w:rFonts w:ascii="Times New Roman" w:eastAsia="Times New Roman" w:hAnsi="Times New Roman" w:cs="Times New Roman"/>
          <w:i/>
          <w:iCs/>
          <w:sz w:val="20"/>
          <w:szCs w:val="20"/>
          <w:lang w:eastAsia="hu-HU"/>
        </w:rPr>
        <w:t>a)</w:t>
      </w:r>
      <w:hyperlink r:id="rId326" w:anchor="lbj323param" w:history="1">
        <w:r w:rsidRPr="006837D2">
          <w:rPr>
            <w:rFonts w:ascii="Times New Roman" w:eastAsia="Times New Roman" w:hAnsi="Times New Roman" w:cs="Times New Roman"/>
            <w:i/>
            <w:iCs/>
            <w:color w:val="0000FF"/>
            <w:sz w:val="20"/>
            <w:u w:val="single"/>
            <w:vertAlign w:val="superscript"/>
            <w:lang w:eastAsia="hu-HU"/>
          </w:rPr>
          <w:t>323</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kábítószerekkel, a pszichotrop anyagokkal vagy az új pszichoaktív anyagokkal kapcsolatos engedély-, illetve bejelentésköteles tevékenységek végzésének szabályait, továbbá az ezen anyagokkal kapcsolatos adatszolgáltatási kötelezettségre vonatkozó szabályokat megszegi,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76" w:name="pr1548"/>
      <w:bookmarkEnd w:id="1776"/>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kábítószer-prekurzornak minősülő vegyi anyagokkal (jegyzékben szereplő anyagok) kapcsolatos engedély-, illetve bejelentés-köteles tevékenységek végzésének szabályait megszegi,</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777" w:name="pr1549"/>
      <w:bookmarkEnd w:id="1777"/>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78" w:name="pr1550"/>
      <w:bookmarkEnd w:id="1778"/>
      <w:r w:rsidRPr="006837D2">
        <w:rPr>
          <w:rFonts w:ascii="Times New Roman" w:eastAsia="Times New Roman" w:hAnsi="Times New Roman" w:cs="Times New Roman"/>
          <w:sz w:val="20"/>
          <w:szCs w:val="20"/>
          <w:lang w:eastAsia="hu-HU"/>
        </w:rPr>
        <w:t>(2) Az (1) bekezdésben meghatározott szabálysértés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79" w:name="pr1551"/>
      <w:bookmarkEnd w:id="1779"/>
      <w:r w:rsidRPr="006837D2">
        <w:rPr>
          <w:rFonts w:ascii="Times New Roman" w:eastAsia="Times New Roman" w:hAnsi="Times New Roman" w:cs="Times New Roman"/>
          <w:b/>
          <w:bCs/>
          <w:sz w:val="24"/>
          <w:szCs w:val="24"/>
          <w:lang w:eastAsia="hu-HU"/>
        </w:rPr>
        <w:t>153/A.</w:t>
      </w:r>
      <w:hyperlink r:id="rId327" w:anchor="lbj324param" w:history="1">
        <w:r w:rsidRPr="006837D2">
          <w:rPr>
            <w:rFonts w:ascii="Times New Roman" w:eastAsia="Times New Roman" w:hAnsi="Times New Roman" w:cs="Times New Roman"/>
            <w:b/>
            <w:bCs/>
            <w:color w:val="0000FF"/>
            <w:sz w:val="24"/>
            <w:szCs w:val="24"/>
            <w:u w:val="single"/>
            <w:vertAlign w:val="superscript"/>
            <w:lang w:eastAsia="hu-HU"/>
          </w:rPr>
          <w:t>324</w:t>
        </w:r>
      </w:hyperlink>
      <w:r w:rsidRPr="006837D2">
        <w:rPr>
          <w:rFonts w:ascii="Times New Roman" w:eastAsia="Times New Roman" w:hAnsi="Times New Roman" w:cs="Times New Roman"/>
          <w:b/>
          <w:bCs/>
          <w:sz w:val="24"/>
          <w:szCs w:val="24"/>
          <w:lang w:eastAsia="hu-HU"/>
        </w:rPr>
        <w:t xml:space="preserve"> Gyógyszerrendészeti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80" w:name="199/A"/>
      <w:bookmarkStart w:id="1781" w:name="pr1552"/>
      <w:bookmarkEnd w:id="1780"/>
      <w:bookmarkEnd w:id="1781"/>
      <w:r w:rsidRPr="006837D2">
        <w:rPr>
          <w:rFonts w:ascii="Times New Roman" w:eastAsia="Times New Roman" w:hAnsi="Times New Roman" w:cs="Times New Roman"/>
          <w:b/>
          <w:bCs/>
          <w:sz w:val="20"/>
          <w:szCs w:val="20"/>
          <w:lang w:eastAsia="hu-HU"/>
        </w:rPr>
        <w:lastRenderedPageBreak/>
        <w:t>199/A. §</w:t>
      </w:r>
      <w:hyperlink r:id="rId328" w:anchor="lbj325param" w:history="1">
        <w:r w:rsidRPr="006837D2">
          <w:rPr>
            <w:rFonts w:ascii="Times New Roman" w:eastAsia="Times New Roman" w:hAnsi="Times New Roman" w:cs="Times New Roman"/>
            <w:b/>
            <w:bCs/>
            <w:color w:val="0000FF"/>
            <w:sz w:val="20"/>
            <w:u w:val="single"/>
            <w:vertAlign w:val="superscript"/>
            <w:lang w:eastAsia="hu-HU"/>
          </w:rPr>
          <w:t>325</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w:t>
      </w:r>
      <w:hyperlink r:id="rId329" w:anchor="lbj326param" w:history="1">
        <w:r w:rsidRPr="006837D2">
          <w:rPr>
            <w:rFonts w:ascii="Times New Roman" w:eastAsia="Times New Roman" w:hAnsi="Times New Roman" w:cs="Times New Roman"/>
            <w:color w:val="0000FF"/>
            <w:sz w:val="20"/>
            <w:u w:val="single"/>
            <w:vertAlign w:val="superscript"/>
            <w:lang w:eastAsia="hu-HU"/>
          </w:rPr>
          <w:t>326</w:t>
        </w:r>
      </w:hyperlink>
      <w:r w:rsidRPr="006837D2">
        <w:rPr>
          <w:rFonts w:ascii="Times New Roman" w:eastAsia="Times New Roman" w:hAnsi="Times New Roman" w:cs="Times New Roman"/>
          <w:sz w:val="20"/>
          <w:szCs w:val="20"/>
          <w:lang w:eastAsia="hu-HU"/>
        </w:rPr>
        <w:t xml:space="preserve"> Aki engedély nélkül gyógyszert készít, forgalmaz, vagy Magyarországon orvosi rendelvényre kiadható gyógyszernek minősülő anyagot, készítményt indokolatlan mennyiségben tart,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82" w:name="pr1553"/>
      <w:bookmarkEnd w:id="1782"/>
      <w:r w:rsidRPr="006837D2">
        <w:rPr>
          <w:rFonts w:ascii="Times New Roman" w:eastAsia="Times New Roman" w:hAnsi="Times New Roman" w:cs="Times New Roman"/>
          <w:sz w:val="20"/>
          <w:szCs w:val="20"/>
          <w:lang w:eastAsia="hu-HU"/>
        </w:rPr>
        <w:t>(2) Az (1) bekezdésben meghatározott szabálysértés miatt az eljárás a Nemzeti Adó- és Vámhivatal vámszerve hatáskörébe tartozik.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83" w:name="pr1554"/>
      <w:bookmarkEnd w:id="1783"/>
      <w:r w:rsidRPr="006837D2">
        <w:rPr>
          <w:rFonts w:ascii="Times New Roman" w:eastAsia="Times New Roman" w:hAnsi="Times New Roman" w:cs="Times New Roman"/>
          <w:sz w:val="20"/>
          <w:szCs w:val="20"/>
          <w:lang w:eastAsia="hu-HU"/>
        </w:rPr>
        <w:t>(3)</w:t>
      </w:r>
      <w:hyperlink r:id="rId330" w:anchor="lbj327param" w:history="1">
        <w:r w:rsidRPr="006837D2">
          <w:rPr>
            <w:rFonts w:ascii="Times New Roman" w:eastAsia="Times New Roman" w:hAnsi="Times New Roman" w:cs="Times New Roman"/>
            <w:color w:val="0000FF"/>
            <w:sz w:val="20"/>
            <w:u w:val="single"/>
            <w:vertAlign w:val="superscript"/>
            <w:lang w:eastAsia="hu-HU"/>
          </w:rPr>
          <w:t>327</w:t>
        </w:r>
      </w:hyperlink>
      <w:r w:rsidRPr="006837D2">
        <w:rPr>
          <w:rFonts w:ascii="Times New Roman" w:eastAsia="Times New Roman" w:hAnsi="Times New Roman" w:cs="Times New Roman"/>
          <w:sz w:val="20"/>
          <w:szCs w:val="20"/>
          <w:lang w:eastAsia="hu-HU"/>
        </w:rPr>
        <w:t xml:space="preserve"> Az (1) bekezdés alkalmazásában indokolatlan mennyiség alatt olyan mennyiséget kell érteni, amelyről megállapítható, hogy nem valamely meghatározott beteg személyes szükségleteinek kielégítését célozza.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84" w:name="pr1555"/>
      <w:bookmarkEnd w:id="1784"/>
      <w:r w:rsidRPr="006837D2">
        <w:rPr>
          <w:rFonts w:ascii="Times New Roman" w:eastAsia="Times New Roman" w:hAnsi="Times New Roman" w:cs="Times New Roman"/>
          <w:b/>
          <w:bCs/>
          <w:sz w:val="24"/>
          <w:szCs w:val="24"/>
          <w:lang w:eastAsia="hu-HU"/>
        </w:rPr>
        <w:t>154. Szeszesital-árusítás, -kiszolgálás és -fogyasztás tilalmának megszegése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85" w:name="200"/>
      <w:bookmarkStart w:id="1786" w:name="pr1556"/>
      <w:bookmarkEnd w:id="1785"/>
      <w:bookmarkEnd w:id="1786"/>
      <w:r w:rsidRPr="006837D2">
        <w:rPr>
          <w:rFonts w:ascii="Times New Roman" w:eastAsia="Times New Roman" w:hAnsi="Times New Roman" w:cs="Times New Roman"/>
          <w:b/>
          <w:bCs/>
          <w:sz w:val="20"/>
          <w:szCs w:val="20"/>
          <w:lang w:eastAsia="hu-HU"/>
        </w:rPr>
        <w:t xml:space="preserve">200. §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87" w:name="pr1557"/>
      <w:bookmarkEnd w:id="1787"/>
      <w:r w:rsidRPr="006837D2">
        <w:rPr>
          <w:rFonts w:ascii="Times New Roman" w:eastAsia="Times New Roman" w:hAnsi="Times New Roman" w:cs="Times New Roman"/>
          <w:i/>
          <w:iCs/>
          <w:sz w:val="20"/>
          <w:szCs w:val="20"/>
          <w:lang w:eastAsia="hu-HU"/>
        </w:rPr>
        <w:t>a)</w:t>
      </w:r>
      <w:hyperlink r:id="rId331" w:anchor="lbj328param" w:history="1">
        <w:r w:rsidRPr="006837D2">
          <w:rPr>
            <w:rFonts w:ascii="Times New Roman" w:eastAsia="Times New Roman" w:hAnsi="Times New Roman" w:cs="Times New Roman"/>
            <w:i/>
            <w:iCs/>
            <w:color w:val="0000FF"/>
            <w:sz w:val="20"/>
            <w:u w:val="single"/>
            <w:vertAlign w:val="superscript"/>
            <w:lang w:eastAsia="hu-HU"/>
          </w:rPr>
          <w:t>328</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szeszes ital árusítására vagy a közterületen történő fogyasztására vonatkozó - törvényben, kormányrendeletben vagy önkormányzati rendeletben meghatározott - tilalmat megszegi,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88" w:name="pr1558"/>
      <w:bookmarkEnd w:id="1788"/>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vendéglátó üzletben tizennyolcadik életévét be nem töltött személy részére szeszes italt szolgál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89" w:name="pr1559"/>
      <w:bookmarkEnd w:id="1789"/>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szeszes ital eladása során közterületen vagy nyilvános helyen szemmel láthatóan részeg állapotban lévő személynek szeszes italt szolgál 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90" w:name="pr1560"/>
      <w:bookmarkEnd w:id="1790"/>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közterületen vagy nyilvános helyen fiatalkorút szándékosan lerészegít,</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791" w:name="pr1561"/>
      <w:bookmarkEnd w:id="1791"/>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92" w:name="pr1562"/>
      <w:bookmarkEnd w:id="1792"/>
      <w:r w:rsidRPr="006837D2">
        <w:rPr>
          <w:rFonts w:ascii="Times New Roman" w:eastAsia="Times New Roman" w:hAnsi="Times New Roman" w:cs="Times New Roman"/>
          <w:sz w:val="20"/>
          <w:szCs w:val="20"/>
          <w:lang w:eastAsia="hu-HU"/>
        </w:rPr>
        <w:t>(2) Az (1) bekezdésben meghatározott szabálysértés miatt a közterület-felügyelő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93" w:name="pr1563"/>
      <w:bookmarkEnd w:id="1793"/>
      <w:r w:rsidRPr="006837D2">
        <w:rPr>
          <w:rFonts w:ascii="Times New Roman" w:eastAsia="Times New Roman" w:hAnsi="Times New Roman" w:cs="Times New Roman"/>
          <w:b/>
          <w:bCs/>
          <w:sz w:val="24"/>
          <w:szCs w:val="24"/>
          <w:lang w:eastAsia="hu-HU"/>
        </w:rPr>
        <w:t>154/A.</w:t>
      </w:r>
      <w:hyperlink r:id="rId332" w:anchor="lbj329param" w:history="1">
        <w:r w:rsidRPr="006837D2">
          <w:rPr>
            <w:rFonts w:ascii="Times New Roman" w:eastAsia="Times New Roman" w:hAnsi="Times New Roman" w:cs="Times New Roman"/>
            <w:b/>
            <w:bCs/>
            <w:color w:val="0000FF"/>
            <w:sz w:val="24"/>
            <w:szCs w:val="24"/>
            <w:u w:val="single"/>
            <w:vertAlign w:val="superscript"/>
            <w:lang w:eastAsia="hu-HU"/>
          </w:rPr>
          <w:t>329</w:t>
        </w:r>
      </w:hyperlink>
      <w:r w:rsidRPr="006837D2">
        <w:rPr>
          <w:rFonts w:ascii="Times New Roman" w:eastAsia="Times New Roman" w:hAnsi="Times New Roman" w:cs="Times New Roman"/>
          <w:b/>
          <w:bCs/>
          <w:sz w:val="24"/>
          <w:szCs w:val="24"/>
          <w:lang w:eastAsia="hu-HU"/>
        </w:rPr>
        <w:t xml:space="preserve"> Jogosulatlan közterületi értékesítés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94" w:name="200/A"/>
      <w:bookmarkStart w:id="1795" w:name="pr1564"/>
      <w:bookmarkEnd w:id="1794"/>
      <w:bookmarkEnd w:id="1795"/>
      <w:r w:rsidRPr="006837D2">
        <w:rPr>
          <w:rFonts w:ascii="Times New Roman" w:eastAsia="Times New Roman" w:hAnsi="Times New Roman" w:cs="Times New Roman"/>
          <w:b/>
          <w:bCs/>
          <w:sz w:val="20"/>
          <w:szCs w:val="20"/>
          <w:lang w:eastAsia="hu-HU"/>
        </w:rPr>
        <w:t>200/A. §</w:t>
      </w:r>
      <w:hyperlink r:id="rId333" w:anchor="lbj330param" w:history="1">
        <w:r w:rsidRPr="006837D2">
          <w:rPr>
            <w:rFonts w:ascii="Times New Roman" w:eastAsia="Times New Roman" w:hAnsi="Times New Roman" w:cs="Times New Roman"/>
            <w:b/>
            <w:bCs/>
            <w:color w:val="0000FF"/>
            <w:sz w:val="20"/>
            <w:u w:val="single"/>
            <w:vertAlign w:val="superscript"/>
            <w:lang w:eastAsia="hu-HU"/>
          </w:rPr>
          <w:t>330</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Aki közterületen a kereskedelemről szóló törvény szerinti közterületi értékesítést jogosulatlanul végez,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96" w:name="pr1565"/>
      <w:bookmarkEnd w:id="1796"/>
      <w:r w:rsidRPr="006837D2">
        <w:rPr>
          <w:rFonts w:ascii="Times New Roman" w:eastAsia="Times New Roman" w:hAnsi="Times New Roman" w:cs="Times New Roman"/>
          <w:sz w:val="20"/>
          <w:szCs w:val="20"/>
          <w:lang w:eastAsia="hu-HU"/>
        </w:rPr>
        <w:t>(2) Az (1) bekezdésben meghatározott szabálysértés miatt a közterület-felügyelő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797" w:name="pr1566"/>
      <w:bookmarkEnd w:id="1797"/>
      <w:r w:rsidRPr="006837D2">
        <w:rPr>
          <w:rFonts w:ascii="Times New Roman" w:eastAsia="Times New Roman" w:hAnsi="Times New Roman" w:cs="Times New Roman"/>
          <w:b/>
          <w:bCs/>
          <w:sz w:val="24"/>
          <w:szCs w:val="24"/>
          <w:lang w:eastAsia="hu-HU"/>
        </w:rPr>
        <w:t>155. A kitiltás, illetve az eltiltás szabályainak megszegése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798" w:name="201"/>
      <w:bookmarkStart w:id="1799" w:name="pr1567"/>
      <w:bookmarkEnd w:id="1798"/>
      <w:bookmarkEnd w:id="1799"/>
      <w:r w:rsidRPr="006837D2">
        <w:rPr>
          <w:rFonts w:ascii="Times New Roman" w:eastAsia="Times New Roman" w:hAnsi="Times New Roman" w:cs="Times New Roman"/>
          <w:b/>
          <w:bCs/>
          <w:sz w:val="20"/>
          <w:szCs w:val="20"/>
          <w:lang w:eastAsia="hu-HU"/>
        </w:rPr>
        <w:t xml:space="preserve">201. § </w:t>
      </w:r>
      <w:r w:rsidRPr="006837D2">
        <w:rPr>
          <w:rFonts w:ascii="Times New Roman" w:eastAsia="Times New Roman" w:hAnsi="Times New Roman" w:cs="Times New Roman"/>
          <w:sz w:val="20"/>
          <w:szCs w:val="20"/>
          <w:lang w:eastAsia="hu-HU"/>
        </w:rPr>
        <w:t>(1) Aki olyan helységben, vagy az ország területének olyan részében tartózkodik, ahonnan a bíróság kitiltotta,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00" w:name="pr1568"/>
      <w:bookmarkEnd w:id="1800"/>
      <w:r w:rsidRPr="006837D2">
        <w:rPr>
          <w:rFonts w:ascii="Times New Roman" w:eastAsia="Times New Roman" w:hAnsi="Times New Roman" w:cs="Times New Roman"/>
          <w:sz w:val="20"/>
          <w:szCs w:val="20"/>
          <w:lang w:eastAsia="hu-HU"/>
        </w:rPr>
        <w:t>(2)</w:t>
      </w:r>
      <w:hyperlink r:id="rId334" w:anchor="lbj331param" w:history="1">
        <w:r w:rsidRPr="006837D2">
          <w:rPr>
            <w:rFonts w:ascii="Times New Roman" w:eastAsia="Times New Roman" w:hAnsi="Times New Roman" w:cs="Times New Roman"/>
            <w:color w:val="0000FF"/>
            <w:sz w:val="20"/>
            <w:u w:val="single"/>
            <w:vertAlign w:val="superscript"/>
            <w:lang w:eastAsia="hu-HU"/>
          </w:rPr>
          <w:t>331</w:t>
        </w:r>
      </w:hyperlink>
      <w:r w:rsidRPr="006837D2">
        <w:rPr>
          <w:rFonts w:ascii="Times New Roman" w:eastAsia="Times New Roman" w:hAnsi="Times New Roman" w:cs="Times New Roman"/>
          <w:sz w:val="20"/>
          <w:szCs w:val="20"/>
          <w:lang w:eastAsia="hu-HU"/>
        </w:rPr>
        <w:t xml:space="preserve"> Aki a bíróság jogerős határozatával elrendelt sportrendezvények látogatásától való eltiltás, vagy a szabálysértés miatt szabálysértési hatóság, illetve bíróság által elrendelt kitiltás szabályait megszegi,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01" w:name="pr1569"/>
      <w:bookmarkEnd w:id="1801"/>
      <w:r w:rsidRPr="006837D2">
        <w:rPr>
          <w:rFonts w:ascii="Times New Roman" w:eastAsia="Times New Roman" w:hAnsi="Times New Roman" w:cs="Times New Roman"/>
          <w:sz w:val="20"/>
          <w:szCs w:val="20"/>
          <w:lang w:eastAsia="hu-HU"/>
        </w:rPr>
        <w:t>(3)</w:t>
      </w:r>
      <w:hyperlink r:id="rId335" w:anchor="lbj332param" w:history="1">
        <w:r w:rsidRPr="006837D2">
          <w:rPr>
            <w:rFonts w:ascii="Times New Roman" w:eastAsia="Times New Roman" w:hAnsi="Times New Roman" w:cs="Times New Roman"/>
            <w:color w:val="0000FF"/>
            <w:sz w:val="20"/>
            <w:u w:val="single"/>
            <w:vertAlign w:val="superscript"/>
            <w:lang w:eastAsia="hu-HU"/>
          </w:rPr>
          <w:t>332</w:t>
        </w:r>
      </w:hyperlink>
      <w:r w:rsidRPr="006837D2">
        <w:rPr>
          <w:rFonts w:ascii="Times New Roman" w:eastAsia="Times New Roman" w:hAnsi="Times New Roman" w:cs="Times New Roman"/>
          <w:sz w:val="20"/>
          <w:szCs w:val="20"/>
          <w:lang w:eastAsia="hu-HU"/>
        </w:rPr>
        <w:t xml:space="preserve"> Aki olyan sportrendezvényen vagy sportlétesítményben tartózkodik, ahonnan a sportról szóló törvényben, a sportrendezvényen történő részvételből kizárták,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02" w:name="pr1570"/>
      <w:bookmarkEnd w:id="1802"/>
      <w:r w:rsidRPr="006837D2">
        <w:rPr>
          <w:rFonts w:ascii="Times New Roman" w:eastAsia="Times New Roman" w:hAnsi="Times New Roman" w:cs="Times New Roman"/>
          <w:sz w:val="20"/>
          <w:szCs w:val="20"/>
          <w:lang w:eastAsia="hu-HU"/>
        </w:rPr>
        <w:t>(4) Az (1)-(3) bekezdésben meghatározott szabálysértés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03" w:name="pr1571"/>
      <w:bookmarkEnd w:id="1803"/>
      <w:r w:rsidRPr="006837D2">
        <w:rPr>
          <w:rFonts w:ascii="Times New Roman" w:eastAsia="Times New Roman" w:hAnsi="Times New Roman" w:cs="Times New Roman"/>
          <w:b/>
          <w:bCs/>
          <w:sz w:val="24"/>
          <w:szCs w:val="24"/>
          <w:lang w:eastAsia="hu-HU"/>
        </w:rPr>
        <w:t>156. Jégen tartózkodás szabályainak megszegése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04" w:name="202"/>
      <w:bookmarkStart w:id="1805" w:name="pr1572"/>
      <w:bookmarkEnd w:id="1804"/>
      <w:bookmarkEnd w:id="1805"/>
      <w:r w:rsidRPr="006837D2">
        <w:rPr>
          <w:rFonts w:ascii="Times New Roman" w:eastAsia="Times New Roman" w:hAnsi="Times New Roman" w:cs="Times New Roman"/>
          <w:b/>
          <w:bCs/>
          <w:sz w:val="20"/>
          <w:szCs w:val="20"/>
          <w:lang w:eastAsia="hu-HU"/>
        </w:rPr>
        <w:t xml:space="preserve">202. § </w:t>
      </w:r>
      <w:r w:rsidRPr="006837D2">
        <w:rPr>
          <w:rFonts w:ascii="Times New Roman" w:eastAsia="Times New Roman" w:hAnsi="Times New Roman" w:cs="Times New Roman"/>
          <w:sz w:val="20"/>
          <w:szCs w:val="20"/>
          <w:lang w:eastAsia="hu-HU"/>
        </w:rPr>
        <w:t>(1) Aki a szabad vizek jegén való tartózkodás szabályait megszegi,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06" w:name="pr1573"/>
      <w:bookmarkEnd w:id="1806"/>
      <w:r w:rsidRPr="006837D2">
        <w:rPr>
          <w:rFonts w:ascii="Times New Roman" w:eastAsia="Times New Roman" w:hAnsi="Times New Roman" w:cs="Times New Roman"/>
          <w:sz w:val="20"/>
          <w:szCs w:val="20"/>
          <w:lang w:eastAsia="hu-HU"/>
        </w:rPr>
        <w:t>(2) Az (1) bekezdésben meghatározott szabálysértés miatt a közterület-felügyelő, a halászati őr és a hivatásos katasztrófavédelmi szerv erre felhatalmazott ügyintézője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07" w:name="pr1574"/>
      <w:bookmarkEnd w:id="1807"/>
      <w:r w:rsidRPr="006837D2">
        <w:rPr>
          <w:rFonts w:ascii="Times New Roman" w:eastAsia="Times New Roman" w:hAnsi="Times New Roman" w:cs="Times New Roman"/>
          <w:b/>
          <w:bCs/>
          <w:sz w:val="24"/>
          <w:szCs w:val="24"/>
          <w:lang w:eastAsia="hu-HU"/>
        </w:rPr>
        <w:t>156/A.</w:t>
      </w:r>
      <w:hyperlink r:id="rId336" w:anchor="lbj333param" w:history="1">
        <w:r w:rsidRPr="006837D2">
          <w:rPr>
            <w:rFonts w:ascii="Times New Roman" w:eastAsia="Times New Roman" w:hAnsi="Times New Roman" w:cs="Times New Roman"/>
            <w:b/>
            <w:bCs/>
            <w:color w:val="0000FF"/>
            <w:sz w:val="24"/>
            <w:szCs w:val="24"/>
            <w:u w:val="single"/>
            <w:vertAlign w:val="superscript"/>
            <w:lang w:eastAsia="hu-HU"/>
          </w:rPr>
          <w:t>333</w:t>
        </w:r>
      </w:hyperlink>
      <w:r w:rsidRPr="006837D2">
        <w:rPr>
          <w:rFonts w:ascii="Times New Roman" w:eastAsia="Times New Roman" w:hAnsi="Times New Roman" w:cs="Times New Roman"/>
          <w:b/>
          <w:bCs/>
          <w:sz w:val="24"/>
          <w:szCs w:val="24"/>
          <w:lang w:eastAsia="hu-HU"/>
        </w:rPr>
        <w:t xml:space="preserve"> Tiltott fürdés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08" w:name="202/A"/>
      <w:bookmarkStart w:id="1809" w:name="pr1575"/>
      <w:bookmarkEnd w:id="1808"/>
      <w:bookmarkEnd w:id="1809"/>
      <w:r w:rsidRPr="006837D2">
        <w:rPr>
          <w:rFonts w:ascii="Times New Roman" w:eastAsia="Times New Roman" w:hAnsi="Times New Roman" w:cs="Times New Roman"/>
          <w:b/>
          <w:bCs/>
          <w:sz w:val="20"/>
          <w:szCs w:val="20"/>
          <w:lang w:eastAsia="hu-HU"/>
        </w:rPr>
        <w:t>202/A. §</w:t>
      </w:r>
      <w:hyperlink r:id="rId337" w:anchor="lbj334param" w:history="1">
        <w:r w:rsidRPr="006837D2">
          <w:rPr>
            <w:rFonts w:ascii="Times New Roman" w:eastAsia="Times New Roman" w:hAnsi="Times New Roman" w:cs="Times New Roman"/>
            <w:b/>
            <w:bCs/>
            <w:color w:val="0000FF"/>
            <w:sz w:val="20"/>
            <w:u w:val="single"/>
            <w:vertAlign w:val="superscript"/>
            <w:lang w:eastAsia="hu-HU"/>
          </w:rPr>
          <w:t>334</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Aki tiltott helyen fürdik,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10" w:name="pr1576"/>
      <w:bookmarkEnd w:id="1810"/>
      <w:r w:rsidRPr="006837D2">
        <w:rPr>
          <w:rFonts w:ascii="Times New Roman" w:eastAsia="Times New Roman" w:hAnsi="Times New Roman" w:cs="Times New Roman"/>
          <w:sz w:val="20"/>
          <w:szCs w:val="20"/>
          <w:lang w:eastAsia="hu-HU"/>
        </w:rPr>
        <w:t>(2) Az (1) bekezdésben meghatározott szabálysértés miatt a közterület-felügyelő, a természetvédelmi őr, az önkormányzati természetvédelmi őr, a halászati őr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11" w:name="pr1577"/>
      <w:bookmarkEnd w:id="1811"/>
      <w:r w:rsidRPr="006837D2">
        <w:rPr>
          <w:rFonts w:ascii="Times New Roman" w:eastAsia="Times New Roman" w:hAnsi="Times New Roman" w:cs="Times New Roman"/>
          <w:b/>
          <w:bCs/>
          <w:sz w:val="24"/>
          <w:szCs w:val="24"/>
          <w:lang w:eastAsia="hu-HU"/>
        </w:rPr>
        <w:t>157. Számszeríj, szigonypuska jogellenes használata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12" w:name="203"/>
      <w:bookmarkStart w:id="1813" w:name="pr1578"/>
      <w:bookmarkEnd w:id="1812"/>
      <w:bookmarkEnd w:id="1813"/>
      <w:r w:rsidRPr="006837D2">
        <w:rPr>
          <w:rFonts w:ascii="Times New Roman" w:eastAsia="Times New Roman" w:hAnsi="Times New Roman" w:cs="Times New Roman"/>
          <w:b/>
          <w:bCs/>
          <w:sz w:val="20"/>
          <w:szCs w:val="20"/>
          <w:lang w:eastAsia="hu-HU"/>
        </w:rPr>
        <w:t xml:space="preserve">203. § </w:t>
      </w:r>
      <w:r w:rsidRPr="006837D2">
        <w:rPr>
          <w:rFonts w:ascii="Times New Roman" w:eastAsia="Times New Roman" w:hAnsi="Times New Roman" w:cs="Times New Roman"/>
          <w:sz w:val="20"/>
          <w:szCs w:val="20"/>
          <w:lang w:eastAsia="hu-HU"/>
        </w:rPr>
        <w:t>(1) Aki számszeríjat, szigonypuskát a jogszabályban meghatározott rendelkezésektől eltérően vagy jogszabályi tiltás ellenére használ,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14" w:name="pr1579"/>
      <w:bookmarkEnd w:id="1814"/>
      <w:r w:rsidRPr="006837D2">
        <w:rPr>
          <w:rFonts w:ascii="Times New Roman" w:eastAsia="Times New Roman" w:hAnsi="Times New Roman" w:cs="Times New Roman"/>
          <w:sz w:val="20"/>
          <w:szCs w:val="20"/>
          <w:lang w:eastAsia="hu-HU"/>
        </w:rPr>
        <w:lastRenderedPageBreak/>
        <w:t>(2) Az (1) bekezdésben meghatározott szabálysértés miatt az eljárás a rendőrség hatáskörébe tartozik.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15" w:name="pr1580"/>
      <w:bookmarkEnd w:id="1815"/>
      <w:r w:rsidRPr="006837D2">
        <w:rPr>
          <w:rFonts w:ascii="Times New Roman" w:eastAsia="Times New Roman" w:hAnsi="Times New Roman" w:cs="Times New Roman"/>
          <w:sz w:val="20"/>
          <w:szCs w:val="20"/>
          <w:lang w:eastAsia="hu-HU"/>
        </w:rPr>
        <w:t>(3) Az (1) bekezdésben meghatározott szabálysértés miatt a halászati őr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16" w:name="pr1581"/>
      <w:bookmarkEnd w:id="1816"/>
      <w:r w:rsidRPr="006837D2">
        <w:rPr>
          <w:rFonts w:ascii="Times New Roman" w:eastAsia="Times New Roman" w:hAnsi="Times New Roman" w:cs="Times New Roman"/>
          <w:b/>
          <w:bCs/>
          <w:sz w:val="24"/>
          <w:szCs w:val="24"/>
          <w:lang w:eastAsia="hu-HU"/>
        </w:rPr>
        <w:t>158. Tiltott határátlépés, útiokmánnyal kapcsolatos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17" w:name="204"/>
      <w:bookmarkStart w:id="1818" w:name="pr1582"/>
      <w:bookmarkEnd w:id="1817"/>
      <w:bookmarkEnd w:id="1818"/>
      <w:r w:rsidRPr="006837D2">
        <w:rPr>
          <w:rFonts w:ascii="Times New Roman" w:eastAsia="Times New Roman" w:hAnsi="Times New Roman" w:cs="Times New Roman"/>
          <w:b/>
          <w:bCs/>
          <w:sz w:val="20"/>
          <w:szCs w:val="20"/>
          <w:lang w:eastAsia="hu-HU"/>
        </w:rPr>
        <w:t xml:space="preserve">204. § </w:t>
      </w:r>
      <w:r w:rsidRPr="006837D2">
        <w:rPr>
          <w:rFonts w:ascii="Times New Roman" w:eastAsia="Times New Roman" w:hAnsi="Times New Roman" w:cs="Times New Roman"/>
          <w:sz w:val="20"/>
          <w:szCs w:val="20"/>
          <w:lang w:eastAsia="hu-HU"/>
        </w:rPr>
        <w:t>(1) Aki Magyarország államhatárát engedély nélkül vagy meg nem engedett módon lépi át, vagy ezt megkísérli,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19" w:name="pr1583"/>
      <w:bookmarkEnd w:id="1819"/>
      <w:r w:rsidRPr="006837D2">
        <w:rPr>
          <w:rFonts w:ascii="Times New Roman" w:eastAsia="Times New Roman" w:hAnsi="Times New Roman" w:cs="Times New Roman"/>
          <w:sz w:val="20"/>
          <w:szCs w:val="20"/>
          <w:lang w:eastAsia="hu-HU"/>
        </w:rPr>
        <w:t>(2) Aki az útiokmánnyal kapcsolatos jogszabályi rendelkezéseket megszegi,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20" w:name="pr1584"/>
      <w:bookmarkEnd w:id="1820"/>
      <w:r w:rsidRPr="006837D2">
        <w:rPr>
          <w:rFonts w:ascii="Times New Roman" w:eastAsia="Times New Roman" w:hAnsi="Times New Roman" w:cs="Times New Roman"/>
          <w:sz w:val="20"/>
          <w:szCs w:val="20"/>
          <w:lang w:eastAsia="hu-HU"/>
        </w:rPr>
        <w:t>(3) Az (1) és (2) bekezdésben meghatározott szabálysértés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21" w:name="pr1585"/>
      <w:bookmarkEnd w:id="1821"/>
      <w:r w:rsidRPr="006837D2">
        <w:rPr>
          <w:rFonts w:ascii="Times New Roman" w:eastAsia="Times New Roman" w:hAnsi="Times New Roman" w:cs="Times New Roman"/>
          <w:b/>
          <w:bCs/>
          <w:sz w:val="24"/>
          <w:szCs w:val="24"/>
          <w:lang w:eastAsia="hu-HU"/>
        </w:rPr>
        <w:t>159. Határrendészeti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22" w:name="205"/>
      <w:bookmarkStart w:id="1823" w:name="pr1586"/>
      <w:bookmarkEnd w:id="1822"/>
      <w:bookmarkEnd w:id="1823"/>
      <w:r w:rsidRPr="006837D2">
        <w:rPr>
          <w:rFonts w:ascii="Times New Roman" w:eastAsia="Times New Roman" w:hAnsi="Times New Roman" w:cs="Times New Roman"/>
          <w:b/>
          <w:bCs/>
          <w:sz w:val="20"/>
          <w:szCs w:val="20"/>
          <w:lang w:eastAsia="hu-HU"/>
        </w:rPr>
        <w:t xml:space="preserve">205. §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24" w:name="pr1587"/>
      <w:bookmarkEnd w:id="1824"/>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határterületen fekvő ingatlan használatára vonatkozó jogszabály alapján elrendelt korlátozó vagy egyéb intézkedésnek nem tesz eleget,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25" w:name="pr1588"/>
      <w:bookmarkEnd w:id="1825"/>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államhatár rendjével és őrzésével vagy a határforgalom ellenőrzésével összefüggő tiltó vagy korlátozó rendelkezést megszegi,</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826" w:name="pr1589"/>
      <w:bookmarkEnd w:id="1826"/>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27" w:name="pr1590"/>
      <w:bookmarkEnd w:id="1827"/>
      <w:r w:rsidRPr="006837D2">
        <w:rPr>
          <w:rFonts w:ascii="Times New Roman" w:eastAsia="Times New Roman" w:hAnsi="Times New Roman" w:cs="Times New Roman"/>
          <w:sz w:val="20"/>
          <w:szCs w:val="20"/>
          <w:lang w:eastAsia="hu-HU"/>
        </w:rPr>
        <w:t xml:space="preserve">(2) Az (1) bekezdés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 xml:space="preserve">és </w:t>
      </w:r>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pontjában meghatározott szabálysértés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28" w:name="pr1591"/>
      <w:bookmarkEnd w:id="1828"/>
      <w:r w:rsidRPr="006837D2">
        <w:rPr>
          <w:rFonts w:ascii="Times New Roman" w:eastAsia="Times New Roman" w:hAnsi="Times New Roman" w:cs="Times New Roman"/>
          <w:b/>
          <w:bCs/>
          <w:sz w:val="24"/>
          <w:szCs w:val="24"/>
          <w:lang w:eastAsia="hu-HU"/>
        </w:rPr>
        <w:t>160. Minősített adat biztonságának megsértése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29" w:name="206"/>
      <w:bookmarkStart w:id="1830" w:name="pr1592"/>
      <w:bookmarkEnd w:id="1829"/>
      <w:bookmarkEnd w:id="1830"/>
      <w:r w:rsidRPr="006837D2">
        <w:rPr>
          <w:rFonts w:ascii="Times New Roman" w:eastAsia="Times New Roman" w:hAnsi="Times New Roman" w:cs="Times New Roman"/>
          <w:b/>
          <w:bCs/>
          <w:sz w:val="20"/>
          <w:szCs w:val="20"/>
          <w:lang w:eastAsia="hu-HU"/>
        </w:rPr>
        <w:t xml:space="preserve">206. §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31" w:name="pr1593"/>
      <w:bookmarkEnd w:id="1831"/>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minősített adatot a feladatának ellátása során jogszabályellenes módon készíti, sokszorosítja, minősíti, nyilvántartja, kezeli vagy őrzi,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32" w:name="pr1594"/>
      <w:bookmarkEnd w:id="1832"/>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minősített adat felhasználására jogosultak kijelölésére és nyilvántartására vonatkozó szabályokat megszegi,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33" w:name="pr1595"/>
      <w:bookmarkEnd w:id="1833"/>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minősített adat védelmére vonatkozó jogszabályok megsértésével kapcsolatos, a minősítő és a Nemzeti Biztonsági Felügyelet részére törvényben előírt tájékoztatási kötelezettségének nem, vagy késedelmesen, a tudomására jutásától számított tíz napon túl tesz eleget,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34" w:name="pr1596"/>
      <w:bookmarkEnd w:id="1834"/>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minősített adat kezelésének jogszabályban előírt ellenőrzésére vonatkozó kötelezettségét megszegi,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35" w:name="pr1597"/>
      <w:bookmarkEnd w:id="1835"/>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jogszerűen jutott minősített adat birtokába és megkísérli azt jogszabályellenes módon külföldre vinni, vagy a jogszabályoknak megfelelően külföldre vitt vagy ott készített minősített adatot onnan jogszabályellenes módon visszahozni vagy behozni,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36" w:name="pr1598"/>
      <w:bookmarkEnd w:id="1836"/>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a minősítő hatáskörét jogosulatlanul elvonja, vagy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37" w:name="pr1599"/>
      <w:bookmarkEnd w:id="1837"/>
      <w:r w:rsidRPr="006837D2">
        <w:rPr>
          <w:rFonts w:ascii="Times New Roman" w:eastAsia="Times New Roman" w:hAnsi="Times New Roman" w:cs="Times New Roman"/>
          <w:i/>
          <w:iCs/>
          <w:sz w:val="20"/>
          <w:szCs w:val="20"/>
          <w:lang w:eastAsia="hu-HU"/>
        </w:rPr>
        <w:t xml:space="preserve">g) </w:t>
      </w:r>
      <w:r w:rsidRPr="006837D2">
        <w:rPr>
          <w:rFonts w:ascii="Times New Roman" w:eastAsia="Times New Roman" w:hAnsi="Times New Roman" w:cs="Times New Roman"/>
          <w:sz w:val="20"/>
          <w:szCs w:val="20"/>
          <w:lang w:eastAsia="hu-HU"/>
        </w:rPr>
        <w:t>hatáskörének gyakorlása során elmulasztja az adatok minősítésére, a minősítési jelölés megismétlésére, vagy a minősítés felülvizsgálatára vonatkozó - a minősített adat védelméről szóló törvényben meghatározott - intézkedések megtételét,</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838" w:name="pr1600"/>
      <w:bookmarkEnd w:id="1838"/>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39" w:name="pr1601"/>
      <w:bookmarkEnd w:id="1839"/>
      <w:r w:rsidRPr="006837D2">
        <w:rPr>
          <w:rFonts w:ascii="Times New Roman" w:eastAsia="Times New Roman" w:hAnsi="Times New Roman" w:cs="Times New Roman"/>
          <w:sz w:val="20"/>
          <w:szCs w:val="20"/>
          <w:lang w:eastAsia="hu-HU"/>
        </w:rPr>
        <w:t>(2) Az (1) bekezdésben meghatározott szabálysértés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40" w:name="pr1602"/>
      <w:bookmarkEnd w:id="1840"/>
      <w:r w:rsidRPr="006837D2">
        <w:rPr>
          <w:rFonts w:ascii="Times New Roman" w:eastAsia="Times New Roman" w:hAnsi="Times New Roman" w:cs="Times New Roman"/>
          <w:b/>
          <w:bCs/>
          <w:sz w:val="24"/>
          <w:szCs w:val="24"/>
          <w:lang w:eastAsia="hu-HU"/>
        </w:rPr>
        <w:t>160/A.</w:t>
      </w:r>
      <w:hyperlink r:id="rId338" w:anchor="lbj335param" w:history="1">
        <w:r w:rsidRPr="006837D2">
          <w:rPr>
            <w:rFonts w:ascii="Times New Roman" w:eastAsia="Times New Roman" w:hAnsi="Times New Roman" w:cs="Times New Roman"/>
            <w:b/>
            <w:bCs/>
            <w:color w:val="0000FF"/>
            <w:sz w:val="24"/>
            <w:szCs w:val="24"/>
            <w:u w:val="single"/>
            <w:vertAlign w:val="superscript"/>
            <w:lang w:eastAsia="hu-HU"/>
          </w:rPr>
          <w:t>335</w:t>
        </w:r>
      </w:hyperlink>
      <w:r w:rsidRPr="006837D2">
        <w:rPr>
          <w:rFonts w:ascii="Times New Roman" w:eastAsia="Times New Roman" w:hAnsi="Times New Roman" w:cs="Times New Roman"/>
          <w:b/>
          <w:bCs/>
          <w:sz w:val="24"/>
          <w:szCs w:val="24"/>
          <w:lang w:eastAsia="hu-HU"/>
        </w:rPr>
        <w:t xml:space="preserve"> Közérdekű bejelentő üldözése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41" w:name="206/A"/>
      <w:bookmarkStart w:id="1842" w:name="pr1603"/>
      <w:bookmarkEnd w:id="1841"/>
      <w:bookmarkEnd w:id="1842"/>
      <w:r w:rsidRPr="006837D2">
        <w:rPr>
          <w:rFonts w:ascii="Times New Roman" w:eastAsia="Times New Roman" w:hAnsi="Times New Roman" w:cs="Times New Roman"/>
          <w:b/>
          <w:bCs/>
          <w:sz w:val="20"/>
          <w:szCs w:val="20"/>
          <w:lang w:eastAsia="hu-HU"/>
        </w:rPr>
        <w:t>206/A. §</w:t>
      </w:r>
      <w:hyperlink r:id="rId339" w:anchor="lbj336param" w:history="1">
        <w:r w:rsidRPr="006837D2">
          <w:rPr>
            <w:rFonts w:ascii="Times New Roman" w:eastAsia="Times New Roman" w:hAnsi="Times New Roman" w:cs="Times New Roman"/>
            <w:b/>
            <w:bCs/>
            <w:color w:val="0000FF"/>
            <w:sz w:val="20"/>
            <w:u w:val="single"/>
            <w:vertAlign w:val="superscript"/>
            <w:lang w:eastAsia="hu-HU"/>
          </w:rPr>
          <w:t>336</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Aki közérdekű bejelentés miatt a bejelentővel szemben hátrányos intézkedést tesz,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43" w:name="pr1604"/>
      <w:bookmarkEnd w:id="1843"/>
      <w:r w:rsidRPr="006837D2">
        <w:rPr>
          <w:rFonts w:ascii="Times New Roman" w:eastAsia="Times New Roman" w:hAnsi="Times New Roman" w:cs="Times New Roman"/>
          <w:sz w:val="20"/>
          <w:szCs w:val="20"/>
          <w:lang w:eastAsia="hu-HU"/>
        </w:rPr>
        <w:t>(2) Az (1) bekezdésben meghatározott szabálysértés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44" w:name="pr1605"/>
      <w:bookmarkEnd w:id="1844"/>
      <w:r w:rsidRPr="006837D2">
        <w:rPr>
          <w:rFonts w:ascii="Times New Roman" w:eastAsia="Times New Roman" w:hAnsi="Times New Roman" w:cs="Times New Roman"/>
          <w:b/>
          <w:bCs/>
          <w:sz w:val="24"/>
          <w:szCs w:val="24"/>
          <w:lang w:eastAsia="hu-HU"/>
        </w:rPr>
        <w:t>160/B.</w:t>
      </w:r>
      <w:hyperlink r:id="rId340" w:anchor="lbj337param" w:history="1">
        <w:r w:rsidRPr="006837D2">
          <w:rPr>
            <w:rFonts w:ascii="Times New Roman" w:eastAsia="Times New Roman" w:hAnsi="Times New Roman" w:cs="Times New Roman"/>
            <w:b/>
            <w:bCs/>
            <w:color w:val="0000FF"/>
            <w:sz w:val="24"/>
            <w:szCs w:val="24"/>
            <w:u w:val="single"/>
            <w:vertAlign w:val="superscript"/>
            <w:lang w:eastAsia="hu-HU"/>
          </w:rPr>
          <w:t>337</w:t>
        </w:r>
      </w:hyperlink>
      <w:r w:rsidRPr="006837D2">
        <w:rPr>
          <w:rFonts w:ascii="Times New Roman" w:eastAsia="Times New Roman" w:hAnsi="Times New Roman" w:cs="Times New Roman"/>
          <w:b/>
          <w:bCs/>
          <w:sz w:val="24"/>
          <w:szCs w:val="24"/>
          <w:lang w:eastAsia="hu-HU"/>
        </w:rPr>
        <w:t xml:space="preserve"> Hamis statisztikai adatszolgáltatás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45" w:name="206/B"/>
      <w:bookmarkStart w:id="1846" w:name="pr1606"/>
      <w:bookmarkEnd w:id="1845"/>
      <w:bookmarkEnd w:id="1846"/>
      <w:r w:rsidRPr="006837D2">
        <w:rPr>
          <w:rFonts w:ascii="Times New Roman" w:eastAsia="Times New Roman" w:hAnsi="Times New Roman" w:cs="Times New Roman"/>
          <w:b/>
          <w:bCs/>
          <w:sz w:val="20"/>
          <w:szCs w:val="20"/>
          <w:lang w:eastAsia="hu-HU"/>
        </w:rPr>
        <w:t>206/B. §</w:t>
      </w:r>
      <w:hyperlink r:id="rId341" w:anchor="lbj338param" w:history="1">
        <w:r w:rsidRPr="006837D2">
          <w:rPr>
            <w:rFonts w:ascii="Times New Roman" w:eastAsia="Times New Roman" w:hAnsi="Times New Roman" w:cs="Times New Roman"/>
            <w:b/>
            <w:bCs/>
            <w:color w:val="0000FF"/>
            <w:sz w:val="20"/>
            <w:u w:val="single"/>
            <w:vertAlign w:val="superscript"/>
            <w:lang w:eastAsia="hu-HU"/>
          </w:rPr>
          <w:t>338</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Aki a valóságnak meg nem felelő statisztikai adatot szolgáltat, vagy az adatszolgáltatással kapcsolatban a valóságnak meg nem felelő felvilágosítást ad,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47" w:name="pr1607"/>
      <w:bookmarkEnd w:id="1847"/>
      <w:r w:rsidRPr="006837D2">
        <w:rPr>
          <w:rFonts w:ascii="Times New Roman" w:eastAsia="Times New Roman" w:hAnsi="Times New Roman" w:cs="Times New Roman"/>
          <w:sz w:val="20"/>
          <w:szCs w:val="20"/>
          <w:lang w:eastAsia="hu-HU"/>
        </w:rPr>
        <w:t>(2) Az (1) bekezdésben foglalt szabálysértés nem valósul meg, ha azt vezető beosztású vagy fontosabb ügyekben intézkedésre hivatott hivatalos személy követi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48" w:name="pr1608"/>
      <w:bookmarkEnd w:id="1848"/>
      <w:r w:rsidRPr="006837D2">
        <w:rPr>
          <w:rFonts w:ascii="Times New Roman" w:eastAsia="Times New Roman" w:hAnsi="Times New Roman" w:cs="Times New Roman"/>
          <w:b/>
          <w:bCs/>
          <w:sz w:val="24"/>
          <w:szCs w:val="24"/>
          <w:lang w:eastAsia="hu-HU"/>
        </w:rPr>
        <w:lastRenderedPageBreak/>
        <w:t>160/C.</w:t>
      </w:r>
      <w:hyperlink r:id="rId342" w:anchor="lbj339param" w:history="1">
        <w:r w:rsidRPr="006837D2">
          <w:rPr>
            <w:rFonts w:ascii="Times New Roman" w:eastAsia="Times New Roman" w:hAnsi="Times New Roman" w:cs="Times New Roman"/>
            <w:b/>
            <w:bCs/>
            <w:color w:val="0000FF"/>
            <w:sz w:val="24"/>
            <w:szCs w:val="24"/>
            <w:u w:val="single"/>
            <w:vertAlign w:val="superscript"/>
            <w:lang w:eastAsia="hu-HU"/>
          </w:rPr>
          <w:t>339</w:t>
        </w:r>
      </w:hyperlink>
      <w:r w:rsidRPr="006837D2">
        <w:rPr>
          <w:rFonts w:ascii="Times New Roman" w:eastAsia="Times New Roman" w:hAnsi="Times New Roman" w:cs="Times New Roman"/>
          <w:b/>
          <w:bCs/>
          <w:sz w:val="24"/>
          <w:szCs w:val="24"/>
          <w:lang w:eastAsia="hu-HU"/>
        </w:rPr>
        <w:t xml:space="preserve"> Segélyhívó számok rendeltetéstől eltérő igénybevétele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49" w:name="206/C"/>
      <w:bookmarkStart w:id="1850" w:name="pr1609"/>
      <w:bookmarkEnd w:id="1849"/>
      <w:bookmarkEnd w:id="1850"/>
      <w:r w:rsidRPr="006837D2">
        <w:rPr>
          <w:rFonts w:ascii="Times New Roman" w:eastAsia="Times New Roman" w:hAnsi="Times New Roman" w:cs="Times New Roman"/>
          <w:b/>
          <w:bCs/>
          <w:sz w:val="20"/>
          <w:szCs w:val="20"/>
          <w:lang w:eastAsia="hu-HU"/>
        </w:rPr>
        <w:t>206/C. §</w:t>
      </w:r>
      <w:hyperlink r:id="rId343" w:anchor="lbj340param" w:history="1">
        <w:r w:rsidRPr="006837D2">
          <w:rPr>
            <w:rFonts w:ascii="Times New Roman" w:eastAsia="Times New Roman" w:hAnsi="Times New Roman" w:cs="Times New Roman"/>
            <w:b/>
            <w:bCs/>
            <w:color w:val="0000FF"/>
            <w:sz w:val="20"/>
            <w:u w:val="single"/>
            <w:vertAlign w:val="superscript"/>
            <w:lang w:eastAsia="hu-HU"/>
          </w:rPr>
          <w:t>340</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Aki az egységes európai segélyhívó számot, illetve a nemzeti segélyhívó számot annak rendeltetésétől eltérő célból, szándékosan felhív,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51" w:name="pr1610"/>
      <w:bookmarkEnd w:id="1851"/>
      <w:r w:rsidRPr="006837D2">
        <w:rPr>
          <w:rFonts w:ascii="Times New Roman" w:eastAsia="Times New Roman" w:hAnsi="Times New Roman" w:cs="Times New Roman"/>
          <w:sz w:val="20"/>
          <w:szCs w:val="20"/>
          <w:lang w:eastAsia="hu-HU"/>
        </w:rPr>
        <w:t>(2) Az (1) bekezdésben meghatározott szabálysértés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52" w:name="pr1611"/>
      <w:bookmarkEnd w:id="1852"/>
      <w:r w:rsidRPr="006837D2">
        <w:rPr>
          <w:rFonts w:ascii="Times New Roman" w:eastAsia="Times New Roman" w:hAnsi="Times New Roman" w:cs="Times New Roman"/>
          <w:b/>
          <w:bCs/>
          <w:sz w:val="24"/>
          <w:szCs w:val="24"/>
          <w:lang w:eastAsia="hu-HU"/>
        </w:rPr>
        <w:t>161. Személyazonosság igazolásával kapcsolatos kötelességek megszegése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53" w:name="207"/>
      <w:bookmarkStart w:id="1854" w:name="pr1612"/>
      <w:bookmarkEnd w:id="1853"/>
      <w:bookmarkEnd w:id="1854"/>
      <w:r w:rsidRPr="006837D2">
        <w:rPr>
          <w:rFonts w:ascii="Times New Roman" w:eastAsia="Times New Roman" w:hAnsi="Times New Roman" w:cs="Times New Roman"/>
          <w:b/>
          <w:bCs/>
          <w:sz w:val="20"/>
          <w:szCs w:val="20"/>
          <w:lang w:eastAsia="hu-HU"/>
        </w:rPr>
        <w:t xml:space="preserve">207. § </w:t>
      </w:r>
      <w:r w:rsidRPr="006837D2">
        <w:rPr>
          <w:rFonts w:ascii="Times New Roman" w:eastAsia="Times New Roman" w:hAnsi="Times New Roman" w:cs="Times New Roman"/>
          <w:sz w:val="20"/>
          <w:szCs w:val="20"/>
          <w:lang w:eastAsia="hu-HU"/>
        </w:rPr>
        <w:t>(1) Aki személyazonosító igazolványra vonatkozó jogszabályban előírt kötelezettségét megszegi, az igazoltatásra feljogosított személy felszólítására személyi adatainak bemondását vagy a személyazonosság igazolására alkalmas hatósági igazolvány átadását megtagadja, vagy az említett adatokra vonatkozólag az intézkedés során valótlant állít,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55" w:name="pr1613"/>
      <w:bookmarkEnd w:id="1855"/>
      <w:r w:rsidRPr="006837D2">
        <w:rPr>
          <w:rFonts w:ascii="Times New Roman" w:eastAsia="Times New Roman" w:hAnsi="Times New Roman" w:cs="Times New Roman"/>
          <w:sz w:val="20"/>
          <w:szCs w:val="20"/>
          <w:lang w:eastAsia="hu-HU"/>
        </w:rPr>
        <w:t>(2) Az (1) bekezdésben meghatározott szabálysértés miatt az eljárás a rendőrség hatáskörébe tartozik.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56" w:name="pr1614"/>
      <w:bookmarkEnd w:id="1856"/>
      <w:r w:rsidRPr="006837D2">
        <w:rPr>
          <w:rFonts w:ascii="Times New Roman" w:eastAsia="Times New Roman" w:hAnsi="Times New Roman" w:cs="Times New Roman"/>
          <w:sz w:val="20"/>
          <w:szCs w:val="20"/>
          <w:lang w:eastAsia="hu-HU"/>
        </w:rPr>
        <w:t>(3) Az (1) bekezdésben meghatározott szabálysértés miatt a közterület-felügyelő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57" w:name="pr1615"/>
      <w:bookmarkEnd w:id="1857"/>
      <w:r w:rsidRPr="006837D2">
        <w:rPr>
          <w:rFonts w:ascii="Times New Roman" w:eastAsia="Times New Roman" w:hAnsi="Times New Roman" w:cs="Times New Roman"/>
          <w:b/>
          <w:bCs/>
          <w:sz w:val="24"/>
          <w:szCs w:val="24"/>
          <w:lang w:eastAsia="hu-HU"/>
        </w:rPr>
        <w:t>162. Külföldiek rendészetével kapcsolatos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58" w:name="208"/>
      <w:bookmarkStart w:id="1859" w:name="pr1616"/>
      <w:bookmarkEnd w:id="1858"/>
      <w:bookmarkEnd w:id="1859"/>
      <w:r w:rsidRPr="006837D2">
        <w:rPr>
          <w:rFonts w:ascii="Times New Roman" w:eastAsia="Times New Roman" w:hAnsi="Times New Roman" w:cs="Times New Roman"/>
          <w:b/>
          <w:bCs/>
          <w:sz w:val="20"/>
          <w:szCs w:val="20"/>
          <w:lang w:eastAsia="hu-HU"/>
        </w:rPr>
        <w:t xml:space="preserve">208. § </w:t>
      </w:r>
      <w:r w:rsidRPr="006837D2">
        <w:rPr>
          <w:rFonts w:ascii="Times New Roman" w:eastAsia="Times New Roman" w:hAnsi="Times New Roman" w:cs="Times New Roman"/>
          <w:sz w:val="20"/>
          <w:szCs w:val="20"/>
          <w:lang w:eastAsia="hu-HU"/>
        </w:rPr>
        <w:t>(1) Aki a külföldiek bejelentésére, jelentkezésére vagy az ország területén tartózkodására vonatkozó szabályokat megszegi,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60" w:name="pr1617"/>
      <w:bookmarkEnd w:id="1860"/>
      <w:r w:rsidRPr="006837D2">
        <w:rPr>
          <w:rFonts w:ascii="Times New Roman" w:eastAsia="Times New Roman" w:hAnsi="Times New Roman" w:cs="Times New Roman"/>
          <w:sz w:val="20"/>
          <w:szCs w:val="20"/>
          <w:lang w:eastAsia="hu-HU"/>
        </w:rPr>
        <w:t>(2) Az (1) bekezdésben meghatározott szabálysértés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61" w:name="pr1618"/>
      <w:bookmarkEnd w:id="1861"/>
      <w:r w:rsidRPr="006837D2">
        <w:rPr>
          <w:rFonts w:ascii="Times New Roman" w:eastAsia="Times New Roman" w:hAnsi="Times New Roman" w:cs="Times New Roman"/>
          <w:b/>
          <w:bCs/>
          <w:sz w:val="24"/>
          <w:szCs w:val="24"/>
          <w:lang w:eastAsia="hu-HU"/>
        </w:rPr>
        <w:t>162/A.</w:t>
      </w:r>
      <w:hyperlink r:id="rId344" w:anchor="lbj341param" w:history="1">
        <w:r w:rsidRPr="006837D2">
          <w:rPr>
            <w:rFonts w:ascii="Times New Roman" w:eastAsia="Times New Roman" w:hAnsi="Times New Roman" w:cs="Times New Roman"/>
            <w:b/>
            <w:bCs/>
            <w:color w:val="0000FF"/>
            <w:sz w:val="24"/>
            <w:szCs w:val="24"/>
            <w:u w:val="single"/>
            <w:vertAlign w:val="superscript"/>
            <w:lang w:eastAsia="hu-HU"/>
          </w:rPr>
          <w:t>341</w:t>
        </w:r>
      </w:hyperlink>
      <w:r w:rsidRPr="006837D2">
        <w:rPr>
          <w:rFonts w:ascii="Times New Roman" w:eastAsia="Times New Roman" w:hAnsi="Times New Roman" w:cs="Times New Roman"/>
          <w:b/>
          <w:bCs/>
          <w:sz w:val="24"/>
          <w:szCs w:val="24"/>
          <w:lang w:eastAsia="hu-HU"/>
        </w:rPr>
        <w:t xml:space="preserve"> Sajtórendészeti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62" w:name="208/A"/>
      <w:bookmarkStart w:id="1863" w:name="pr1619"/>
      <w:bookmarkEnd w:id="1862"/>
      <w:bookmarkEnd w:id="1863"/>
      <w:r w:rsidRPr="006837D2">
        <w:rPr>
          <w:rFonts w:ascii="Times New Roman" w:eastAsia="Times New Roman" w:hAnsi="Times New Roman" w:cs="Times New Roman"/>
          <w:b/>
          <w:bCs/>
          <w:sz w:val="20"/>
          <w:szCs w:val="20"/>
          <w:lang w:eastAsia="hu-HU"/>
        </w:rPr>
        <w:t>208/A. §</w:t>
      </w:r>
      <w:hyperlink r:id="rId345" w:anchor="lbj342param" w:history="1">
        <w:r w:rsidRPr="006837D2">
          <w:rPr>
            <w:rFonts w:ascii="Times New Roman" w:eastAsia="Times New Roman" w:hAnsi="Times New Roman" w:cs="Times New Roman"/>
            <w:b/>
            <w:bCs/>
            <w:color w:val="0000FF"/>
            <w:sz w:val="20"/>
            <w:u w:val="single"/>
            <w:vertAlign w:val="superscript"/>
            <w:lang w:eastAsia="hu-HU"/>
          </w:rPr>
          <w:t>342</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Aki olyan sajtóterméket terjeszt, amelynek lefoglalását vagy elkobzását rendelték el,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64" w:name="pr1620"/>
      <w:bookmarkEnd w:id="1864"/>
      <w:r w:rsidRPr="006837D2">
        <w:rPr>
          <w:rFonts w:ascii="Times New Roman" w:eastAsia="Times New Roman" w:hAnsi="Times New Roman" w:cs="Times New Roman"/>
          <w:b/>
          <w:bCs/>
          <w:sz w:val="24"/>
          <w:szCs w:val="24"/>
          <w:lang w:eastAsia="hu-HU"/>
        </w:rPr>
        <w:t>XXV.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65" w:name="pr1621"/>
      <w:bookmarkEnd w:id="1865"/>
      <w:r w:rsidRPr="006837D2">
        <w:rPr>
          <w:rFonts w:ascii="Times New Roman" w:eastAsia="Times New Roman" w:hAnsi="Times New Roman" w:cs="Times New Roman"/>
          <w:b/>
          <w:bCs/>
          <w:sz w:val="24"/>
          <w:szCs w:val="24"/>
          <w:lang w:eastAsia="hu-HU"/>
        </w:rPr>
        <w:t>A PÉNZÜGYI ÉS KERESKEDELMI SZABÁLYSÉRTÉSEK</w:t>
      </w:r>
      <w:hyperlink r:id="rId346" w:anchor="lbj343param" w:history="1">
        <w:r w:rsidRPr="006837D2">
          <w:rPr>
            <w:rFonts w:ascii="Times New Roman" w:eastAsia="Times New Roman" w:hAnsi="Times New Roman" w:cs="Times New Roman"/>
            <w:b/>
            <w:bCs/>
            <w:color w:val="0000FF"/>
            <w:sz w:val="24"/>
            <w:szCs w:val="24"/>
            <w:u w:val="single"/>
            <w:vertAlign w:val="superscript"/>
            <w:lang w:eastAsia="hu-HU"/>
          </w:rPr>
          <w:t>343</w:t>
        </w:r>
      </w:hyperlink>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66" w:name="pr1622"/>
      <w:bookmarkEnd w:id="1866"/>
      <w:r w:rsidRPr="006837D2">
        <w:rPr>
          <w:rFonts w:ascii="Times New Roman" w:eastAsia="Times New Roman" w:hAnsi="Times New Roman" w:cs="Times New Roman"/>
          <w:b/>
          <w:bCs/>
          <w:sz w:val="24"/>
          <w:szCs w:val="24"/>
          <w:lang w:eastAsia="hu-HU"/>
        </w:rPr>
        <w:t>163. Vámszabálysértés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67" w:name="209"/>
      <w:bookmarkStart w:id="1868" w:name="pr1623"/>
      <w:bookmarkEnd w:id="1867"/>
      <w:bookmarkEnd w:id="1868"/>
      <w:r w:rsidRPr="006837D2">
        <w:rPr>
          <w:rFonts w:ascii="Times New Roman" w:eastAsia="Times New Roman" w:hAnsi="Times New Roman" w:cs="Times New Roman"/>
          <w:b/>
          <w:bCs/>
          <w:sz w:val="20"/>
          <w:szCs w:val="20"/>
          <w:lang w:eastAsia="hu-HU"/>
        </w:rPr>
        <w:t xml:space="preserve">209. § </w:t>
      </w:r>
      <w:r w:rsidRPr="006837D2">
        <w:rPr>
          <w:rFonts w:ascii="Times New Roman" w:eastAsia="Times New Roman" w:hAnsi="Times New Roman" w:cs="Times New Roman"/>
          <w:sz w:val="20"/>
          <w:szCs w:val="20"/>
          <w:lang w:eastAsia="hu-HU"/>
        </w:rPr>
        <w:t>(1)</w:t>
      </w:r>
      <w:hyperlink r:id="rId347" w:anchor="lbj344param" w:history="1">
        <w:r w:rsidRPr="006837D2">
          <w:rPr>
            <w:rFonts w:ascii="Times New Roman" w:eastAsia="Times New Roman" w:hAnsi="Times New Roman" w:cs="Times New Roman"/>
            <w:color w:val="0000FF"/>
            <w:sz w:val="20"/>
            <w:u w:val="single"/>
            <w:vertAlign w:val="superscript"/>
            <w:lang w:eastAsia="hu-HU"/>
          </w:rPr>
          <w:t>344</w:t>
        </w:r>
      </w:hyperlink>
      <w:r w:rsidRPr="006837D2">
        <w:rPr>
          <w:rFonts w:ascii="Times New Roman" w:eastAsia="Times New Roman" w:hAnsi="Times New Roman" w:cs="Times New Roman"/>
          <w:sz w:val="20"/>
          <w:szCs w:val="20"/>
          <w:lang w:eastAsia="hu-HU"/>
        </w:rPr>
        <w:t xml:space="preserve"> Aki nem közösségi árut a vámellenőrzés alól elvon, vagy a vámtartozás, a nem közösségi adók és díjak, illetve a biztosíték megállapítása vagy beszedése szempontjából lényeges körülmények tekintetében valótlan nyilatkozatot tesz, feltéve, hogy a vagyoni hátrány a százezer forintot nem haladja meg, úgyszintén, aki e cselekmények bármelyikét megkísérli,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69" w:name="pr1624"/>
      <w:bookmarkEnd w:id="1869"/>
      <w:r w:rsidRPr="006837D2">
        <w:rPr>
          <w:rFonts w:ascii="Times New Roman" w:eastAsia="Times New Roman" w:hAnsi="Times New Roman" w:cs="Times New Roman"/>
          <w:sz w:val="20"/>
          <w:szCs w:val="20"/>
          <w:lang w:eastAsia="hu-HU"/>
        </w:rPr>
        <w:t>(2)</w:t>
      </w:r>
      <w:hyperlink r:id="rId348" w:anchor="lbj345param" w:history="1">
        <w:r w:rsidRPr="006837D2">
          <w:rPr>
            <w:rFonts w:ascii="Times New Roman" w:eastAsia="Times New Roman" w:hAnsi="Times New Roman" w:cs="Times New Roman"/>
            <w:color w:val="0000FF"/>
            <w:sz w:val="20"/>
            <w:u w:val="single"/>
            <w:vertAlign w:val="superscript"/>
            <w:lang w:eastAsia="hu-HU"/>
          </w:rPr>
          <w:t>345</w:t>
        </w:r>
      </w:hyperlink>
      <w:r w:rsidRPr="006837D2">
        <w:rPr>
          <w:rFonts w:ascii="Times New Roman" w:eastAsia="Times New Roman" w:hAnsi="Times New Roman" w:cs="Times New Roman"/>
          <w:sz w:val="20"/>
          <w:szCs w:val="20"/>
          <w:lang w:eastAsia="hu-HU"/>
        </w:rPr>
        <w:t xml:space="preserve"> Aki az (1) bekezdésben meghatározott cselekményt a vagyoni hátrány mértékére tekintet nélkül gondatlanul követi el,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70" w:name="pr1625"/>
      <w:bookmarkEnd w:id="1870"/>
      <w:r w:rsidRPr="006837D2">
        <w:rPr>
          <w:rFonts w:ascii="Times New Roman" w:eastAsia="Times New Roman" w:hAnsi="Times New Roman" w:cs="Times New Roman"/>
          <w:sz w:val="20"/>
          <w:szCs w:val="20"/>
          <w:lang w:eastAsia="hu-HU"/>
        </w:rPr>
        <w:t>(3) Az (1) és (2) bekezdésben meghatározott szabálysértés miatt a Nemzeti Adó- és Vámhivatal vámszerve is szabhat ki helyszíni bírságot.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71" w:name="pr1626"/>
      <w:bookmarkEnd w:id="1871"/>
      <w:r>
        <w:rPr>
          <w:rFonts w:ascii="Times New Roman" w:eastAsia="Times New Roman" w:hAnsi="Times New Roman" w:cs="Times New Roman"/>
          <w:noProof/>
          <w:sz w:val="20"/>
          <w:szCs w:val="20"/>
          <w:lang w:eastAsia="hu-HU"/>
        </w:rPr>
        <w:drawing>
          <wp:inline distT="0" distB="0" distL="0" distR="0">
            <wp:extent cx="190500" cy="142875"/>
            <wp:effectExtent l="19050" t="0" r="0" b="0"/>
            <wp:docPr id="14" name="Kép 1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et.jogtar.hu/jr/st/kez.gif"/>
                    <pic:cNvPicPr>
                      <a:picLocks noChangeAspect="1" noChangeArrowheads="1"/>
                    </pic:cNvPicPr>
                  </pic:nvPicPr>
                  <pic:blipFill>
                    <a:blip r:embed="rId349"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6837D2">
        <w:rPr>
          <w:rFonts w:ascii="Times New Roman" w:eastAsia="Times New Roman" w:hAnsi="Times New Roman" w:cs="Times New Roman"/>
          <w:sz w:val="20"/>
          <w:szCs w:val="20"/>
          <w:lang w:eastAsia="hu-HU"/>
        </w:rPr>
        <w:t>(3a)</w:t>
      </w:r>
      <w:hyperlink r:id="rId350" w:anchor="lbj346param" w:history="1">
        <w:r w:rsidRPr="006837D2">
          <w:rPr>
            <w:rFonts w:ascii="Times New Roman" w:eastAsia="Times New Roman" w:hAnsi="Times New Roman" w:cs="Times New Roman"/>
            <w:color w:val="0000FF"/>
            <w:sz w:val="20"/>
            <w:u w:val="single"/>
            <w:vertAlign w:val="superscript"/>
            <w:lang w:eastAsia="hu-HU"/>
          </w:rPr>
          <w:t>346</w:t>
        </w:r>
      </w:hyperlink>
      <w:r w:rsidRPr="006837D2">
        <w:rPr>
          <w:rFonts w:ascii="Times New Roman" w:eastAsia="Times New Roman" w:hAnsi="Times New Roman" w:cs="Times New Roman"/>
          <w:sz w:val="20"/>
          <w:szCs w:val="20"/>
          <w:lang w:eastAsia="hu-HU"/>
        </w:rPr>
        <w:t xml:space="preserve"> A vagyoni hátrány összegének megállapítása céljából érték-egybefoglalásnak van helye, ha az eljárás alá vont személy az (1) bekezdésben meghatározott cselekményt több alkalommal, legfeljebb egy éven belül követte el és ezeket együttesen bírálják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72" w:name="pr1627"/>
      <w:bookmarkEnd w:id="1872"/>
      <w:r w:rsidRPr="006837D2">
        <w:rPr>
          <w:rFonts w:ascii="Times New Roman" w:eastAsia="Times New Roman" w:hAnsi="Times New Roman" w:cs="Times New Roman"/>
          <w:sz w:val="20"/>
          <w:szCs w:val="20"/>
          <w:lang w:eastAsia="hu-HU"/>
        </w:rPr>
        <w:t>(4) E § alkalmazásában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73" w:name="pr1628"/>
      <w:bookmarkEnd w:id="187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biztosíték alatt a vámtartozás, illetve a nem közösségi adók és díjak megfizetésének - vámjogszabályok által meghatározott formában történő - biztosítását,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74" w:name="pr1629"/>
      <w:bookmarkEnd w:id="1874"/>
      <w:r w:rsidRPr="006837D2">
        <w:rPr>
          <w:rFonts w:ascii="Times New Roman" w:eastAsia="Times New Roman" w:hAnsi="Times New Roman" w:cs="Times New Roman"/>
          <w:i/>
          <w:iCs/>
          <w:sz w:val="20"/>
          <w:szCs w:val="20"/>
          <w:lang w:eastAsia="hu-HU"/>
        </w:rPr>
        <w:t>b)</w:t>
      </w:r>
      <w:hyperlink r:id="rId351" w:anchor="lbj347param" w:history="1">
        <w:r w:rsidRPr="006837D2">
          <w:rPr>
            <w:rFonts w:ascii="Times New Roman" w:eastAsia="Times New Roman" w:hAnsi="Times New Roman" w:cs="Times New Roman"/>
            <w:i/>
            <w:iCs/>
            <w:color w:val="0000FF"/>
            <w:sz w:val="20"/>
            <w:u w:val="single"/>
            <w:vertAlign w:val="superscript"/>
            <w:lang w:eastAsia="hu-HU"/>
          </w:rPr>
          <w:t>347</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vagyoni hátrány alatt a vámtartozás, illetve a nem közösségi adók és díjak megfizetésére vonatkozó kötelezettség nem teljesítése miatt bekövetkezett bevételkiesést</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875" w:name="pr1630"/>
      <w:bookmarkEnd w:id="1875"/>
      <w:r w:rsidRPr="006837D2">
        <w:rPr>
          <w:rFonts w:ascii="Times New Roman" w:eastAsia="Times New Roman" w:hAnsi="Times New Roman" w:cs="Times New Roman"/>
          <w:sz w:val="20"/>
          <w:szCs w:val="20"/>
          <w:lang w:eastAsia="hu-HU"/>
        </w:rPr>
        <w:t>kell érteni.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76" w:name="pr1631"/>
      <w:bookmarkEnd w:id="1876"/>
      <w:r w:rsidRPr="006837D2">
        <w:rPr>
          <w:rFonts w:ascii="Times New Roman" w:eastAsia="Times New Roman" w:hAnsi="Times New Roman" w:cs="Times New Roman"/>
          <w:b/>
          <w:bCs/>
          <w:sz w:val="24"/>
          <w:szCs w:val="24"/>
          <w:lang w:eastAsia="hu-HU"/>
        </w:rPr>
        <w:t>164. Vámszabálysértés elkövetőjének segítése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77" w:name="210"/>
      <w:bookmarkStart w:id="1878" w:name="pr1632"/>
      <w:bookmarkEnd w:id="1877"/>
      <w:bookmarkEnd w:id="1878"/>
      <w:r w:rsidRPr="006837D2">
        <w:rPr>
          <w:rFonts w:ascii="Times New Roman" w:eastAsia="Times New Roman" w:hAnsi="Times New Roman" w:cs="Times New Roman"/>
          <w:b/>
          <w:bCs/>
          <w:sz w:val="20"/>
          <w:szCs w:val="20"/>
          <w:lang w:eastAsia="hu-HU"/>
        </w:rPr>
        <w:lastRenderedPageBreak/>
        <w:t xml:space="preserve">210. § </w:t>
      </w:r>
      <w:r w:rsidRPr="006837D2">
        <w:rPr>
          <w:rFonts w:ascii="Times New Roman" w:eastAsia="Times New Roman" w:hAnsi="Times New Roman" w:cs="Times New Roman"/>
          <w:sz w:val="20"/>
          <w:szCs w:val="20"/>
          <w:lang w:eastAsia="hu-HU"/>
        </w:rPr>
        <w:t>(1) Aki a vámszabálysértés elkövetőjének segítséget nyújt azáltal, hogy a vámszabálysértésből származó haszon elérésében közreműködik, vagy elősegíti, hogy az elkövető a szabálysértési eljárás alól mentesüljön,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79" w:name="pr1633"/>
      <w:bookmarkEnd w:id="1879"/>
      <w:r w:rsidRPr="006837D2">
        <w:rPr>
          <w:rFonts w:ascii="Times New Roman" w:eastAsia="Times New Roman" w:hAnsi="Times New Roman" w:cs="Times New Roman"/>
          <w:sz w:val="20"/>
          <w:szCs w:val="20"/>
          <w:lang w:eastAsia="hu-HU"/>
        </w:rPr>
        <w:t>(2) Az (1) bekezdésben meghatározott szabálysértés miatt a Nemzeti Adó- és Vámhivatal vámszerve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80" w:name="pr1634"/>
      <w:bookmarkEnd w:id="1880"/>
      <w:r w:rsidRPr="006837D2">
        <w:rPr>
          <w:rFonts w:ascii="Times New Roman" w:eastAsia="Times New Roman" w:hAnsi="Times New Roman" w:cs="Times New Roman"/>
          <w:b/>
          <w:bCs/>
          <w:sz w:val="24"/>
          <w:szCs w:val="24"/>
          <w:lang w:eastAsia="hu-HU"/>
        </w:rPr>
        <w:t>165. Vámorgazdaság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81" w:name="211"/>
      <w:bookmarkStart w:id="1882" w:name="pr1635"/>
      <w:bookmarkEnd w:id="1881"/>
      <w:bookmarkEnd w:id="1882"/>
      <w:r w:rsidRPr="006837D2">
        <w:rPr>
          <w:rFonts w:ascii="Times New Roman" w:eastAsia="Times New Roman" w:hAnsi="Times New Roman" w:cs="Times New Roman"/>
          <w:b/>
          <w:bCs/>
          <w:sz w:val="20"/>
          <w:szCs w:val="20"/>
          <w:lang w:eastAsia="hu-HU"/>
        </w:rPr>
        <w:t xml:space="preserve">211. § </w:t>
      </w:r>
      <w:r w:rsidRPr="006837D2">
        <w:rPr>
          <w:rFonts w:ascii="Times New Roman" w:eastAsia="Times New Roman" w:hAnsi="Times New Roman" w:cs="Times New Roman"/>
          <w:sz w:val="20"/>
          <w:szCs w:val="20"/>
          <w:lang w:eastAsia="hu-HU"/>
        </w:rPr>
        <w:t>(1) Aki vámszabálysértésből származó dolgot vagyoni haszon végett megszerez, elrejt, vagy elidegenítésében közreműködik - értékre tekintet nélkül -,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83" w:name="pr1636"/>
      <w:bookmarkEnd w:id="1883"/>
      <w:r w:rsidRPr="006837D2">
        <w:rPr>
          <w:rFonts w:ascii="Times New Roman" w:eastAsia="Times New Roman" w:hAnsi="Times New Roman" w:cs="Times New Roman"/>
          <w:sz w:val="20"/>
          <w:szCs w:val="20"/>
          <w:lang w:eastAsia="hu-HU"/>
        </w:rPr>
        <w:t>(2) Az (1) bekezdésben meghatározott szabálysértés miatt a Nemzeti Adó- és Vámhivatal vámszerve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84" w:name="pr1637"/>
      <w:bookmarkEnd w:id="1884"/>
      <w:r w:rsidRPr="006837D2">
        <w:rPr>
          <w:rFonts w:ascii="Times New Roman" w:eastAsia="Times New Roman" w:hAnsi="Times New Roman" w:cs="Times New Roman"/>
          <w:b/>
          <w:bCs/>
          <w:sz w:val="24"/>
          <w:szCs w:val="24"/>
          <w:lang w:eastAsia="hu-HU"/>
        </w:rPr>
        <w:t>166. Fémjelzési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85" w:name="212"/>
      <w:bookmarkStart w:id="1886" w:name="pr1638"/>
      <w:bookmarkEnd w:id="1885"/>
      <w:bookmarkEnd w:id="1886"/>
      <w:r w:rsidRPr="006837D2">
        <w:rPr>
          <w:rFonts w:ascii="Times New Roman" w:eastAsia="Times New Roman" w:hAnsi="Times New Roman" w:cs="Times New Roman"/>
          <w:b/>
          <w:bCs/>
          <w:sz w:val="20"/>
          <w:szCs w:val="20"/>
          <w:lang w:eastAsia="hu-HU"/>
        </w:rPr>
        <w:t xml:space="preserve">212. § </w:t>
      </w:r>
      <w:r w:rsidRPr="006837D2">
        <w:rPr>
          <w:rFonts w:ascii="Times New Roman" w:eastAsia="Times New Roman" w:hAnsi="Times New Roman" w:cs="Times New Roman"/>
          <w:sz w:val="20"/>
          <w:szCs w:val="20"/>
          <w:lang w:eastAsia="hu-HU"/>
        </w:rPr>
        <w:t>(1) Aki a nemesfémtárgyak árusításával és fémjelzésével kapcsolatos kötelességét megszegi,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87" w:name="pr1639"/>
      <w:bookmarkEnd w:id="1887"/>
      <w:r w:rsidRPr="006837D2">
        <w:rPr>
          <w:rFonts w:ascii="Times New Roman" w:eastAsia="Times New Roman" w:hAnsi="Times New Roman" w:cs="Times New Roman"/>
          <w:sz w:val="20"/>
          <w:szCs w:val="20"/>
          <w:lang w:eastAsia="hu-HU"/>
        </w:rPr>
        <w:t>(2) Az elkobzott nemesfémtárgyat díszítő drágakövek és gyöngyök mentesek az elkobzás alól.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88" w:name="pr1640"/>
      <w:bookmarkEnd w:id="1888"/>
      <w:r w:rsidRPr="006837D2">
        <w:rPr>
          <w:rFonts w:ascii="Times New Roman" w:eastAsia="Times New Roman" w:hAnsi="Times New Roman" w:cs="Times New Roman"/>
          <w:b/>
          <w:bCs/>
          <w:sz w:val="24"/>
          <w:szCs w:val="24"/>
          <w:lang w:eastAsia="hu-HU"/>
        </w:rPr>
        <w:t>167. A pénzutánzatra vonatkozó szabályok megszegése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89" w:name="213"/>
      <w:bookmarkStart w:id="1890" w:name="pr1641"/>
      <w:bookmarkEnd w:id="1889"/>
      <w:bookmarkEnd w:id="1890"/>
      <w:r w:rsidRPr="006837D2">
        <w:rPr>
          <w:rFonts w:ascii="Times New Roman" w:eastAsia="Times New Roman" w:hAnsi="Times New Roman" w:cs="Times New Roman"/>
          <w:b/>
          <w:bCs/>
          <w:sz w:val="20"/>
          <w:szCs w:val="20"/>
          <w:lang w:eastAsia="hu-HU"/>
        </w:rPr>
        <w:t xml:space="preserve">213. § </w:t>
      </w:r>
      <w:r w:rsidRPr="006837D2">
        <w:rPr>
          <w:rFonts w:ascii="Times New Roman" w:eastAsia="Times New Roman" w:hAnsi="Times New Roman" w:cs="Times New Roman"/>
          <w:sz w:val="20"/>
          <w:szCs w:val="20"/>
          <w:lang w:eastAsia="hu-HU"/>
        </w:rPr>
        <w:t>(1) Aki a Magyar Nemzeti Bank által kibocsátott, illetve forgalomba hozott és forgalomban lévő bankjegyről vagy érméről, valamint euro-bankjegyről vagy -érméről engedélyhez kötött utánzatot jogosulatlanul készít, megszerez, tart, azt az országba behozza, vagy utánzatként forgalomba hozza,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91" w:name="pr1642"/>
      <w:bookmarkEnd w:id="1891"/>
      <w:r w:rsidRPr="006837D2">
        <w:rPr>
          <w:rFonts w:ascii="Times New Roman" w:eastAsia="Times New Roman" w:hAnsi="Times New Roman" w:cs="Times New Roman"/>
          <w:sz w:val="20"/>
          <w:szCs w:val="20"/>
          <w:lang w:eastAsia="hu-HU"/>
        </w:rPr>
        <w:t>(2) Aki az utánzatok nyilvántartására, őrzésére, megsemmisítésére vagy bejelentésére vonatkozó előírásokat megsérti,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92" w:name="pr1643"/>
      <w:bookmarkEnd w:id="1892"/>
      <w:r w:rsidRPr="006837D2">
        <w:rPr>
          <w:rFonts w:ascii="Times New Roman" w:eastAsia="Times New Roman" w:hAnsi="Times New Roman" w:cs="Times New Roman"/>
          <w:sz w:val="20"/>
          <w:szCs w:val="20"/>
          <w:lang w:eastAsia="hu-HU"/>
        </w:rPr>
        <w:t>(3) Az (1) és (2) bekezdésben meghatározott szabálysértés miatt a Nemzeti Adó- és Vámhivatal vámszerve is szabhat ki helyszíni bírságot.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93" w:name="pr1644"/>
      <w:bookmarkEnd w:id="1893"/>
      <w:r w:rsidRPr="006837D2">
        <w:rPr>
          <w:rFonts w:ascii="Times New Roman" w:eastAsia="Times New Roman" w:hAnsi="Times New Roman" w:cs="Times New Roman"/>
          <w:sz w:val="20"/>
          <w:szCs w:val="20"/>
          <w:lang w:eastAsia="hu-HU"/>
        </w:rPr>
        <w:t>(4) Az (1) és (2) bekezdés szempontjából utánzatnak minősül: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94" w:name="pr1645"/>
      <w:bookmarkEnd w:id="1894"/>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magyar törvényes fizetőeszköz és az euro utánzatáról szóló rendelet,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95" w:name="pr1646"/>
      <w:bookmarkEnd w:id="1895"/>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eurobankjegyek címleteiről, technikai jellemzőiről, utánzatai készítéséről, cseréjéről és bevonásáról szóló, 2003. március 20-i 2003/205/EK európai központi banki határozat,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96" w:name="pr1647"/>
      <w:bookmarkEnd w:id="1896"/>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az euro-érmékhez hasonló érmekről és zsetonokról szóló, 2004. december 6-i 2182/2004/EK tanácsi rendelet</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897" w:name="pr1648"/>
      <w:bookmarkEnd w:id="1897"/>
      <w:r w:rsidRPr="006837D2">
        <w:rPr>
          <w:rFonts w:ascii="Times New Roman" w:eastAsia="Times New Roman" w:hAnsi="Times New Roman" w:cs="Times New Roman"/>
          <w:sz w:val="20"/>
          <w:szCs w:val="20"/>
          <w:lang w:eastAsia="hu-HU"/>
        </w:rPr>
        <w:t>szerinti utánzat, illetve euro-érmékhez hasonló érem és zseton.</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898" w:name="pr1649"/>
      <w:bookmarkEnd w:id="1898"/>
      <w:r w:rsidRPr="006837D2">
        <w:rPr>
          <w:rFonts w:ascii="Times New Roman" w:eastAsia="Times New Roman" w:hAnsi="Times New Roman" w:cs="Times New Roman"/>
          <w:b/>
          <w:bCs/>
          <w:sz w:val="24"/>
          <w:szCs w:val="24"/>
          <w:lang w:eastAsia="hu-HU"/>
        </w:rPr>
        <w:t>168. Hatásköri rendelkezés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899" w:name="214"/>
      <w:bookmarkStart w:id="1900" w:name="pr1650"/>
      <w:bookmarkEnd w:id="1899"/>
      <w:bookmarkEnd w:id="1900"/>
      <w:r w:rsidRPr="006837D2">
        <w:rPr>
          <w:rFonts w:ascii="Times New Roman" w:eastAsia="Times New Roman" w:hAnsi="Times New Roman" w:cs="Times New Roman"/>
          <w:b/>
          <w:bCs/>
          <w:sz w:val="20"/>
          <w:szCs w:val="20"/>
          <w:lang w:eastAsia="hu-HU"/>
        </w:rPr>
        <w:t xml:space="preserve">214. § </w:t>
      </w:r>
      <w:r w:rsidRPr="006837D2">
        <w:rPr>
          <w:rFonts w:ascii="Times New Roman" w:eastAsia="Times New Roman" w:hAnsi="Times New Roman" w:cs="Times New Roman"/>
          <w:sz w:val="20"/>
          <w:szCs w:val="20"/>
          <w:lang w:eastAsia="hu-HU"/>
        </w:rPr>
        <w:t>A 209-213. §-ban meghatározott szabálysértések miatt az eljárás a Nemzeti Adó- és Vámhivatal vámszerve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01" w:name="pr1651"/>
      <w:bookmarkEnd w:id="1901"/>
      <w:r w:rsidRPr="006837D2">
        <w:rPr>
          <w:rFonts w:ascii="Times New Roman" w:eastAsia="Times New Roman" w:hAnsi="Times New Roman" w:cs="Times New Roman"/>
          <w:b/>
          <w:bCs/>
          <w:sz w:val="24"/>
          <w:szCs w:val="24"/>
          <w:lang w:eastAsia="hu-HU"/>
        </w:rPr>
        <w:t>XXVI.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02" w:name="pr1652"/>
      <w:bookmarkEnd w:id="1902"/>
      <w:r w:rsidRPr="006837D2">
        <w:rPr>
          <w:rFonts w:ascii="Times New Roman" w:eastAsia="Times New Roman" w:hAnsi="Times New Roman" w:cs="Times New Roman"/>
          <w:b/>
          <w:bCs/>
          <w:sz w:val="24"/>
          <w:szCs w:val="24"/>
          <w:lang w:eastAsia="hu-HU"/>
        </w:rPr>
        <w:t>A RENDÉSZETI IGAZGATÁS RENDJÉT VESZÉLYEZTETŐ SZABÁLYSÉRTÉSEK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03" w:name="pr1653"/>
      <w:bookmarkEnd w:id="1903"/>
      <w:r w:rsidRPr="006837D2">
        <w:rPr>
          <w:rFonts w:ascii="Times New Roman" w:eastAsia="Times New Roman" w:hAnsi="Times New Roman" w:cs="Times New Roman"/>
          <w:b/>
          <w:bCs/>
          <w:sz w:val="24"/>
          <w:szCs w:val="24"/>
          <w:lang w:eastAsia="hu-HU"/>
        </w:rPr>
        <w:t>169. Vadászati, halászati, legeltetési tilalom megszegése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04" w:name="215"/>
      <w:bookmarkStart w:id="1905" w:name="pr1654"/>
      <w:bookmarkEnd w:id="1904"/>
      <w:bookmarkEnd w:id="1905"/>
      <w:r w:rsidRPr="006837D2">
        <w:rPr>
          <w:rFonts w:ascii="Times New Roman" w:eastAsia="Times New Roman" w:hAnsi="Times New Roman" w:cs="Times New Roman"/>
          <w:b/>
          <w:bCs/>
          <w:sz w:val="20"/>
          <w:szCs w:val="20"/>
          <w:lang w:eastAsia="hu-HU"/>
        </w:rPr>
        <w:t xml:space="preserve">215. § </w:t>
      </w:r>
      <w:r w:rsidRPr="006837D2">
        <w:rPr>
          <w:rFonts w:ascii="Times New Roman" w:eastAsia="Times New Roman" w:hAnsi="Times New Roman" w:cs="Times New Roman"/>
          <w:sz w:val="20"/>
          <w:szCs w:val="20"/>
          <w:lang w:eastAsia="hu-HU"/>
        </w:rPr>
        <w:t>(1) Aki a katasztrófák elleni védekezéssel összefüggésben elrendelt általános vadászati, halászati, legeltetési tilalmat megszegi,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06" w:name="pr1655"/>
      <w:bookmarkEnd w:id="1906"/>
      <w:r w:rsidRPr="006837D2">
        <w:rPr>
          <w:rFonts w:ascii="Times New Roman" w:eastAsia="Times New Roman" w:hAnsi="Times New Roman" w:cs="Times New Roman"/>
          <w:sz w:val="20"/>
          <w:szCs w:val="20"/>
          <w:lang w:eastAsia="hu-HU"/>
        </w:rPr>
        <w:t>(2)</w:t>
      </w:r>
      <w:hyperlink r:id="rId352" w:anchor="lbj348param" w:history="1">
        <w:r w:rsidRPr="006837D2">
          <w:rPr>
            <w:rFonts w:ascii="Times New Roman" w:eastAsia="Times New Roman" w:hAnsi="Times New Roman" w:cs="Times New Roman"/>
            <w:color w:val="0000FF"/>
            <w:sz w:val="20"/>
            <w:u w:val="single"/>
            <w:vertAlign w:val="superscript"/>
            <w:lang w:eastAsia="hu-HU"/>
          </w:rPr>
          <w:t>348</w:t>
        </w:r>
      </w:hyperlink>
      <w:r w:rsidRPr="006837D2">
        <w:rPr>
          <w:rFonts w:ascii="Times New Roman" w:eastAsia="Times New Roman" w:hAnsi="Times New Roman" w:cs="Times New Roman"/>
          <w:sz w:val="20"/>
          <w:szCs w:val="20"/>
          <w:lang w:eastAsia="hu-HU"/>
        </w:rPr>
        <w:t xml:space="preserve"> Az (1) bekezdésben meghatározott szabálysértés miatt a hivatásos katasztrófavédelmi szerv erre felhatalmazott ügyintézője, a mezőőr, a halászati őr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07" w:name="pr1656"/>
      <w:bookmarkEnd w:id="1907"/>
      <w:r w:rsidRPr="006837D2">
        <w:rPr>
          <w:rFonts w:ascii="Times New Roman" w:eastAsia="Times New Roman" w:hAnsi="Times New Roman" w:cs="Times New Roman"/>
          <w:b/>
          <w:bCs/>
          <w:sz w:val="24"/>
          <w:szCs w:val="24"/>
          <w:lang w:eastAsia="hu-HU"/>
        </w:rPr>
        <w:t>169/A.</w:t>
      </w:r>
      <w:hyperlink r:id="rId353" w:anchor="lbj349param" w:history="1">
        <w:r w:rsidRPr="006837D2">
          <w:rPr>
            <w:rFonts w:ascii="Times New Roman" w:eastAsia="Times New Roman" w:hAnsi="Times New Roman" w:cs="Times New Roman"/>
            <w:b/>
            <w:bCs/>
            <w:color w:val="0000FF"/>
            <w:sz w:val="24"/>
            <w:szCs w:val="24"/>
            <w:u w:val="single"/>
            <w:vertAlign w:val="superscript"/>
            <w:lang w:eastAsia="hu-HU"/>
          </w:rPr>
          <w:t>349</w:t>
        </w:r>
      </w:hyperlink>
      <w:r w:rsidRPr="006837D2">
        <w:rPr>
          <w:rFonts w:ascii="Times New Roman" w:eastAsia="Times New Roman" w:hAnsi="Times New Roman" w:cs="Times New Roman"/>
          <w:b/>
          <w:bCs/>
          <w:sz w:val="24"/>
          <w:szCs w:val="24"/>
          <w:lang w:eastAsia="hu-HU"/>
        </w:rPr>
        <w:t xml:space="preserve"> Polgári védelmi kötelezettség megsértése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08" w:name="215/A"/>
      <w:bookmarkStart w:id="1909" w:name="pr1657"/>
      <w:bookmarkEnd w:id="1908"/>
      <w:bookmarkEnd w:id="1909"/>
      <w:r w:rsidRPr="006837D2">
        <w:rPr>
          <w:rFonts w:ascii="Times New Roman" w:eastAsia="Times New Roman" w:hAnsi="Times New Roman" w:cs="Times New Roman"/>
          <w:b/>
          <w:bCs/>
          <w:sz w:val="20"/>
          <w:szCs w:val="20"/>
          <w:lang w:eastAsia="hu-HU"/>
        </w:rPr>
        <w:lastRenderedPageBreak/>
        <w:t>215/A. §</w:t>
      </w:r>
      <w:hyperlink r:id="rId354" w:anchor="lbj350param" w:history="1">
        <w:r w:rsidRPr="006837D2">
          <w:rPr>
            <w:rFonts w:ascii="Times New Roman" w:eastAsia="Times New Roman" w:hAnsi="Times New Roman" w:cs="Times New Roman"/>
            <w:b/>
            <w:bCs/>
            <w:color w:val="0000FF"/>
            <w:sz w:val="20"/>
            <w:u w:val="single"/>
            <w:vertAlign w:val="superscript"/>
            <w:lang w:eastAsia="hu-HU"/>
          </w:rPr>
          <w:t>350</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Az a polgári védelmi szolgálatra kötelezett személy, aki polgári védelmi kötelezettségével összefüggő bejelentési, megjelenési, feladatellátási vagy adatszolgáltatási kötelezettségének nem tesz eleget, vagy nem a jogszabályban vagy végrehajtható határozatban megjelölt határidőben tesz eleget,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10" w:name="pr1658"/>
      <w:bookmarkEnd w:id="1910"/>
      <w:r w:rsidRPr="006837D2">
        <w:rPr>
          <w:rFonts w:ascii="Times New Roman" w:eastAsia="Times New Roman" w:hAnsi="Times New Roman" w:cs="Times New Roman"/>
          <w:b/>
          <w:bCs/>
          <w:sz w:val="24"/>
          <w:szCs w:val="24"/>
          <w:lang w:eastAsia="hu-HU"/>
        </w:rPr>
        <w:t>169/B.</w:t>
      </w:r>
      <w:hyperlink r:id="rId355" w:anchor="lbj351param" w:history="1">
        <w:r w:rsidRPr="006837D2">
          <w:rPr>
            <w:rFonts w:ascii="Times New Roman" w:eastAsia="Times New Roman" w:hAnsi="Times New Roman" w:cs="Times New Roman"/>
            <w:b/>
            <w:bCs/>
            <w:color w:val="0000FF"/>
            <w:sz w:val="24"/>
            <w:szCs w:val="24"/>
            <w:u w:val="single"/>
            <w:vertAlign w:val="superscript"/>
            <w:lang w:eastAsia="hu-HU"/>
          </w:rPr>
          <w:t>351</w:t>
        </w:r>
      </w:hyperlink>
      <w:r w:rsidRPr="006837D2">
        <w:rPr>
          <w:rFonts w:ascii="Times New Roman" w:eastAsia="Times New Roman" w:hAnsi="Times New Roman" w:cs="Times New Roman"/>
          <w:b/>
          <w:bCs/>
          <w:sz w:val="24"/>
          <w:szCs w:val="24"/>
          <w:lang w:eastAsia="hu-HU"/>
        </w:rPr>
        <w:t xml:space="preserve"> Honvédelmi kötelezettség megszegése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11" w:name="215/B"/>
      <w:bookmarkStart w:id="1912" w:name="pr1659"/>
      <w:bookmarkEnd w:id="1911"/>
      <w:bookmarkEnd w:id="1912"/>
      <w:r w:rsidRPr="006837D2">
        <w:rPr>
          <w:rFonts w:ascii="Times New Roman" w:eastAsia="Times New Roman" w:hAnsi="Times New Roman" w:cs="Times New Roman"/>
          <w:b/>
          <w:bCs/>
          <w:sz w:val="20"/>
          <w:szCs w:val="20"/>
          <w:lang w:eastAsia="hu-HU"/>
        </w:rPr>
        <w:t>215/B. §</w:t>
      </w:r>
      <w:hyperlink r:id="rId356" w:anchor="lbj352param" w:history="1">
        <w:r w:rsidRPr="006837D2">
          <w:rPr>
            <w:rFonts w:ascii="Times New Roman" w:eastAsia="Times New Roman" w:hAnsi="Times New Roman" w:cs="Times New Roman"/>
            <w:b/>
            <w:bCs/>
            <w:color w:val="0000FF"/>
            <w:sz w:val="20"/>
            <w:u w:val="single"/>
            <w:vertAlign w:val="superscript"/>
            <w:lang w:eastAsia="hu-HU"/>
          </w:rPr>
          <w:t>352</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Az a hadköteles személy, aki törvényben meghatározott személyes adatszolgáltatási, bejelentési, megjelenési kötelezettségének vagy az akadályoztatásával kapcsolatos jelentési kötelezettségének nem tesz eleget,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13" w:name="pr1660"/>
      <w:bookmarkEnd w:id="1913"/>
      <w:r w:rsidRPr="006837D2">
        <w:rPr>
          <w:rFonts w:ascii="Times New Roman" w:eastAsia="Times New Roman" w:hAnsi="Times New Roman" w:cs="Times New Roman"/>
          <w:b/>
          <w:bCs/>
          <w:sz w:val="24"/>
          <w:szCs w:val="24"/>
          <w:lang w:eastAsia="hu-HU"/>
        </w:rPr>
        <w:t>169/C.</w:t>
      </w:r>
      <w:hyperlink r:id="rId357" w:anchor="lbj353param" w:history="1">
        <w:r w:rsidRPr="006837D2">
          <w:rPr>
            <w:rFonts w:ascii="Times New Roman" w:eastAsia="Times New Roman" w:hAnsi="Times New Roman" w:cs="Times New Roman"/>
            <w:b/>
            <w:bCs/>
            <w:color w:val="0000FF"/>
            <w:sz w:val="24"/>
            <w:szCs w:val="24"/>
            <w:u w:val="single"/>
            <w:vertAlign w:val="superscript"/>
            <w:lang w:eastAsia="hu-HU"/>
          </w:rPr>
          <w:t>353</w:t>
        </w:r>
      </w:hyperlink>
      <w:r w:rsidRPr="006837D2">
        <w:rPr>
          <w:rFonts w:ascii="Times New Roman" w:eastAsia="Times New Roman" w:hAnsi="Times New Roman" w:cs="Times New Roman"/>
          <w:b/>
          <w:bCs/>
          <w:sz w:val="24"/>
          <w:szCs w:val="24"/>
          <w:lang w:eastAsia="hu-HU"/>
        </w:rPr>
        <w:t xml:space="preserve"> Gazdasági, anyagi szolgáltatási kötelezettség megsértése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14" w:name="215/C"/>
      <w:bookmarkStart w:id="1915" w:name="pr1661"/>
      <w:bookmarkEnd w:id="1914"/>
      <w:bookmarkEnd w:id="1915"/>
      <w:r w:rsidRPr="006837D2">
        <w:rPr>
          <w:rFonts w:ascii="Times New Roman" w:eastAsia="Times New Roman" w:hAnsi="Times New Roman" w:cs="Times New Roman"/>
          <w:b/>
          <w:bCs/>
          <w:sz w:val="20"/>
          <w:szCs w:val="20"/>
          <w:lang w:eastAsia="hu-HU"/>
        </w:rPr>
        <w:t>215/C. §</w:t>
      </w:r>
      <w:hyperlink r:id="rId358" w:anchor="lbj354param" w:history="1">
        <w:r w:rsidRPr="006837D2">
          <w:rPr>
            <w:rFonts w:ascii="Times New Roman" w:eastAsia="Times New Roman" w:hAnsi="Times New Roman" w:cs="Times New Roman"/>
            <w:b/>
            <w:bCs/>
            <w:color w:val="0000FF"/>
            <w:sz w:val="20"/>
            <w:u w:val="single"/>
            <w:vertAlign w:val="superscript"/>
            <w:lang w:eastAsia="hu-HU"/>
          </w:rPr>
          <w:t>354</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Az a gazdasági, anyagi szolgáltatásra kötelezett személy, aki a katasztrófavédelemről és a hozzá kapcsolódó egyes törvények módosításáról szóló törvényben meghatározott gazdasági, anyagi szolgáltatási kötelezettségének nem, vagy nem a jogszabályban vagy végrehajtható határozatban megjelölt határidőben tesz eleget,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16" w:name="pr1662"/>
      <w:bookmarkEnd w:id="1916"/>
      <w:r w:rsidRPr="006837D2">
        <w:rPr>
          <w:rFonts w:ascii="Times New Roman" w:eastAsia="Times New Roman" w:hAnsi="Times New Roman" w:cs="Times New Roman"/>
          <w:b/>
          <w:bCs/>
          <w:sz w:val="24"/>
          <w:szCs w:val="24"/>
          <w:lang w:eastAsia="hu-HU"/>
        </w:rPr>
        <w:t>170. Jogszerű intézkedéssel szembeni engedetlenség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17" w:name="216"/>
      <w:bookmarkStart w:id="1918" w:name="pr1663"/>
      <w:bookmarkEnd w:id="1917"/>
      <w:bookmarkEnd w:id="1918"/>
      <w:r w:rsidRPr="006837D2">
        <w:rPr>
          <w:rFonts w:ascii="Times New Roman" w:eastAsia="Times New Roman" w:hAnsi="Times New Roman" w:cs="Times New Roman"/>
          <w:b/>
          <w:bCs/>
          <w:sz w:val="20"/>
          <w:szCs w:val="20"/>
          <w:lang w:eastAsia="hu-HU"/>
        </w:rPr>
        <w:t xml:space="preserve">216. § </w:t>
      </w:r>
      <w:r w:rsidRPr="006837D2">
        <w:rPr>
          <w:rFonts w:ascii="Times New Roman" w:eastAsia="Times New Roman" w:hAnsi="Times New Roman" w:cs="Times New Roman"/>
          <w:sz w:val="20"/>
          <w:szCs w:val="20"/>
          <w:lang w:eastAsia="hu-HU"/>
        </w:rPr>
        <w:t>(1) Aki a rendvédelmi szerv vagy a vámszerv hivatásos állományú tagja jogszerű intézkedésének nem engedelmeskedik,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19" w:name="pr1664"/>
      <w:bookmarkEnd w:id="1919"/>
      <w:r w:rsidRPr="006837D2">
        <w:rPr>
          <w:rFonts w:ascii="Times New Roman" w:eastAsia="Times New Roman" w:hAnsi="Times New Roman" w:cs="Times New Roman"/>
          <w:sz w:val="20"/>
          <w:szCs w:val="20"/>
          <w:lang w:eastAsia="hu-HU"/>
        </w:rPr>
        <w:t>(2) Az (1) bekezdésben meghatározott szabálysértés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20" w:name="pr1665"/>
      <w:bookmarkEnd w:id="1920"/>
      <w:r w:rsidRPr="006837D2">
        <w:rPr>
          <w:rFonts w:ascii="Times New Roman" w:eastAsia="Times New Roman" w:hAnsi="Times New Roman" w:cs="Times New Roman"/>
          <w:b/>
          <w:bCs/>
          <w:sz w:val="24"/>
          <w:szCs w:val="24"/>
          <w:lang w:eastAsia="hu-HU"/>
        </w:rPr>
        <w:t>170/A.</w:t>
      </w:r>
      <w:hyperlink r:id="rId359" w:anchor="lbj355param" w:history="1">
        <w:r w:rsidRPr="006837D2">
          <w:rPr>
            <w:rFonts w:ascii="Times New Roman" w:eastAsia="Times New Roman" w:hAnsi="Times New Roman" w:cs="Times New Roman"/>
            <w:b/>
            <w:bCs/>
            <w:color w:val="0000FF"/>
            <w:sz w:val="24"/>
            <w:szCs w:val="24"/>
            <w:u w:val="single"/>
            <w:vertAlign w:val="superscript"/>
            <w:lang w:eastAsia="hu-HU"/>
          </w:rPr>
          <w:t>355</w:t>
        </w:r>
      </w:hyperlink>
      <w:r w:rsidRPr="006837D2">
        <w:rPr>
          <w:rFonts w:ascii="Times New Roman" w:eastAsia="Times New Roman" w:hAnsi="Times New Roman" w:cs="Times New Roman"/>
          <w:b/>
          <w:bCs/>
          <w:sz w:val="24"/>
          <w:szCs w:val="24"/>
          <w:lang w:eastAsia="hu-HU"/>
        </w:rPr>
        <w:t xml:space="preserve"> Az Országgyűlési nemzetbiztonsággal foglalkozó állandó bizottsága ténymegállapító vizsgálati tevékenységének akadályozása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21" w:name="216/A"/>
      <w:bookmarkStart w:id="1922" w:name="pr1666"/>
      <w:bookmarkEnd w:id="1921"/>
      <w:bookmarkEnd w:id="1922"/>
      <w:r w:rsidRPr="006837D2">
        <w:rPr>
          <w:rFonts w:ascii="Times New Roman" w:eastAsia="Times New Roman" w:hAnsi="Times New Roman" w:cs="Times New Roman"/>
          <w:b/>
          <w:bCs/>
          <w:sz w:val="20"/>
          <w:szCs w:val="20"/>
          <w:lang w:eastAsia="hu-HU"/>
        </w:rPr>
        <w:t>216/A. §</w:t>
      </w:r>
      <w:hyperlink r:id="rId360" w:anchor="lbj356param" w:history="1">
        <w:r w:rsidRPr="006837D2">
          <w:rPr>
            <w:rFonts w:ascii="Times New Roman" w:eastAsia="Times New Roman" w:hAnsi="Times New Roman" w:cs="Times New Roman"/>
            <w:b/>
            <w:bCs/>
            <w:color w:val="0000FF"/>
            <w:sz w:val="20"/>
            <w:u w:val="single"/>
            <w:vertAlign w:val="superscript"/>
            <w:lang w:eastAsia="hu-HU"/>
          </w:rPr>
          <w:t>356</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Aki a nemzetbiztonsági szolgálatokról szóló törvény szerinti ténymegállapító vizsgálat során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23" w:name="pr1667"/>
      <w:bookmarkEnd w:id="192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adatszolgáltatási kötelezettségének,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24" w:name="pr1668"/>
      <w:bookmarkEnd w:id="192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megjelenési kötelezettségének, illetve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25" w:name="pr1669"/>
      <w:bookmarkEnd w:id="1925"/>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nyilatkozattételi kötelezettségének</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926" w:name="pr1670"/>
      <w:bookmarkEnd w:id="1926"/>
      <w:r w:rsidRPr="006837D2">
        <w:rPr>
          <w:rFonts w:ascii="Times New Roman" w:eastAsia="Times New Roman" w:hAnsi="Times New Roman" w:cs="Times New Roman"/>
          <w:sz w:val="20"/>
          <w:szCs w:val="20"/>
          <w:lang w:eastAsia="hu-HU"/>
        </w:rPr>
        <w:t>önhibájából nem tesz eleget,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27" w:name="pr1671"/>
      <w:bookmarkEnd w:id="1927"/>
      <w:r w:rsidRPr="006837D2">
        <w:rPr>
          <w:rFonts w:ascii="Times New Roman" w:eastAsia="Times New Roman" w:hAnsi="Times New Roman" w:cs="Times New Roman"/>
          <w:sz w:val="20"/>
          <w:szCs w:val="20"/>
          <w:lang w:eastAsia="hu-HU"/>
        </w:rPr>
        <w:t>(2) Az (1) bekezdésben meghatározott szabálysértés miatt az eljárás a bíróság hatáskörébe tartozik.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28" w:name="pr1672"/>
      <w:bookmarkEnd w:id="1928"/>
      <w:r w:rsidRPr="006837D2">
        <w:rPr>
          <w:rFonts w:ascii="Times New Roman" w:eastAsia="Times New Roman" w:hAnsi="Times New Roman" w:cs="Times New Roman"/>
          <w:sz w:val="20"/>
          <w:szCs w:val="20"/>
          <w:lang w:eastAsia="hu-HU"/>
        </w:rPr>
        <w:t>(3) A feljelentés megtételére kizárólag a ténymegállapító vizsgálat időtartama alatt, továbbá a ténymegállapító vizsgálat befejezését követő nyolc napon belül a ténymegállapító vizsgálatot folytató bizottság elnöke vagy tagja jogosult.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29" w:name="pr1673"/>
      <w:bookmarkEnd w:id="1929"/>
      <w:r w:rsidRPr="006837D2">
        <w:rPr>
          <w:rFonts w:ascii="Times New Roman" w:eastAsia="Times New Roman" w:hAnsi="Times New Roman" w:cs="Times New Roman"/>
          <w:sz w:val="20"/>
          <w:szCs w:val="20"/>
          <w:lang w:eastAsia="hu-HU"/>
        </w:rPr>
        <w:t>(4) Az (1) bekezdésben meghatározott szabálysértés elkövetésén tetten ért személlyel szemben helyszíni bírság kiszabásának nincs helye.</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30" w:name="pr1674"/>
      <w:bookmarkEnd w:id="1930"/>
      <w:r w:rsidRPr="006837D2">
        <w:rPr>
          <w:rFonts w:ascii="Times New Roman" w:eastAsia="Times New Roman" w:hAnsi="Times New Roman" w:cs="Times New Roman"/>
          <w:b/>
          <w:bCs/>
          <w:sz w:val="24"/>
          <w:szCs w:val="24"/>
          <w:lang w:eastAsia="hu-HU"/>
        </w:rPr>
        <w:t>XXVII.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31" w:name="pr1675"/>
      <w:bookmarkEnd w:id="1931"/>
      <w:r w:rsidRPr="006837D2">
        <w:rPr>
          <w:rFonts w:ascii="Times New Roman" w:eastAsia="Times New Roman" w:hAnsi="Times New Roman" w:cs="Times New Roman"/>
          <w:b/>
          <w:bCs/>
          <w:sz w:val="24"/>
          <w:szCs w:val="24"/>
          <w:lang w:eastAsia="hu-HU"/>
        </w:rPr>
        <w:t>A KIEMELT KÖZLEKEDÉSI SZABÁLYSÉRTÉSEK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32" w:name="pr1676"/>
      <w:bookmarkEnd w:id="1932"/>
      <w:r w:rsidRPr="006837D2">
        <w:rPr>
          <w:rFonts w:ascii="Times New Roman" w:eastAsia="Times New Roman" w:hAnsi="Times New Roman" w:cs="Times New Roman"/>
          <w:b/>
          <w:bCs/>
          <w:sz w:val="24"/>
          <w:szCs w:val="24"/>
          <w:lang w:eastAsia="hu-HU"/>
        </w:rPr>
        <w:t>171. Ittas vezetés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33" w:name="217"/>
      <w:bookmarkStart w:id="1934" w:name="pr1677"/>
      <w:bookmarkEnd w:id="1933"/>
      <w:bookmarkEnd w:id="1934"/>
      <w:r w:rsidRPr="006837D2">
        <w:rPr>
          <w:rFonts w:ascii="Times New Roman" w:eastAsia="Times New Roman" w:hAnsi="Times New Roman" w:cs="Times New Roman"/>
          <w:b/>
          <w:bCs/>
          <w:sz w:val="20"/>
          <w:szCs w:val="20"/>
          <w:lang w:eastAsia="hu-HU"/>
        </w:rPr>
        <w:t xml:space="preserve">217. § </w:t>
      </w:r>
      <w:r w:rsidRPr="006837D2">
        <w:rPr>
          <w:rFonts w:ascii="Times New Roman" w:eastAsia="Times New Roman" w:hAnsi="Times New Roman" w:cs="Times New Roman"/>
          <w:sz w:val="20"/>
          <w:szCs w:val="20"/>
          <w:lang w:eastAsia="hu-HU"/>
        </w:rPr>
        <w:t>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35" w:name="pr1678"/>
      <w:bookmarkEnd w:id="1935"/>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vasúti vagy légi járművet, gépi meghajtású vízi járművet, úszó munkagépet, illetve nem gépi meghajtású vízi járművet úgy vezet, hogy szervezetében szeszes ital fogyasztásából származó alkohol van, vagy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36" w:name="pr1679"/>
      <w:bookmarkEnd w:id="1936"/>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vasúti vagy légi jármű, gépi meghajtású vízi jármű, úszó munkagép, illetve közúton vagy a közforgalom elől el nem zárt magánúton gépi meghajtású jármű vezetését olyan személynek engedi át, akinek a szervezetében szeszes ital fogyasztásából származó alkohol van,</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937" w:name="pr1680"/>
      <w:bookmarkEnd w:id="1937"/>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38" w:name="pr1681"/>
      <w:bookmarkEnd w:id="1938"/>
      <w:r w:rsidRPr="006837D2">
        <w:rPr>
          <w:rFonts w:ascii="Times New Roman" w:eastAsia="Times New Roman" w:hAnsi="Times New Roman" w:cs="Times New Roman"/>
          <w:b/>
          <w:bCs/>
          <w:sz w:val="24"/>
          <w:szCs w:val="24"/>
          <w:lang w:eastAsia="hu-HU"/>
        </w:rPr>
        <w:lastRenderedPageBreak/>
        <w:t>172. Az elsőbbség és az előzés szabályainak megsértése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39" w:name="218"/>
      <w:bookmarkStart w:id="1940" w:name="pr1682"/>
      <w:bookmarkEnd w:id="1939"/>
      <w:bookmarkEnd w:id="1940"/>
      <w:r w:rsidRPr="006837D2">
        <w:rPr>
          <w:rFonts w:ascii="Times New Roman" w:eastAsia="Times New Roman" w:hAnsi="Times New Roman" w:cs="Times New Roman"/>
          <w:b/>
          <w:bCs/>
          <w:sz w:val="20"/>
          <w:szCs w:val="20"/>
          <w:lang w:eastAsia="hu-HU"/>
        </w:rPr>
        <w:t xml:space="preserve">218. § </w:t>
      </w:r>
      <w:r w:rsidRPr="006837D2">
        <w:rPr>
          <w:rFonts w:ascii="Times New Roman" w:eastAsia="Times New Roman" w:hAnsi="Times New Roman" w:cs="Times New Roman"/>
          <w:sz w:val="20"/>
          <w:szCs w:val="20"/>
          <w:lang w:eastAsia="hu-HU"/>
        </w:rPr>
        <w:t>Annak a járműnek a vezetője, aki az elsőbbségre vagy az előzésre vonatkozó szabályokat megszegi,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41" w:name="pr1683"/>
      <w:bookmarkEnd w:id="1941"/>
      <w:r w:rsidRPr="006837D2">
        <w:rPr>
          <w:rFonts w:ascii="Times New Roman" w:eastAsia="Times New Roman" w:hAnsi="Times New Roman" w:cs="Times New Roman"/>
          <w:b/>
          <w:bCs/>
          <w:sz w:val="24"/>
          <w:szCs w:val="24"/>
          <w:lang w:eastAsia="hu-HU"/>
        </w:rPr>
        <w:t>173. A közúti közlekedés rendjének megzavarása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42" w:name="219"/>
      <w:bookmarkStart w:id="1943" w:name="pr1684"/>
      <w:bookmarkEnd w:id="1942"/>
      <w:bookmarkEnd w:id="1943"/>
      <w:r w:rsidRPr="006837D2">
        <w:rPr>
          <w:rFonts w:ascii="Times New Roman" w:eastAsia="Times New Roman" w:hAnsi="Times New Roman" w:cs="Times New Roman"/>
          <w:b/>
          <w:bCs/>
          <w:sz w:val="20"/>
          <w:szCs w:val="20"/>
          <w:lang w:eastAsia="hu-HU"/>
        </w:rPr>
        <w:t xml:space="preserve">219. § </w:t>
      </w:r>
      <w:r w:rsidRPr="006837D2">
        <w:rPr>
          <w:rFonts w:ascii="Times New Roman" w:eastAsia="Times New Roman" w:hAnsi="Times New Roman" w:cs="Times New Roman"/>
          <w:sz w:val="20"/>
          <w:szCs w:val="20"/>
          <w:lang w:eastAsia="hu-HU"/>
        </w:rPr>
        <w:t>(1) Aki a közúti közlekedés szabályait megszegi és ezzel másnak vagy másoknak életét, testi épségét vagy egészségét gondatlanságból közvetlen veszélynek teszi ki vagy könnyű testi sértést okoz,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44" w:name="pr1685"/>
      <w:bookmarkEnd w:id="1944"/>
      <w:r w:rsidRPr="006837D2">
        <w:rPr>
          <w:rFonts w:ascii="Times New Roman" w:eastAsia="Times New Roman" w:hAnsi="Times New Roman" w:cs="Times New Roman"/>
          <w:sz w:val="20"/>
          <w:szCs w:val="20"/>
          <w:lang w:eastAsia="hu-HU"/>
        </w:rPr>
        <w:t>(2) Az (1) bekezdés alkalmazásában nem tekinthetők közúti közlekedési szabálynak a gyalogosra és az utasra vonatkozó rendelkezések.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45" w:name="pr1686"/>
      <w:bookmarkEnd w:id="1945"/>
      <w:r w:rsidRPr="006837D2">
        <w:rPr>
          <w:rFonts w:ascii="Times New Roman" w:eastAsia="Times New Roman" w:hAnsi="Times New Roman" w:cs="Times New Roman"/>
          <w:b/>
          <w:bCs/>
          <w:sz w:val="24"/>
          <w:szCs w:val="24"/>
          <w:lang w:eastAsia="hu-HU"/>
        </w:rPr>
        <w:t>174. Engedély nélküli vezetés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46" w:name="220"/>
      <w:bookmarkStart w:id="1947" w:name="pr1687"/>
      <w:bookmarkEnd w:id="1946"/>
      <w:bookmarkEnd w:id="1947"/>
      <w:r w:rsidRPr="006837D2">
        <w:rPr>
          <w:rFonts w:ascii="Times New Roman" w:eastAsia="Times New Roman" w:hAnsi="Times New Roman" w:cs="Times New Roman"/>
          <w:b/>
          <w:bCs/>
          <w:sz w:val="20"/>
          <w:szCs w:val="20"/>
          <w:lang w:eastAsia="hu-HU"/>
        </w:rPr>
        <w:t xml:space="preserve">220. § </w:t>
      </w:r>
      <w:r w:rsidRPr="006837D2">
        <w:rPr>
          <w:rFonts w:ascii="Times New Roman" w:eastAsia="Times New Roman" w:hAnsi="Times New Roman" w:cs="Times New Roman"/>
          <w:sz w:val="20"/>
          <w:szCs w:val="20"/>
          <w:lang w:eastAsia="hu-HU"/>
        </w:rPr>
        <w:t>Aki vasúti járművet, légi járművet, gépi meghajtású vízi járművet, úszó munkagépet, illetőleg a közúti forgalomban olyan gépi meghajtású járművet vezet, amelynek vezetésére hatósági engedéllyel nem rendelkezik, továbbá aki e járművek vezetését ilyen személynek átengedi,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48" w:name="pr1688"/>
      <w:bookmarkEnd w:id="1948"/>
      <w:r w:rsidRPr="006837D2">
        <w:rPr>
          <w:rFonts w:ascii="Times New Roman" w:eastAsia="Times New Roman" w:hAnsi="Times New Roman" w:cs="Times New Roman"/>
          <w:b/>
          <w:bCs/>
          <w:sz w:val="24"/>
          <w:szCs w:val="24"/>
          <w:lang w:eastAsia="hu-HU"/>
        </w:rPr>
        <w:t>175. Érvénytelen hatósági engedéllyel vagy jelzéssel való közlekedés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49" w:name="221"/>
      <w:bookmarkStart w:id="1950" w:name="pr1689"/>
      <w:bookmarkEnd w:id="1949"/>
      <w:bookmarkEnd w:id="1950"/>
      <w:r w:rsidRPr="006837D2">
        <w:rPr>
          <w:rFonts w:ascii="Times New Roman" w:eastAsia="Times New Roman" w:hAnsi="Times New Roman" w:cs="Times New Roman"/>
          <w:b/>
          <w:bCs/>
          <w:sz w:val="20"/>
          <w:szCs w:val="20"/>
          <w:lang w:eastAsia="hu-HU"/>
        </w:rPr>
        <w:t xml:space="preserve">221. § </w:t>
      </w:r>
      <w:r w:rsidRPr="006837D2">
        <w:rPr>
          <w:rFonts w:ascii="Times New Roman" w:eastAsia="Times New Roman" w:hAnsi="Times New Roman" w:cs="Times New Roman"/>
          <w:sz w:val="20"/>
          <w:szCs w:val="20"/>
          <w:lang w:eastAsia="hu-HU"/>
        </w:rPr>
        <w:t>Aki érvénytelen hatósági engedéllyel vagy jelzéssel, illetve olyan járművel vesz részt a közúti forgalomban, amelynek a műszaki érvényességi ideje lejárt,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51" w:name="pr1690"/>
      <w:bookmarkEnd w:id="1951"/>
      <w:r w:rsidRPr="006837D2">
        <w:rPr>
          <w:rFonts w:ascii="Times New Roman" w:eastAsia="Times New Roman" w:hAnsi="Times New Roman" w:cs="Times New Roman"/>
          <w:b/>
          <w:bCs/>
          <w:sz w:val="24"/>
          <w:szCs w:val="24"/>
          <w:lang w:eastAsia="hu-HU"/>
        </w:rPr>
        <w:t>176. Vasúti átjárón áthaladás szabályainak megsértése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52" w:name="222"/>
      <w:bookmarkStart w:id="1953" w:name="pr1691"/>
      <w:bookmarkEnd w:id="1952"/>
      <w:bookmarkEnd w:id="1953"/>
      <w:r w:rsidRPr="006837D2">
        <w:rPr>
          <w:rFonts w:ascii="Times New Roman" w:eastAsia="Times New Roman" w:hAnsi="Times New Roman" w:cs="Times New Roman"/>
          <w:b/>
          <w:bCs/>
          <w:sz w:val="20"/>
          <w:szCs w:val="20"/>
          <w:lang w:eastAsia="hu-HU"/>
        </w:rPr>
        <w:t xml:space="preserve">222. § </w:t>
      </w:r>
      <w:r w:rsidRPr="006837D2">
        <w:rPr>
          <w:rFonts w:ascii="Times New Roman" w:eastAsia="Times New Roman" w:hAnsi="Times New Roman" w:cs="Times New Roman"/>
          <w:sz w:val="20"/>
          <w:szCs w:val="20"/>
          <w:lang w:eastAsia="hu-HU"/>
        </w:rPr>
        <w:t>Az a járművezető vagy állathajtó, aki járművével vagy állatával (állataival) a közlekedési szabályok szerinti tilalom ellenére a vasúti átjáróba hajt, vagy azon áthajt,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54" w:name="pr1692"/>
      <w:bookmarkEnd w:id="1954"/>
      <w:r w:rsidRPr="006837D2">
        <w:rPr>
          <w:rFonts w:ascii="Times New Roman" w:eastAsia="Times New Roman" w:hAnsi="Times New Roman" w:cs="Times New Roman"/>
          <w:b/>
          <w:bCs/>
          <w:sz w:val="24"/>
          <w:szCs w:val="24"/>
          <w:lang w:eastAsia="hu-HU"/>
        </w:rPr>
        <w:t>177. Megkülönböztető jelzést adó készülékkel kapcsolatos szabálysértés</w:t>
      </w:r>
      <w:hyperlink r:id="rId361" w:anchor="lbj357param" w:history="1">
        <w:r w:rsidRPr="006837D2">
          <w:rPr>
            <w:rFonts w:ascii="Times New Roman" w:eastAsia="Times New Roman" w:hAnsi="Times New Roman" w:cs="Times New Roman"/>
            <w:b/>
            <w:bCs/>
            <w:color w:val="0000FF"/>
            <w:sz w:val="24"/>
            <w:szCs w:val="24"/>
            <w:u w:val="single"/>
            <w:vertAlign w:val="superscript"/>
            <w:lang w:eastAsia="hu-HU"/>
          </w:rPr>
          <w:t>357</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55" w:name="223"/>
      <w:bookmarkStart w:id="1956" w:name="pr1693"/>
      <w:bookmarkEnd w:id="1955"/>
      <w:bookmarkEnd w:id="1956"/>
      <w:r w:rsidRPr="006837D2">
        <w:rPr>
          <w:rFonts w:ascii="Times New Roman" w:eastAsia="Times New Roman" w:hAnsi="Times New Roman" w:cs="Times New Roman"/>
          <w:b/>
          <w:bCs/>
          <w:sz w:val="20"/>
          <w:szCs w:val="20"/>
          <w:lang w:eastAsia="hu-HU"/>
        </w:rPr>
        <w:t xml:space="preserve">223. § </w:t>
      </w:r>
      <w:r w:rsidRPr="006837D2">
        <w:rPr>
          <w:rFonts w:ascii="Times New Roman" w:eastAsia="Times New Roman" w:hAnsi="Times New Roman" w:cs="Times New Roman"/>
          <w:sz w:val="20"/>
          <w:szCs w:val="20"/>
          <w:lang w:eastAsia="hu-HU"/>
        </w:rPr>
        <w:t>Aki a megkülönböztető fényjelzést vagy a hangjelzést adó készüléket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57" w:name="pr1694"/>
      <w:bookmarkEnd w:id="1957"/>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gépjárműre jogosulatlanul felszerel (felhelyez),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58" w:name="pr1695"/>
      <w:bookmarkEnd w:id="1958"/>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közterületen lévő gépjárműben engedély nélkül birtokol,</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959" w:name="pr1696"/>
      <w:bookmarkEnd w:id="1959"/>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60" w:name="pr1697"/>
      <w:bookmarkEnd w:id="1960"/>
      <w:r w:rsidRPr="006837D2">
        <w:rPr>
          <w:rFonts w:ascii="Times New Roman" w:eastAsia="Times New Roman" w:hAnsi="Times New Roman" w:cs="Times New Roman"/>
          <w:b/>
          <w:bCs/>
          <w:sz w:val="24"/>
          <w:szCs w:val="24"/>
          <w:lang w:eastAsia="hu-HU"/>
        </w:rPr>
        <w:t>XXVIII.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61" w:name="pr1698"/>
      <w:bookmarkEnd w:id="1961"/>
      <w:r w:rsidRPr="006837D2">
        <w:rPr>
          <w:rFonts w:ascii="Times New Roman" w:eastAsia="Times New Roman" w:hAnsi="Times New Roman" w:cs="Times New Roman"/>
          <w:b/>
          <w:bCs/>
          <w:sz w:val="24"/>
          <w:szCs w:val="24"/>
          <w:lang w:eastAsia="hu-HU"/>
        </w:rPr>
        <w:t>KÖZLEKEDÉSSEL KAPCSOLATOS EGYÉB SZABÁLYSÉRTÉSEK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62" w:name="pr1699"/>
      <w:bookmarkEnd w:id="1962"/>
      <w:r w:rsidRPr="006837D2">
        <w:rPr>
          <w:rFonts w:ascii="Times New Roman" w:eastAsia="Times New Roman" w:hAnsi="Times New Roman" w:cs="Times New Roman"/>
          <w:b/>
          <w:bCs/>
          <w:sz w:val="24"/>
          <w:szCs w:val="24"/>
          <w:lang w:eastAsia="hu-HU"/>
        </w:rPr>
        <w:t>178. Közúti közlekedési szabályok kisebb fokú megsértése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63" w:name="224"/>
      <w:bookmarkStart w:id="1964" w:name="pr1700"/>
      <w:bookmarkEnd w:id="1963"/>
      <w:bookmarkEnd w:id="1964"/>
      <w:r w:rsidRPr="006837D2">
        <w:rPr>
          <w:rFonts w:ascii="Times New Roman" w:eastAsia="Times New Roman" w:hAnsi="Times New Roman" w:cs="Times New Roman"/>
          <w:b/>
          <w:bCs/>
          <w:sz w:val="20"/>
          <w:szCs w:val="20"/>
          <w:lang w:eastAsia="hu-HU"/>
        </w:rPr>
        <w:t xml:space="preserve">224. § </w:t>
      </w:r>
      <w:r w:rsidRPr="006837D2">
        <w:rPr>
          <w:rFonts w:ascii="Times New Roman" w:eastAsia="Times New Roman" w:hAnsi="Times New Roman" w:cs="Times New Roman"/>
          <w:sz w:val="20"/>
          <w:szCs w:val="20"/>
          <w:lang w:eastAsia="hu-HU"/>
        </w:rPr>
        <w:t>(1) Aki a közúti közlekedés szabályairól szóló 1/1975. (II. 5.) KPM-BM együttes rendeletben (a továbbiakban: KRESZ) meghatározott közúti közlekedés szabályait megszegi, ha a 217-222. §-a szerinti szabálysértés nem valósul meg,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65" w:name="pr1701"/>
      <w:bookmarkEnd w:id="1965"/>
      <w:r w:rsidRPr="006837D2">
        <w:rPr>
          <w:rFonts w:ascii="Times New Roman" w:eastAsia="Times New Roman" w:hAnsi="Times New Roman" w:cs="Times New Roman"/>
          <w:sz w:val="20"/>
          <w:szCs w:val="20"/>
          <w:lang w:eastAsia="hu-HU"/>
        </w:rPr>
        <w:t>(2) A KRESZ 40-41. §-ának, valamint más megállási, várakozási vagy táblával jelzett behajtási tilalom vagy korlátozás megszegése esetén a közterület-felügyelő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66" w:name="pr1702"/>
      <w:bookmarkEnd w:id="1966"/>
      <w:r w:rsidRPr="006837D2">
        <w:rPr>
          <w:rFonts w:ascii="Times New Roman" w:eastAsia="Times New Roman" w:hAnsi="Times New Roman" w:cs="Times New Roman"/>
          <w:b/>
          <w:bCs/>
          <w:sz w:val="24"/>
          <w:szCs w:val="24"/>
          <w:lang w:eastAsia="hu-HU"/>
        </w:rPr>
        <w:t>179. Közúti közlekedési igazgatási szabályok megsértése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67" w:name="225"/>
      <w:bookmarkStart w:id="1968" w:name="pr1703"/>
      <w:bookmarkEnd w:id="1967"/>
      <w:bookmarkEnd w:id="1968"/>
      <w:r w:rsidRPr="006837D2">
        <w:rPr>
          <w:rFonts w:ascii="Times New Roman" w:eastAsia="Times New Roman" w:hAnsi="Times New Roman" w:cs="Times New Roman"/>
          <w:b/>
          <w:bCs/>
          <w:sz w:val="20"/>
          <w:szCs w:val="20"/>
          <w:lang w:eastAsia="hu-HU"/>
        </w:rPr>
        <w:t xml:space="preserve">225. § </w:t>
      </w:r>
      <w:r w:rsidRPr="006837D2">
        <w:rPr>
          <w:rFonts w:ascii="Times New Roman" w:eastAsia="Times New Roman" w:hAnsi="Times New Roman" w:cs="Times New Roman"/>
          <w:sz w:val="20"/>
          <w:szCs w:val="20"/>
          <w:lang w:eastAsia="hu-HU"/>
        </w:rPr>
        <w:t>(1) Aki a külön jogszabályban meghatározott közúti közlekedési igazgatási szabályokat megsérti,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69" w:name="pr1704"/>
      <w:bookmarkEnd w:id="1969"/>
      <w:r w:rsidRPr="006837D2">
        <w:rPr>
          <w:rFonts w:ascii="Times New Roman" w:eastAsia="Times New Roman" w:hAnsi="Times New Roman" w:cs="Times New Roman"/>
          <w:sz w:val="20"/>
          <w:szCs w:val="20"/>
          <w:lang w:eastAsia="hu-HU"/>
        </w:rPr>
        <w:lastRenderedPageBreak/>
        <w:t>(2) Az (1) bekezdésben meghatározott szabálysértés miatt a hivatásos katasztrófavédelmi szerv erre felhatalmazott ügyintézője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70" w:name="pr1705"/>
      <w:bookmarkEnd w:id="1970"/>
      <w:r w:rsidRPr="006837D2">
        <w:rPr>
          <w:rFonts w:ascii="Times New Roman" w:eastAsia="Times New Roman" w:hAnsi="Times New Roman" w:cs="Times New Roman"/>
          <w:b/>
          <w:bCs/>
          <w:sz w:val="24"/>
          <w:szCs w:val="24"/>
          <w:lang w:eastAsia="hu-HU"/>
        </w:rPr>
        <w:t>179/A.</w:t>
      </w:r>
      <w:hyperlink r:id="rId362" w:anchor="lbj358param" w:history="1">
        <w:r w:rsidRPr="006837D2">
          <w:rPr>
            <w:rFonts w:ascii="Times New Roman" w:eastAsia="Times New Roman" w:hAnsi="Times New Roman" w:cs="Times New Roman"/>
            <w:b/>
            <w:bCs/>
            <w:color w:val="0000FF"/>
            <w:sz w:val="24"/>
            <w:szCs w:val="24"/>
            <w:u w:val="single"/>
            <w:vertAlign w:val="superscript"/>
            <w:lang w:eastAsia="hu-HU"/>
          </w:rPr>
          <w:t>358</w:t>
        </w:r>
      </w:hyperlink>
      <w:r w:rsidRPr="006837D2">
        <w:rPr>
          <w:rFonts w:ascii="Times New Roman" w:eastAsia="Times New Roman" w:hAnsi="Times New Roman" w:cs="Times New Roman"/>
          <w:b/>
          <w:bCs/>
          <w:sz w:val="24"/>
          <w:szCs w:val="24"/>
          <w:lang w:eastAsia="hu-HU"/>
        </w:rPr>
        <w:t xml:space="preserve"> Vasúti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71" w:name="225/A"/>
      <w:bookmarkStart w:id="1972" w:name="pr1706"/>
      <w:bookmarkEnd w:id="1971"/>
      <w:bookmarkEnd w:id="1972"/>
      <w:r w:rsidRPr="006837D2">
        <w:rPr>
          <w:rFonts w:ascii="Times New Roman" w:eastAsia="Times New Roman" w:hAnsi="Times New Roman" w:cs="Times New Roman"/>
          <w:b/>
          <w:bCs/>
          <w:sz w:val="20"/>
          <w:szCs w:val="20"/>
          <w:lang w:eastAsia="hu-HU"/>
        </w:rPr>
        <w:t>225/A. §</w:t>
      </w:r>
      <w:hyperlink r:id="rId363" w:anchor="lbj359param" w:history="1">
        <w:r w:rsidRPr="006837D2">
          <w:rPr>
            <w:rFonts w:ascii="Times New Roman" w:eastAsia="Times New Roman" w:hAnsi="Times New Roman" w:cs="Times New Roman"/>
            <w:b/>
            <w:bCs/>
            <w:color w:val="0000FF"/>
            <w:sz w:val="20"/>
            <w:u w:val="single"/>
            <w:vertAlign w:val="superscript"/>
            <w:lang w:eastAsia="hu-HU"/>
          </w:rPr>
          <w:t>359</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73" w:name="pr1707"/>
      <w:bookmarkEnd w:id="197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vasútállomásnak, illetve megállóhelynek az utasok használatára meg nem nyitott részébe engedély nélkül belép, vasúti pályaudvaron a vágányokon átjár, kivéve, ha ezt a vonat megközelítése vagy elhagyása teszi szükségessé,</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74" w:name="pr1708"/>
      <w:bookmarkEnd w:id="197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vasút területének közúti járműforgalomra meg nem nyitott részén kerékpárral vagy egyéb járművel közlekedik,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75" w:name="pr1709"/>
      <w:bookmarkEnd w:id="1975"/>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vasúti kocsiba nem a felszállásra szolgáló helyen száll be vagy onnan nem a leszállásra szolgáló helyen távozik,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76" w:name="pr1710"/>
      <w:bookmarkEnd w:id="1976"/>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mozgó vonatra fel-, illetve mozgó vonatról leugrik,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77" w:name="pr1711"/>
      <w:bookmarkEnd w:id="1977"/>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vasúti kocsinak nem az utazásra kijelölt részén utazik,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78" w:name="pr1712"/>
      <w:bookmarkEnd w:id="1978"/>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a sínpálya közvetlen közelében állatot jogosulatlanul, őrizetlenül vagy szabadon hagyva legeltet,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79" w:name="pr1713"/>
      <w:bookmarkEnd w:id="1979"/>
      <w:r w:rsidRPr="006837D2">
        <w:rPr>
          <w:rFonts w:ascii="Times New Roman" w:eastAsia="Times New Roman" w:hAnsi="Times New Roman" w:cs="Times New Roman"/>
          <w:i/>
          <w:iCs/>
          <w:sz w:val="20"/>
          <w:szCs w:val="20"/>
          <w:lang w:eastAsia="hu-HU"/>
        </w:rPr>
        <w:t xml:space="preserve">g) </w:t>
      </w:r>
      <w:r w:rsidRPr="006837D2">
        <w:rPr>
          <w:rFonts w:ascii="Times New Roman" w:eastAsia="Times New Roman" w:hAnsi="Times New Roman" w:cs="Times New Roman"/>
          <w:sz w:val="20"/>
          <w:szCs w:val="20"/>
          <w:lang w:eastAsia="hu-HU"/>
        </w:rPr>
        <w:t>a veszélyes áruk kézi- vagy úti poggyászként történő szállítására, a veszélyes áruk vasúti szállítására vonatkozó szabályzatban meghatározott mentességi előírásokat nem tartja be,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80" w:name="pr1714"/>
      <w:bookmarkEnd w:id="1980"/>
      <w:r w:rsidRPr="006837D2">
        <w:rPr>
          <w:rFonts w:ascii="Times New Roman" w:eastAsia="Times New Roman" w:hAnsi="Times New Roman" w:cs="Times New Roman"/>
          <w:sz w:val="20"/>
          <w:szCs w:val="20"/>
          <w:lang w:eastAsia="hu-HU"/>
        </w:rPr>
        <w:t xml:space="preserve">(2) Az (1) bekezdés </w:t>
      </w:r>
      <w:r w:rsidRPr="006837D2">
        <w:rPr>
          <w:rFonts w:ascii="Times New Roman" w:eastAsia="Times New Roman" w:hAnsi="Times New Roman" w:cs="Times New Roman"/>
          <w:i/>
          <w:iCs/>
          <w:sz w:val="20"/>
          <w:szCs w:val="20"/>
          <w:lang w:eastAsia="hu-HU"/>
        </w:rPr>
        <w:t xml:space="preserve">g) </w:t>
      </w:r>
      <w:r w:rsidRPr="006837D2">
        <w:rPr>
          <w:rFonts w:ascii="Times New Roman" w:eastAsia="Times New Roman" w:hAnsi="Times New Roman" w:cs="Times New Roman"/>
          <w:sz w:val="20"/>
          <w:szCs w:val="20"/>
          <w:lang w:eastAsia="hu-HU"/>
        </w:rPr>
        <w:t>pontjában meghatározott szabálysértés miatt a hivatásos katasztrófavédelmi szerv erre felhatalmazott ügyintézője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81" w:name="pr1715"/>
      <w:bookmarkEnd w:id="1981"/>
      <w:r w:rsidRPr="006837D2">
        <w:rPr>
          <w:rFonts w:ascii="Times New Roman" w:eastAsia="Times New Roman" w:hAnsi="Times New Roman" w:cs="Times New Roman"/>
          <w:b/>
          <w:bCs/>
          <w:sz w:val="24"/>
          <w:szCs w:val="24"/>
          <w:lang w:eastAsia="hu-HU"/>
        </w:rPr>
        <w:t>180. Víziközlekedési szabályok megsértése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82" w:name="226"/>
      <w:bookmarkStart w:id="1983" w:name="pr1716"/>
      <w:bookmarkEnd w:id="1982"/>
      <w:bookmarkEnd w:id="1983"/>
      <w:r w:rsidRPr="006837D2">
        <w:rPr>
          <w:rFonts w:ascii="Times New Roman" w:eastAsia="Times New Roman" w:hAnsi="Times New Roman" w:cs="Times New Roman"/>
          <w:b/>
          <w:bCs/>
          <w:sz w:val="20"/>
          <w:szCs w:val="20"/>
          <w:lang w:eastAsia="hu-HU"/>
        </w:rPr>
        <w:t xml:space="preserve">226. § </w:t>
      </w:r>
      <w:r w:rsidRPr="006837D2">
        <w:rPr>
          <w:rFonts w:ascii="Times New Roman" w:eastAsia="Times New Roman" w:hAnsi="Times New Roman" w:cs="Times New Roman"/>
          <w:sz w:val="20"/>
          <w:szCs w:val="20"/>
          <w:lang w:eastAsia="hu-HU"/>
        </w:rPr>
        <w:t>(1)</w:t>
      </w:r>
      <w:hyperlink r:id="rId364" w:anchor="lbj360param" w:history="1">
        <w:r w:rsidRPr="006837D2">
          <w:rPr>
            <w:rFonts w:ascii="Times New Roman" w:eastAsia="Times New Roman" w:hAnsi="Times New Roman" w:cs="Times New Roman"/>
            <w:color w:val="0000FF"/>
            <w:sz w:val="20"/>
            <w:u w:val="single"/>
            <w:vertAlign w:val="superscript"/>
            <w:lang w:eastAsia="hu-HU"/>
          </w:rPr>
          <w:t>360</w:t>
        </w:r>
      </w:hyperlink>
      <w:r w:rsidRPr="006837D2">
        <w:rPr>
          <w:rFonts w:ascii="Times New Roman" w:eastAsia="Times New Roman" w:hAnsi="Times New Roman" w:cs="Times New Roman"/>
          <w:sz w:val="20"/>
          <w:szCs w:val="20"/>
          <w:lang w:eastAsia="hu-HU"/>
        </w:rPr>
        <w:t xml:space="preserve">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84" w:name="pr1717"/>
      <w:bookmarkEnd w:id="1984"/>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vízi közlekedés rendjére,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85" w:name="pr1718"/>
      <w:bookmarkEnd w:id="1985"/>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hajózási tevékenység végzésére - ide nem értve a jogszabály által engedélykötelesnek minősített hajózási tevékenység szabályait -,</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86" w:name="pr1719"/>
      <w:bookmarkEnd w:id="1986"/>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vízi rendezvényekre</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987" w:name="pr1720"/>
      <w:bookmarkEnd w:id="1987"/>
      <w:r w:rsidRPr="006837D2">
        <w:rPr>
          <w:rFonts w:ascii="Times New Roman" w:eastAsia="Times New Roman" w:hAnsi="Times New Roman" w:cs="Times New Roman"/>
          <w:sz w:val="20"/>
          <w:szCs w:val="20"/>
          <w:lang w:eastAsia="hu-HU"/>
        </w:rPr>
        <w:t>vonatkozó szabályokat megszegi,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88" w:name="pr1721"/>
      <w:bookmarkEnd w:id="1988"/>
      <w:r w:rsidRPr="006837D2">
        <w:rPr>
          <w:rFonts w:ascii="Times New Roman" w:eastAsia="Times New Roman" w:hAnsi="Times New Roman" w:cs="Times New Roman"/>
          <w:sz w:val="20"/>
          <w:szCs w:val="20"/>
          <w:lang w:eastAsia="hu-HU"/>
        </w:rPr>
        <w:t>(2) Az (1) bekezdésben meghatározott szabálysértés miatt a hivatásos katasztrófavédelmi szerv erre felhatalmazott ügyintézője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89" w:name="pr1722"/>
      <w:bookmarkEnd w:id="1989"/>
      <w:r w:rsidRPr="006837D2">
        <w:rPr>
          <w:rFonts w:ascii="Times New Roman" w:eastAsia="Times New Roman" w:hAnsi="Times New Roman" w:cs="Times New Roman"/>
          <w:b/>
          <w:bCs/>
          <w:sz w:val="24"/>
          <w:szCs w:val="24"/>
          <w:lang w:eastAsia="hu-HU"/>
        </w:rPr>
        <w:t>181. Légi jármű fedélzetén elkövetett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90" w:name="227"/>
      <w:bookmarkStart w:id="1991" w:name="pr1723"/>
      <w:bookmarkEnd w:id="1990"/>
      <w:bookmarkEnd w:id="1991"/>
      <w:r w:rsidRPr="006837D2">
        <w:rPr>
          <w:rFonts w:ascii="Times New Roman" w:eastAsia="Times New Roman" w:hAnsi="Times New Roman" w:cs="Times New Roman"/>
          <w:b/>
          <w:bCs/>
          <w:sz w:val="20"/>
          <w:szCs w:val="20"/>
          <w:lang w:eastAsia="hu-HU"/>
        </w:rPr>
        <w:t xml:space="preserve">227. § </w:t>
      </w:r>
      <w:r w:rsidRPr="006837D2">
        <w:rPr>
          <w:rFonts w:ascii="Times New Roman" w:eastAsia="Times New Roman" w:hAnsi="Times New Roman" w:cs="Times New Roman"/>
          <w:sz w:val="20"/>
          <w:szCs w:val="20"/>
          <w:lang w:eastAsia="hu-HU"/>
        </w:rPr>
        <w:t>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92" w:name="pr1724"/>
      <w:bookmarkEnd w:id="199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légi jármű parancsnokának a repülés biztonságát érintő intézkedését nem teljesíti,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93" w:name="pr1725"/>
      <w:bookmarkEnd w:id="199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légi járművön repülés közben nem a kijelölt helyen tartózkodik,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94" w:name="pr1726"/>
      <w:bookmarkEnd w:id="1994"/>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légi jármű fedélzetére olyan anyagot vagy tárgyat visz fel, amelynek felvitelét megtiltották,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95" w:name="pr1727"/>
      <w:bookmarkEnd w:id="1995"/>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légi jármű fedélzetén engedély nélkül vagy az engedélyben foglaltaktól eltérő módon mérőkamerával fényképez, filmez,</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96" w:name="pr1728"/>
      <w:bookmarkEnd w:id="1996"/>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a légi jármű parancsnokának engedélye nélkül rádióadót, rádióvevőt vagy más, a fedélzeti rendszerekben zavart okozó rádiófrekvenciás jelet kibocsátó eszközt üzemeltet, vagy bekapcsolt (üzemkész) állapotban tart,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1997" w:name="pr1729"/>
      <w:bookmarkEnd w:id="1997"/>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a légi jármű fedélzetéről repülés közben engedély nélkül tárgyat ledob,</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1998" w:name="pr1730"/>
      <w:bookmarkEnd w:id="1998"/>
      <w:r w:rsidRPr="006837D2">
        <w:rPr>
          <w:rFonts w:ascii="Times New Roman" w:eastAsia="Times New Roman" w:hAnsi="Times New Roman" w:cs="Times New Roman"/>
          <w:sz w:val="20"/>
          <w:szCs w:val="20"/>
          <w:lang w:eastAsia="hu-HU"/>
        </w:rPr>
        <w:t>ha ezzel a légi közlekedés biztonságát nem veszélyezteti,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1999" w:name="pr1731"/>
      <w:bookmarkEnd w:id="1999"/>
      <w:r w:rsidRPr="006837D2">
        <w:rPr>
          <w:rFonts w:ascii="Times New Roman" w:eastAsia="Times New Roman" w:hAnsi="Times New Roman" w:cs="Times New Roman"/>
          <w:b/>
          <w:bCs/>
          <w:sz w:val="24"/>
          <w:szCs w:val="24"/>
          <w:lang w:eastAsia="hu-HU"/>
        </w:rPr>
        <w:t>182. A légiközlekedés biztonságát és védelmét szolgáló szabályok megszegése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00" w:name="228"/>
      <w:bookmarkStart w:id="2001" w:name="pr1732"/>
      <w:bookmarkEnd w:id="2000"/>
      <w:bookmarkEnd w:id="2001"/>
      <w:r w:rsidRPr="006837D2">
        <w:rPr>
          <w:rFonts w:ascii="Times New Roman" w:eastAsia="Times New Roman" w:hAnsi="Times New Roman" w:cs="Times New Roman"/>
          <w:b/>
          <w:bCs/>
          <w:sz w:val="20"/>
          <w:szCs w:val="20"/>
          <w:lang w:eastAsia="hu-HU"/>
        </w:rPr>
        <w:t xml:space="preserve">228. § </w:t>
      </w:r>
      <w:r w:rsidRPr="006837D2">
        <w:rPr>
          <w:rFonts w:ascii="Times New Roman" w:eastAsia="Times New Roman" w:hAnsi="Times New Roman" w:cs="Times New Roman"/>
          <w:sz w:val="20"/>
          <w:szCs w:val="20"/>
          <w:lang w:eastAsia="hu-HU"/>
        </w:rPr>
        <w:t>(1) Aki a légiközlekedés biztonságát vagy védelmét szolgáló szabályokat megszegi vagy a repülés biztonságát szolgáló létesítmények, illetőleg berendezések működését zavarja,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02" w:name="pr1733"/>
      <w:bookmarkEnd w:id="2002"/>
      <w:r w:rsidRPr="006837D2">
        <w:rPr>
          <w:rFonts w:ascii="Times New Roman" w:eastAsia="Times New Roman" w:hAnsi="Times New Roman" w:cs="Times New Roman"/>
          <w:sz w:val="20"/>
          <w:szCs w:val="20"/>
          <w:lang w:eastAsia="hu-HU"/>
        </w:rPr>
        <w:t>(2) Aki a repülőtér rendeltetésszerű használatával és üzemben tartásával kapcsolatos szabályokat megszegi,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03" w:name="pr1734"/>
      <w:bookmarkEnd w:id="2003"/>
      <w:r w:rsidRPr="006837D2">
        <w:rPr>
          <w:rFonts w:ascii="Times New Roman" w:eastAsia="Times New Roman" w:hAnsi="Times New Roman" w:cs="Times New Roman"/>
          <w:sz w:val="20"/>
          <w:szCs w:val="20"/>
          <w:lang w:eastAsia="hu-HU"/>
        </w:rPr>
        <w:t>(3) Aki a repülőtér szigorított védelmi területén a légiközlekedés védelme szempontjából tiltott eszközök birtoklására vagy használatára vonatkozó szabályokat megsérti,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04" w:name="pr1735"/>
      <w:bookmarkEnd w:id="2004"/>
      <w:r w:rsidRPr="006837D2">
        <w:rPr>
          <w:rFonts w:ascii="Times New Roman" w:eastAsia="Times New Roman" w:hAnsi="Times New Roman" w:cs="Times New Roman"/>
          <w:sz w:val="20"/>
          <w:szCs w:val="20"/>
          <w:lang w:eastAsia="hu-HU"/>
        </w:rPr>
        <w:t>(4) Az (1)-(3) bekezdésben meghatározott szabálysértés miatt a hivatásos katasztrófavédelmi szerv erre felhatalmazott ügyintézője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05" w:name="pr1736"/>
      <w:bookmarkEnd w:id="2005"/>
      <w:r w:rsidRPr="006837D2">
        <w:rPr>
          <w:rFonts w:ascii="Times New Roman" w:eastAsia="Times New Roman" w:hAnsi="Times New Roman" w:cs="Times New Roman"/>
          <w:b/>
          <w:bCs/>
          <w:sz w:val="24"/>
          <w:szCs w:val="24"/>
          <w:lang w:eastAsia="hu-HU"/>
        </w:rPr>
        <w:lastRenderedPageBreak/>
        <w:t>183. Hatásköri rendelkezés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06" w:name="229"/>
      <w:bookmarkStart w:id="2007" w:name="pr1737"/>
      <w:bookmarkEnd w:id="2006"/>
      <w:bookmarkEnd w:id="2007"/>
      <w:r w:rsidRPr="006837D2">
        <w:rPr>
          <w:rFonts w:ascii="Times New Roman" w:eastAsia="Times New Roman" w:hAnsi="Times New Roman" w:cs="Times New Roman"/>
          <w:b/>
          <w:bCs/>
          <w:sz w:val="20"/>
          <w:szCs w:val="20"/>
          <w:lang w:eastAsia="hu-HU"/>
        </w:rPr>
        <w:t xml:space="preserve">229. § </w:t>
      </w:r>
      <w:r w:rsidRPr="006837D2">
        <w:rPr>
          <w:rFonts w:ascii="Times New Roman" w:eastAsia="Times New Roman" w:hAnsi="Times New Roman" w:cs="Times New Roman"/>
          <w:sz w:val="20"/>
          <w:szCs w:val="20"/>
          <w:lang w:eastAsia="hu-HU"/>
        </w:rPr>
        <w:t>A 217-228. §-okban meghatározott szabálysértések miatt az eljárás a rendőrség hatáskörébe tartozik.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08" w:name="pr1738"/>
      <w:bookmarkEnd w:id="2008"/>
      <w:r w:rsidRPr="006837D2">
        <w:rPr>
          <w:rFonts w:ascii="Times New Roman" w:eastAsia="Times New Roman" w:hAnsi="Times New Roman" w:cs="Times New Roman"/>
          <w:b/>
          <w:bCs/>
          <w:sz w:val="24"/>
          <w:szCs w:val="24"/>
          <w:lang w:eastAsia="hu-HU"/>
        </w:rPr>
        <w:t>184. Szmogriadó szabályainak mozgó légszennyező forrásokkal való megsértése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09" w:name="230"/>
      <w:bookmarkStart w:id="2010" w:name="pr1739"/>
      <w:bookmarkEnd w:id="2009"/>
      <w:bookmarkEnd w:id="2010"/>
      <w:r w:rsidRPr="006837D2">
        <w:rPr>
          <w:rFonts w:ascii="Times New Roman" w:eastAsia="Times New Roman" w:hAnsi="Times New Roman" w:cs="Times New Roman"/>
          <w:b/>
          <w:bCs/>
          <w:sz w:val="20"/>
          <w:szCs w:val="20"/>
          <w:lang w:eastAsia="hu-HU"/>
        </w:rPr>
        <w:t xml:space="preserve">230. § </w:t>
      </w:r>
      <w:r w:rsidRPr="006837D2">
        <w:rPr>
          <w:rFonts w:ascii="Times New Roman" w:eastAsia="Times New Roman" w:hAnsi="Times New Roman" w:cs="Times New Roman"/>
          <w:sz w:val="20"/>
          <w:szCs w:val="20"/>
          <w:lang w:eastAsia="hu-HU"/>
        </w:rPr>
        <w:t>Aki szmogriadó elrendelése esetén vagy annak megelőzése érdekében bevezetett, a mozgó légszennyező forrás használatára vonatkozó forgalomkorlátozásokat vagy intézkedéseket megsérti,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11" w:name="pr1740"/>
      <w:bookmarkEnd w:id="2011"/>
      <w:r w:rsidRPr="006837D2">
        <w:rPr>
          <w:rFonts w:ascii="Times New Roman" w:eastAsia="Times New Roman" w:hAnsi="Times New Roman" w:cs="Times New Roman"/>
          <w:b/>
          <w:bCs/>
          <w:sz w:val="24"/>
          <w:szCs w:val="24"/>
          <w:lang w:eastAsia="hu-HU"/>
        </w:rPr>
        <w:t>XXIX.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12" w:name="pr1741"/>
      <w:bookmarkEnd w:id="2012"/>
      <w:r w:rsidRPr="006837D2">
        <w:rPr>
          <w:rFonts w:ascii="Times New Roman" w:eastAsia="Times New Roman" w:hAnsi="Times New Roman" w:cs="Times New Roman"/>
          <w:b/>
          <w:bCs/>
          <w:sz w:val="24"/>
          <w:szCs w:val="24"/>
          <w:lang w:eastAsia="hu-HU"/>
        </w:rPr>
        <w:t>AZ ÉLELMISZERLÁNC-BIZTONSÁGI ÉS FOGYASZTÓVÉDELMI SZABÁLYSÉRTÉSEK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13" w:name="pr1742"/>
      <w:bookmarkEnd w:id="2013"/>
      <w:r w:rsidRPr="006837D2">
        <w:rPr>
          <w:rFonts w:ascii="Times New Roman" w:eastAsia="Times New Roman" w:hAnsi="Times New Roman" w:cs="Times New Roman"/>
          <w:b/>
          <w:bCs/>
          <w:sz w:val="24"/>
          <w:szCs w:val="24"/>
          <w:lang w:eastAsia="hu-HU"/>
        </w:rPr>
        <w:t>185. Versenytárs utánzása</w:t>
      </w:r>
      <w:hyperlink r:id="rId365" w:anchor="lbj361param" w:history="1">
        <w:r w:rsidRPr="006837D2">
          <w:rPr>
            <w:rFonts w:ascii="Times New Roman" w:eastAsia="Times New Roman" w:hAnsi="Times New Roman" w:cs="Times New Roman"/>
            <w:b/>
            <w:bCs/>
            <w:color w:val="0000FF"/>
            <w:sz w:val="24"/>
            <w:szCs w:val="24"/>
            <w:u w:val="single"/>
            <w:vertAlign w:val="superscript"/>
            <w:lang w:eastAsia="hu-HU"/>
          </w:rPr>
          <w:t>361</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14" w:name="231"/>
      <w:bookmarkStart w:id="2015" w:name="pr1743"/>
      <w:bookmarkEnd w:id="2014"/>
      <w:bookmarkEnd w:id="2015"/>
      <w:r w:rsidRPr="006837D2">
        <w:rPr>
          <w:rFonts w:ascii="Times New Roman" w:eastAsia="Times New Roman" w:hAnsi="Times New Roman" w:cs="Times New Roman"/>
          <w:b/>
          <w:bCs/>
          <w:sz w:val="20"/>
          <w:szCs w:val="20"/>
          <w:lang w:eastAsia="hu-HU"/>
        </w:rPr>
        <w:t xml:space="preserve">231. § </w:t>
      </w:r>
      <w:r w:rsidRPr="006837D2">
        <w:rPr>
          <w:rFonts w:ascii="Times New Roman" w:eastAsia="Times New Roman" w:hAnsi="Times New Roman" w:cs="Times New Roman"/>
          <w:sz w:val="20"/>
          <w:szCs w:val="20"/>
          <w:lang w:eastAsia="hu-HU"/>
        </w:rPr>
        <w:t>(1)</w:t>
      </w:r>
      <w:hyperlink r:id="rId366" w:anchor="lbj362param" w:history="1">
        <w:r w:rsidRPr="006837D2">
          <w:rPr>
            <w:rFonts w:ascii="Times New Roman" w:eastAsia="Times New Roman" w:hAnsi="Times New Roman" w:cs="Times New Roman"/>
            <w:color w:val="0000FF"/>
            <w:sz w:val="20"/>
            <w:u w:val="single"/>
            <w:vertAlign w:val="superscript"/>
            <w:lang w:eastAsia="hu-HU"/>
          </w:rPr>
          <w:t>362</w:t>
        </w:r>
      </w:hyperlink>
      <w:r w:rsidRPr="006837D2">
        <w:rPr>
          <w:rFonts w:ascii="Times New Roman" w:eastAsia="Times New Roman" w:hAnsi="Times New Roman" w:cs="Times New Roman"/>
          <w:sz w:val="20"/>
          <w:szCs w:val="20"/>
          <w:lang w:eastAsia="hu-HU"/>
        </w:rPr>
        <w:t xml:space="preserve"> Aki a versenytárs hozzájárulása nélkül árut olyan jellegzetes külsővel, csomagolással, megjelöléssel vagy elnevezéssel állít elő, amelyről a versenytárs, vagy annak jellegzetes tulajdonsággal rendelkező áruja ismerhető fel, vagy ilyen árut forgalomba hozatal céljából megszerez, tart, illetőleg forgalomba hoz, feltéve, hogy az áru értéke a százezer forintot nem haladja meg,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16" w:name="pr1744"/>
      <w:bookmarkEnd w:id="2016"/>
      <w:r w:rsidRPr="006837D2">
        <w:rPr>
          <w:rFonts w:ascii="Times New Roman" w:eastAsia="Times New Roman" w:hAnsi="Times New Roman" w:cs="Times New Roman"/>
          <w:sz w:val="20"/>
          <w:szCs w:val="20"/>
          <w:lang w:eastAsia="hu-HU"/>
        </w:rPr>
        <w:t>(2)</w:t>
      </w:r>
      <w:hyperlink r:id="rId367" w:anchor="lbj363param" w:history="1">
        <w:r w:rsidRPr="006837D2">
          <w:rPr>
            <w:rFonts w:ascii="Times New Roman" w:eastAsia="Times New Roman" w:hAnsi="Times New Roman" w:cs="Times New Roman"/>
            <w:color w:val="0000FF"/>
            <w:sz w:val="20"/>
            <w:u w:val="single"/>
            <w:vertAlign w:val="superscript"/>
            <w:lang w:eastAsia="hu-HU"/>
          </w:rPr>
          <w:t>363</w:t>
        </w:r>
      </w:hyperlink>
      <w:r w:rsidRPr="006837D2">
        <w:rPr>
          <w:rFonts w:ascii="Times New Roman" w:eastAsia="Times New Roman" w:hAnsi="Times New Roman" w:cs="Times New Roman"/>
          <w:sz w:val="20"/>
          <w:szCs w:val="20"/>
          <w:lang w:eastAsia="hu-HU"/>
        </w:rPr>
        <w:t xml:space="preserve"> Az (1) bekezdésben meghatározott szabálysértés miatt az eljárás a Nemzeti Adó- és Vámhivatal vámszerve hatáskörébe tartozik.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17" w:name="pr1745"/>
      <w:bookmarkEnd w:id="2017"/>
      <w:r>
        <w:rPr>
          <w:rFonts w:ascii="Times New Roman" w:eastAsia="Times New Roman" w:hAnsi="Times New Roman" w:cs="Times New Roman"/>
          <w:noProof/>
          <w:sz w:val="20"/>
          <w:szCs w:val="20"/>
          <w:lang w:eastAsia="hu-HU"/>
        </w:rPr>
        <w:drawing>
          <wp:inline distT="0" distB="0" distL="0" distR="0">
            <wp:extent cx="190500" cy="142875"/>
            <wp:effectExtent l="19050" t="0" r="0" b="0"/>
            <wp:docPr id="15" name="Kép 15"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et.jogtar.hu/jr/st/kez.gif"/>
                    <pic:cNvPicPr>
                      <a:picLocks noChangeAspect="1" noChangeArrowheads="1"/>
                    </pic:cNvPicPr>
                  </pic:nvPicPr>
                  <pic:blipFill>
                    <a:blip r:embed="rId349"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6837D2">
        <w:rPr>
          <w:rFonts w:ascii="Times New Roman" w:eastAsia="Times New Roman" w:hAnsi="Times New Roman" w:cs="Times New Roman"/>
          <w:sz w:val="20"/>
          <w:szCs w:val="20"/>
          <w:lang w:eastAsia="hu-HU"/>
        </w:rPr>
        <w:t>(3)</w:t>
      </w:r>
      <w:hyperlink r:id="rId368" w:anchor="lbj364param" w:history="1">
        <w:r w:rsidRPr="006837D2">
          <w:rPr>
            <w:rFonts w:ascii="Times New Roman" w:eastAsia="Times New Roman" w:hAnsi="Times New Roman" w:cs="Times New Roman"/>
            <w:color w:val="0000FF"/>
            <w:sz w:val="20"/>
            <w:u w:val="single"/>
            <w:vertAlign w:val="superscript"/>
            <w:lang w:eastAsia="hu-HU"/>
          </w:rPr>
          <w:t>364</w:t>
        </w:r>
      </w:hyperlink>
      <w:r w:rsidRPr="006837D2">
        <w:rPr>
          <w:rFonts w:ascii="Times New Roman" w:eastAsia="Times New Roman" w:hAnsi="Times New Roman" w:cs="Times New Roman"/>
          <w:sz w:val="20"/>
          <w:szCs w:val="20"/>
          <w:lang w:eastAsia="hu-HU"/>
        </w:rPr>
        <w:t xml:space="preserve"> Az áru értékének megállapítása céljából érték-egybefoglalásnak van helye, ha az eljárás alá vont személy az (1) bekezdésben meghatározott cselekményt több alkalommal, legfeljebb egy éven belül követte el és ezeket együttesen bírálják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18" w:name="pr1746"/>
      <w:bookmarkEnd w:id="2018"/>
      <w:r w:rsidRPr="006837D2">
        <w:rPr>
          <w:rFonts w:ascii="Times New Roman" w:eastAsia="Times New Roman" w:hAnsi="Times New Roman" w:cs="Times New Roman"/>
          <w:b/>
          <w:bCs/>
          <w:sz w:val="24"/>
          <w:szCs w:val="24"/>
          <w:lang w:eastAsia="hu-HU"/>
        </w:rPr>
        <w:t>186. Árdrágítás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19" w:name="232"/>
      <w:bookmarkStart w:id="2020" w:name="pr1747"/>
      <w:bookmarkEnd w:id="2019"/>
      <w:bookmarkEnd w:id="2020"/>
      <w:r w:rsidRPr="006837D2">
        <w:rPr>
          <w:rFonts w:ascii="Times New Roman" w:eastAsia="Times New Roman" w:hAnsi="Times New Roman" w:cs="Times New Roman"/>
          <w:b/>
          <w:bCs/>
          <w:sz w:val="20"/>
          <w:szCs w:val="20"/>
          <w:lang w:eastAsia="hu-HU"/>
        </w:rPr>
        <w:t>232. §</w:t>
      </w:r>
      <w:hyperlink r:id="rId369" w:anchor="lbj365param" w:history="1">
        <w:r w:rsidRPr="006837D2">
          <w:rPr>
            <w:rFonts w:ascii="Times New Roman" w:eastAsia="Times New Roman" w:hAnsi="Times New Roman" w:cs="Times New Roman"/>
            <w:b/>
            <w:bCs/>
            <w:color w:val="0000FF"/>
            <w:sz w:val="20"/>
            <w:u w:val="single"/>
            <w:vertAlign w:val="superscript"/>
            <w:lang w:eastAsia="hu-HU"/>
          </w:rPr>
          <w:t>365</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Aki áruért a hatósági árnál vagy a rá nézve egyébként kötelezően megállapított árnál magasabb árat kér, köt ki vagy fogad el,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21" w:name="pr1748"/>
      <w:bookmarkEnd w:id="2021"/>
      <w:r w:rsidRPr="006837D2">
        <w:rPr>
          <w:rFonts w:ascii="Times New Roman" w:eastAsia="Times New Roman" w:hAnsi="Times New Roman" w:cs="Times New Roman"/>
          <w:b/>
          <w:bCs/>
          <w:sz w:val="24"/>
          <w:szCs w:val="24"/>
          <w:lang w:eastAsia="hu-HU"/>
        </w:rPr>
        <w:t>187. Árak megállapításának, közlésének és feltüntetésének elmulasztása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22" w:name="233"/>
      <w:bookmarkStart w:id="2023" w:name="pr1749"/>
      <w:bookmarkEnd w:id="2022"/>
      <w:bookmarkEnd w:id="2023"/>
      <w:r w:rsidRPr="006837D2">
        <w:rPr>
          <w:rFonts w:ascii="Times New Roman" w:eastAsia="Times New Roman" w:hAnsi="Times New Roman" w:cs="Times New Roman"/>
          <w:b/>
          <w:bCs/>
          <w:sz w:val="20"/>
          <w:szCs w:val="20"/>
          <w:lang w:eastAsia="hu-HU"/>
        </w:rPr>
        <w:t xml:space="preserve">233. § </w:t>
      </w:r>
      <w:r w:rsidRPr="006837D2">
        <w:rPr>
          <w:rFonts w:ascii="Times New Roman" w:eastAsia="Times New Roman" w:hAnsi="Times New Roman" w:cs="Times New Roman"/>
          <w:sz w:val="20"/>
          <w:szCs w:val="20"/>
          <w:lang w:eastAsia="hu-HU"/>
        </w:rPr>
        <w:t>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24" w:name="pr1750"/>
      <w:bookmarkEnd w:id="2024"/>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általa előállított termék vagy szolgáltatás hatósági árának, díjának megállapításához az árhatóság részére nem a rendelkezéseknek megfelelő adatot közöl,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25" w:name="pr1751"/>
      <w:bookmarkEnd w:id="2025"/>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jogszabály ellenére a fogyasztói árakat (díjakat), az áruk minőségi osztályát vagy minősítését, illetve az üzlet osztályba vagy kategóriába sorolását nem, vagy nem az előírt módon tünteti fel,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26" w:name="pr1752"/>
      <w:bookmarkEnd w:id="2026"/>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vendéglátóipar értékesítő helyein a jogszabályban előírt tájékoztatási kötelezettségét megszegi,</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2027" w:name="pr1753"/>
      <w:bookmarkEnd w:id="2027"/>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28" w:name="pr1754"/>
      <w:bookmarkEnd w:id="2028"/>
      <w:r w:rsidRPr="006837D2">
        <w:rPr>
          <w:rFonts w:ascii="Times New Roman" w:eastAsia="Times New Roman" w:hAnsi="Times New Roman" w:cs="Times New Roman"/>
          <w:b/>
          <w:bCs/>
          <w:sz w:val="24"/>
          <w:szCs w:val="24"/>
          <w:lang w:eastAsia="hu-HU"/>
        </w:rPr>
        <w:t>188. Minőség tanúsítási kötelezettség megszegése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29" w:name="234"/>
      <w:bookmarkStart w:id="2030" w:name="pr1755"/>
      <w:bookmarkEnd w:id="2029"/>
      <w:bookmarkEnd w:id="2030"/>
      <w:r w:rsidRPr="006837D2">
        <w:rPr>
          <w:rFonts w:ascii="Times New Roman" w:eastAsia="Times New Roman" w:hAnsi="Times New Roman" w:cs="Times New Roman"/>
          <w:b/>
          <w:bCs/>
          <w:sz w:val="20"/>
          <w:szCs w:val="20"/>
          <w:lang w:eastAsia="hu-HU"/>
        </w:rPr>
        <w:t xml:space="preserve">234. § </w:t>
      </w:r>
      <w:r w:rsidRPr="006837D2">
        <w:rPr>
          <w:rFonts w:ascii="Times New Roman" w:eastAsia="Times New Roman" w:hAnsi="Times New Roman" w:cs="Times New Roman"/>
          <w:sz w:val="20"/>
          <w:szCs w:val="20"/>
          <w:lang w:eastAsia="hu-HU"/>
        </w:rPr>
        <w:t>(1) Aki a termék minőségének tanúsítását elmulasztja, illetve a vásárlási tájékoztató adására vonatkozó kötelességét megszegi, vagy a minőséget tanúsító okiratban a termék minőségéről valótlan adatot tanúsít,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31" w:name="pr1756"/>
      <w:bookmarkEnd w:id="2031"/>
      <w:r w:rsidRPr="006837D2">
        <w:rPr>
          <w:rFonts w:ascii="Times New Roman" w:eastAsia="Times New Roman" w:hAnsi="Times New Roman" w:cs="Times New Roman"/>
          <w:sz w:val="20"/>
          <w:szCs w:val="20"/>
          <w:lang w:eastAsia="hu-HU"/>
        </w:rPr>
        <w:t>(2) Aki az (1) bekezdésben meghatározott szabálysértést építési termékkel (építési anyag, szerkezet, berendezés) kapcsolatban követi el, illetőleg építési terméket hazai megfelelőség igazolása nélkül hoz forgalomba,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32" w:name="pr1757"/>
      <w:bookmarkEnd w:id="2032"/>
      <w:r w:rsidRPr="006837D2">
        <w:rPr>
          <w:rFonts w:ascii="Times New Roman" w:eastAsia="Times New Roman" w:hAnsi="Times New Roman" w:cs="Times New Roman"/>
          <w:sz w:val="20"/>
          <w:szCs w:val="20"/>
          <w:lang w:eastAsia="hu-HU"/>
        </w:rPr>
        <w:t>(3)</w:t>
      </w:r>
      <w:hyperlink r:id="rId370" w:anchor="lbj366param" w:history="1">
        <w:r w:rsidRPr="006837D2">
          <w:rPr>
            <w:rFonts w:ascii="Times New Roman" w:eastAsia="Times New Roman" w:hAnsi="Times New Roman" w:cs="Times New Roman"/>
            <w:color w:val="0000FF"/>
            <w:sz w:val="20"/>
            <w:u w:val="single"/>
            <w:vertAlign w:val="superscript"/>
            <w:lang w:eastAsia="hu-HU"/>
          </w:rPr>
          <w:t>366</w:t>
        </w:r>
      </w:hyperlink>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33" w:name="pr1758"/>
      <w:bookmarkEnd w:id="2033"/>
      <w:r w:rsidRPr="006837D2">
        <w:rPr>
          <w:rFonts w:ascii="Times New Roman" w:eastAsia="Times New Roman" w:hAnsi="Times New Roman" w:cs="Times New Roman"/>
          <w:b/>
          <w:bCs/>
          <w:sz w:val="24"/>
          <w:szCs w:val="24"/>
          <w:lang w:eastAsia="hu-HU"/>
        </w:rPr>
        <w:t>189. Megfelelőségi jelölés jogosulatlan használata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34" w:name="235"/>
      <w:bookmarkStart w:id="2035" w:name="pr1759"/>
      <w:bookmarkEnd w:id="2034"/>
      <w:bookmarkEnd w:id="2035"/>
      <w:r w:rsidRPr="006837D2">
        <w:rPr>
          <w:rFonts w:ascii="Times New Roman" w:eastAsia="Times New Roman" w:hAnsi="Times New Roman" w:cs="Times New Roman"/>
          <w:b/>
          <w:bCs/>
          <w:sz w:val="20"/>
          <w:szCs w:val="20"/>
          <w:lang w:eastAsia="hu-HU"/>
        </w:rPr>
        <w:lastRenderedPageBreak/>
        <w:t xml:space="preserve">235. § </w:t>
      </w:r>
      <w:r w:rsidRPr="006837D2">
        <w:rPr>
          <w:rFonts w:ascii="Times New Roman" w:eastAsia="Times New Roman" w:hAnsi="Times New Roman" w:cs="Times New Roman"/>
          <w:sz w:val="20"/>
          <w:szCs w:val="20"/>
          <w:lang w:eastAsia="hu-HU"/>
        </w:rPr>
        <w:t>(1) Aki megfelelőségi jelölést jogosulatlanul használ vagy megfelelőségi jelöléssel összetéveszthető jelölést használ,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36" w:name="pr1760"/>
      <w:bookmarkEnd w:id="2036"/>
      <w:r w:rsidRPr="006837D2">
        <w:rPr>
          <w:rFonts w:ascii="Times New Roman" w:eastAsia="Times New Roman" w:hAnsi="Times New Roman" w:cs="Times New Roman"/>
          <w:sz w:val="20"/>
          <w:szCs w:val="20"/>
          <w:lang w:eastAsia="hu-HU"/>
        </w:rPr>
        <w:t>(2)</w:t>
      </w:r>
      <w:hyperlink r:id="rId371" w:anchor="lbj367param" w:history="1">
        <w:r w:rsidRPr="006837D2">
          <w:rPr>
            <w:rFonts w:ascii="Times New Roman" w:eastAsia="Times New Roman" w:hAnsi="Times New Roman" w:cs="Times New Roman"/>
            <w:color w:val="0000FF"/>
            <w:sz w:val="20"/>
            <w:u w:val="single"/>
            <w:vertAlign w:val="superscript"/>
            <w:lang w:eastAsia="hu-HU"/>
          </w:rPr>
          <w:t>367</w:t>
        </w:r>
      </w:hyperlink>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37" w:name="pr1761"/>
      <w:bookmarkEnd w:id="2037"/>
      <w:r w:rsidRPr="006837D2">
        <w:rPr>
          <w:rFonts w:ascii="Times New Roman" w:eastAsia="Times New Roman" w:hAnsi="Times New Roman" w:cs="Times New Roman"/>
          <w:b/>
          <w:bCs/>
          <w:sz w:val="24"/>
          <w:szCs w:val="24"/>
          <w:lang w:eastAsia="hu-HU"/>
        </w:rPr>
        <w:t>190. Rossz minőségű termék forgalomba hozatala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38" w:name="236"/>
      <w:bookmarkStart w:id="2039" w:name="pr1762"/>
      <w:bookmarkEnd w:id="2038"/>
      <w:bookmarkEnd w:id="2039"/>
      <w:r>
        <w:rPr>
          <w:rFonts w:ascii="Times New Roman" w:eastAsia="Times New Roman" w:hAnsi="Times New Roman" w:cs="Times New Roman"/>
          <w:noProof/>
          <w:sz w:val="20"/>
          <w:szCs w:val="20"/>
          <w:lang w:eastAsia="hu-HU"/>
        </w:rPr>
        <w:drawing>
          <wp:inline distT="0" distB="0" distL="0" distR="0">
            <wp:extent cx="190500" cy="142875"/>
            <wp:effectExtent l="19050" t="0" r="0" b="0"/>
            <wp:docPr id="16" name="Kép 16"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et.jogtar.hu/jr/st/kez.gif"/>
                    <pic:cNvPicPr>
                      <a:picLocks noChangeAspect="1" noChangeArrowheads="1"/>
                    </pic:cNvPicPr>
                  </pic:nvPicPr>
                  <pic:blipFill>
                    <a:blip r:embed="rId349"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6837D2">
        <w:rPr>
          <w:rFonts w:ascii="Times New Roman" w:eastAsia="Times New Roman" w:hAnsi="Times New Roman" w:cs="Times New Roman"/>
          <w:b/>
          <w:bCs/>
          <w:sz w:val="20"/>
          <w:szCs w:val="20"/>
          <w:lang w:eastAsia="hu-HU"/>
        </w:rPr>
        <w:t>236. §</w:t>
      </w:r>
      <w:hyperlink r:id="rId372" w:anchor="lbj368param" w:history="1">
        <w:r w:rsidRPr="006837D2">
          <w:rPr>
            <w:rFonts w:ascii="Times New Roman" w:eastAsia="Times New Roman" w:hAnsi="Times New Roman" w:cs="Times New Roman"/>
            <w:b/>
            <w:bCs/>
            <w:color w:val="0000FF"/>
            <w:sz w:val="20"/>
            <w:u w:val="single"/>
            <w:vertAlign w:val="superscript"/>
            <w:lang w:eastAsia="hu-HU"/>
          </w:rPr>
          <w:t>368</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Aki rossz minőségű terméket jó minőségű termékként értékesít, használatba ad, illetve forgalomba hoz, feltéve hogy a termék értéke a százezer forintot nem haladja meg,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40" w:name="pr1763"/>
      <w:bookmarkEnd w:id="2040"/>
      <w:r>
        <w:rPr>
          <w:rFonts w:ascii="Times New Roman" w:eastAsia="Times New Roman" w:hAnsi="Times New Roman" w:cs="Times New Roman"/>
          <w:noProof/>
          <w:sz w:val="20"/>
          <w:szCs w:val="20"/>
          <w:lang w:eastAsia="hu-HU"/>
        </w:rPr>
        <w:drawing>
          <wp:inline distT="0" distB="0" distL="0" distR="0">
            <wp:extent cx="190500" cy="142875"/>
            <wp:effectExtent l="19050" t="0" r="0" b="0"/>
            <wp:docPr id="17" name="Kép 17"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et.jogtar.hu/jr/st/kez.gif"/>
                    <pic:cNvPicPr>
                      <a:picLocks noChangeAspect="1" noChangeArrowheads="1"/>
                    </pic:cNvPicPr>
                  </pic:nvPicPr>
                  <pic:blipFill>
                    <a:blip r:embed="rId349"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6837D2">
        <w:rPr>
          <w:rFonts w:ascii="Times New Roman" w:eastAsia="Times New Roman" w:hAnsi="Times New Roman" w:cs="Times New Roman"/>
          <w:sz w:val="20"/>
          <w:szCs w:val="20"/>
          <w:lang w:eastAsia="hu-HU"/>
        </w:rPr>
        <w:t>(2) A termék értékének megállapítása céljából érték-egybefoglalásnak van helye, ha az eljárás alá vont személy az (1) bekezdésben meghatározott cselekményt több alkalommal, legfeljebb egy éven belül követte el és ezeket együttesen bírálják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41" w:name="pr1764"/>
      <w:bookmarkEnd w:id="2041"/>
      <w:r>
        <w:rPr>
          <w:rFonts w:ascii="Times New Roman" w:eastAsia="Times New Roman" w:hAnsi="Times New Roman" w:cs="Times New Roman"/>
          <w:noProof/>
          <w:sz w:val="20"/>
          <w:szCs w:val="20"/>
          <w:lang w:eastAsia="hu-HU"/>
        </w:rPr>
        <w:drawing>
          <wp:inline distT="0" distB="0" distL="0" distR="0">
            <wp:extent cx="190500" cy="142875"/>
            <wp:effectExtent l="19050" t="0" r="0" b="0"/>
            <wp:docPr id="18" name="Kép 18"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et.jogtar.hu/jr/st/kez.gif"/>
                    <pic:cNvPicPr>
                      <a:picLocks noChangeAspect="1" noChangeArrowheads="1"/>
                    </pic:cNvPicPr>
                  </pic:nvPicPr>
                  <pic:blipFill>
                    <a:blip r:embed="rId349"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6837D2">
        <w:rPr>
          <w:rFonts w:ascii="Times New Roman" w:eastAsia="Times New Roman" w:hAnsi="Times New Roman" w:cs="Times New Roman"/>
          <w:sz w:val="20"/>
          <w:szCs w:val="20"/>
          <w:lang w:eastAsia="hu-HU"/>
        </w:rPr>
        <w:t>(3) Az (1) bekezdés alkalmazásában rossz minőségű a termék, ha a jogszabályban vagy az Európai Unió közvetlenül alkalmazandó jogi aktusában előírt biztonságossági vagy minőségi követelményeknek nem felel meg, ilyen előírás hiányában akkor, ha a termék rendeltetésszerűen nem használható, vagy használhatósága jelentős mértékben csökkent.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42" w:name="pr1765"/>
      <w:bookmarkEnd w:id="2042"/>
      <w:r w:rsidRPr="006837D2">
        <w:rPr>
          <w:rFonts w:ascii="Times New Roman" w:eastAsia="Times New Roman" w:hAnsi="Times New Roman" w:cs="Times New Roman"/>
          <w:b/>
          <w:bCs/>
          <w:sz w:val="24"/>
          <w:szCs w:val="24"/>
          <w:lang w:eastAsia="hu-HU"/>
        </w:rPr>
        <w:t>191. Vásárlók megkárosítása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43" w:name="237"/>
      <w:bookmarkStart w:id="2044" w:name="pr1766"/>
      <w:bookmarkEnd w:id="2043"/>
      <w:bookmarkEnd w:id="2044"/>
      <w:r w:rsidRPr="006837D2">
        <w:rPr>
          <w:rFonts w:ascii="Times New Roman" w:eastAsia="Times New Roman" w:hAnsi="Times New Roman" w:cs="Times New Roman"/>
          <w:b/>
          <w:bCs/>
          <w:sz w:val="20"/>
          <w:szCs w:val="20"/>
          <w:lang w:eastAsia="hu-HU"/>
        </w:rPr>
        <w:t>237. §</w:t>
      </w:r>
      <w:hyperlink r:id="rId373" w:anchor="lbj369param" w:history="1">
        <w:r w:rsidRPr="006837D2">
          <w:rPr>
            <w:rFonts w:ascii="Times New Roman" w:eastAsia="Times New Roman" w:hAnsi="Times New Roman" w:cs="Times New Roman"/>
            <w:b/>
            <w:bCs/>
            <w:color w:val="0000FF"/>
            <w:sz w:val="20"/>
            <w:u w:val="single"/>
            <w:vertAlign w:val="superscript"/>
            <w:lang w:eastAsia="hu-HU"/>
          </w:rPr>
          <w:t>369</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Aki az árunak közvetlenül a fogyasztók részére történő forgalomba hozatala során hamis méréssel, számolással vagy az áru minőségének megrontásával a vásárlót megkárosítja,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45" w:name="pr1767"/>
      <w:bookmarkEnd w:id="2045"/>
      <w:r w:rsidRPr="006837D2">
        <w:rPr>
          <w:rFonts w:ascii="Times New Roman" w:eastAsia="Times New Roman" w:hAnsi="Times New Roman" w:cs="Times New Roman"/>
          <w:sz w:val="20"/>
          <w:szCs w:val="20"/>
          <w:lang w:eastAsia="hu-HU"/>
        </w:rPr>
        <w:t>(2) Aki az (1) bekezdésben felsorolt cselekményeket gazdasági jellegű szolgáltatás során a megrendelők sérelmére követi el,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46" w:name="pr1768"/>
      <w:bookmarkEnd w:id="2046"/>
      <w:r w:rsidRPr="006837D2">
        <w:rPr>
          <w:rFonts w:ascii="Times New Roman" w:eastAsia="Times New Roman" w:hAnsi="Times New Roman" w:cs="Times New Roman"/>
          <w:b/>
          <w:bCs/>
          <w:sz w:val="24"/>
          <w:szCs w:val="24"/>
          <w:lang w:eastAsia="hu-HU"/>
        </w:rPr>
        <w:t>192.</w:t>
      </w:r>
      <w:hyperlink r:id="rId374" w:anchor="lbj370param" w:history="1">
        <w:r w:rsidRPr="006837D2">
          <w:rPr>
            <w:rFonts w:ascii="Times New Roman" w:eastAsia="Times New Roman" w:hAnsi="Times New Roman" w:cs="Times New Roman"/>
            <w:b/>
            <w:bCs/>
            <w:color w:val="0000FF"/>
            <w:sz w:val="24"/>
            <w:szCs w:val="24"/>
            <w:u w:val="single"/>
            <w:vertAlign w:val="superscript"/>
            <w:lang w:eastAsia="hu-HU"/>
          </w:rPr>
          <w:t>370</w:t>
        </w:r>
      </w:hyperlink>
      <w:r w:rsidRPr="006837D2">
        <w:rPr>
          <w:rFonts w:ascii="Times New Roman" w:eastAsia="Times New Roman" w:hAnsi="Times New Roman" w:cs="Times New Roman"/>
          <w:b/>
          <w:bCs/>
          <w:sz w:val="24"/>
          <w:szCs w:val="24"/>
          <w:lang w:eastAsia="hu-HU"/>
        </w:rPr>
        <w:t xml:space="preserve"> Élelmiszer engedély nélküli előállítása, forgalomba hozatala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47" w:name="238"/>
      <w:bookmarkStart w:id="2048" w:name="pr1769"/>
      <w:bookmarkEnd w:id="2047"/>
      <w:bookmarkEnd w:id="2048"/>
      <w:r w:rsidRPr="006837D2">
        <w:rPr>
          <w:rFonts w:ascii="Times New Roman" w:eastAsia="Times New Roman" w:hAnsi="Times New Roman" w:cs="Times New Roman"/>
          <w:b/>
          <w:bCs/>
          <w:sz w:val="20"/>
          <w:szCs w:val="20"/>
          <w:lang w:eastAsia="hu-HU"/>
        </w:rPr>
        <w:t>238. §</w:t>
      </w:r>
      <w:hyperlink r:id="rId375" w:anchor="lbj371param" w:history="1">
        <w:r w:rsidRPr="006837D2">
          <w:rPr>
            <w:rFonts w:ascii="Times New Roman" w:eastAsia="Times New Roman" w:hAnsi="Times New Roman" w:cs="Times New Roman"/>
            <w:b/>
            <w:bCs/>
            <w:color w:val="0000FF"/>
            <w:sz w:val="20"/>
            <w:u w:val="single"/>
            <w:vertAlign w:val="superscript"/>
            <w:lang w:eastAsia="hu-HU"/>
          </w:rPr>
          <w:t>371</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Aki élelmiszer-előállítási vagy -forgalmazási tevékenységet engedély vagy bejelentés nélkül végez,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49" w:name="pr1770"/>
      <w:bookmarkEnd w:id="2049"/>
      <w:r w:rsidRPr="006837D2">
        <w:rPr>
          <w:rFonts w:ascii="Times New Roman" w:eastAsia="Times New Roman" w:hAnsi="Times New Roman" w:cs="Times New Roman"/>
          <w:b/>
          <w:bCs/>
          <w:sz w:val="24"/>
          <w:szCs w:val="24"/>
          <w:lang w:eastAsia="hu-HU"/>
        </w:rPr>
        <w:t>XXIX/A. Fejezet</w:t>
      </w:r>
      <w:hyperlink r:id="rId376" w:anchor="lbj372param" w:history="1">
        <w:r w:rsidRPr="006837D2">
          <w:rPr>
            <w:rFonts w:ascii="Times New Roman" w:eastAsia="Times New Roman" w:hAnsi="Times New Roman" w:cs="Times New Roman"/>
            <w:b/>
            <w:bCs/>
            <w:color w:val="0000FF"/>
            <w:sz w:val="24"/>
            <w:szCs w:val="24"/>
            <w:u w:val="single"/>
            <w:vertAlign w:val="superscript"/>
            <w:lang w:eastAsia="hu-HU"/>
          </w:rPr>
          <w:t>372</w:t>
        </w:r>
      </w:hyperlink>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50" w:name="pr1771"/>
      <w:bookmarkEnd w:id="2050"/>
      <w:r w:rsidRPr="006837D2">
        <w:rPr>
          <w:rFonts w:ascii="Times New Roman" w:eastAsia="Times New Roman" w:hAnsi="Times New Roman" w:cs="Times New Roman"/>
          <w:b/>
          <w:bCs/>
          <w:sz w:val="24"/>
          <w:szCs w:val="24"/>
          <w:lang w:eastAsia="hu-HU"/>
        </w:rPr>
        <w:t>A SZELLEMI TULAJDON ELLENI SZABÁLYSÉRTÉSEK</w:t>
      </w:r>
      <w:hyperlink r:id="rId377" w:anchor="lbj373param" w:history="1">
        <w:r w:rsidRPr="006837D2">
          <w:rPr>
            <w:rFonts w:ascii="Times New Roman" w:eastAsia="Times New Roman" w:hAnsi="Times New Roman" w:cs="Times New Roman"/>
            <w:b/>
            <w:bCs/>
            <w:color w:val="0000FF"/>
            <w:sz w:val="24"/>
            <w:szCs w:val="24"/>
            <w:u w:val="single"/>
            <w:vertAlign w:val="superscript"/>
            <w:lang w:eastAsia="hu-HU"/>
          </w:rPr>
          <w:t>373</w:t>
        </w:r>
      </w:hyperlink>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51" w:name="pr1772"/>
      <w:bookmarkEnd w:id="2051"/>
      <w:r w:rsidRPr="006837D2">
        <w:rPr>
          <w:rFonts w:ascii="Times New Roman" w:eastAsia="Times New Roman" w:hAnsi="Times New Roman" w:cs="Times New Roman"/>
          <w:b/>
          <w:bCs/>
          <w:sz w:val="24"/>
          <w:szCs w:val="24"/>
          <w:lang w:eastAsia="hu-HU"/>
        </w:rPr>
        <w:t>192/A.</w:t>
      </w:r>
      <w:hyperlink r:id="rId378" w:anchor="lbj374param" w:history="1">
        <w:r w:rsidRPr="006837D2">
          <w:rPr>
            <w:rFonts w:ascii="Times New Roman" w:eastAsia="Times New Roman" w:hAnsi="Times New Roman" w:cs="Times New Roman"/>
            <w:b/>
            <w:bCs/>
            <w:color w:val="0000FF"/>
            <w:sz w:val="24"/>
            <w:szCs w:val="24"/>
            <w:u w:val="single"/>
            <w:vertAlign w:val="superscript"/>
            <w:lang w:eastAsia="hu-HU"/>
          </w:rPr>
          <w:t>374</w:t>
        </w:r>
      </w:hyperlink>
      <w:r w:rsidRPr="006837D2">
        <w:rPr>
          <w:rFonts w:ascii="Times New Roman" w:eastAsia="Times New Roman" w:hAnsi="Times New Roman" w:cs="Times New Roman"/>
          <w:b/>
          <w:bCs/>
          <w:sz w:val="24"/>
          <w:szCs w:val="24"/>
          <w:lang w:eastAsia="hu-HU"/>
        </w:rPr>
        <w:t xml:space="preserve"> Szerzői vagy szerzői joghoz kapcsolódó jogok megsértése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52" w:name="238/A"/>
      <w:bookmarkStart w:id="2053" w:name="pr1773"/>
      <w:bookmarkEnd w:id="2052"/>
      <w:bookmarkEnd w:id="2053"/>
      <w:r w:rsidRPr="006837D2">
        <w:rPr>
          <w:rFonts w:ascii="Times New Roman" w:eastAsia="Times New Roman" w:hAnsi="Times New Roman" w:cs="Times New Roman"/>
          <w:b/>
          <w:bCs/>
          <w:sz w:val="20"/>
          <w:szCs w:val="20"/>
          <w:lang w:eastAsia="hu-HU"/>
        </w:rPr>
        <w:t>238/A. §</w:t>
      </w:r>
      <w:hyperlink r:id="rId379" w:anchor="lbj375param" w:history="1">
        <w:r w:rsidRPr="006837D2">
          <w:rPr>
            <w:rFonts w:ascii="Times New Roman" w:eastAsia="Times New Roman" w:hAnsi="Times New Roman" w:cs="Times New Roman"/>
            <w:b/>
            <w:bCs/>
            <w:color w:val="0000FF"/>
            <w:sz w:val="20"/>
            <w:u w:val="single"/>
            <w:vertAlign w:val="superscript"/>
            <w:lang w:eastAsia="hu-HU"/>
          </w:rPr>
          <w:t>375</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54" w:name="pr1774"/>
      <w:bookmarkEnd w:id="2054"/>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másnak vagy másoknak a szerzői jogról szóló törvény alapján fennálló szerzői vagy ahhoz kapcsolódó jogát vagy jogait százezer forintot meg nem haladó vagyoni hátrányt okozva megsérti,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55" w:name="pr1775"/>
      <w:bookmarkEnd w:id="2055"/>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szerzői jogról szóló törvény szerint a magáncélú másolásra tekintettel a szerzőt, illetve a kapcsolódó jogi jogosultat megillető, százezer forintot meg nem haladó üreshordozó díj, illetve reprográfiai díj megfizetését elmulasztja,</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2056" w:name="pr1776"/>
      <w:bookmarkEnd w:id="2056"/>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57" w:name="pr1777"/>
      <w:bookmarkEnd w:id="2057"/>
      <w:r w:rsidRPr="006837D2">
        <w:rPr>
          <w:rFonts w:ascii="Times New Roman" w:eastAsia="Times New Roman" w:hAnsi="Times New Roman" w:cs="Times New Roman"/>
          <w:sz w:val="20"/>
          <w:szCs w:val="20"/>
          <w:lang w:eastAsia="hu-HU"/>
        </w:rPr>
        <w:t>(2) Az (1) bekezdésben meghatározott szabálysértés miatt az eljárás a Nemzeti Adó- és Vámhivatal vámszerve hatáskörébe tartozik.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58" w:name="pr1778"/>
      <w:bookmarkEnd w:id="2058"/>
      <w:r w:rsidRPr="006837D2">
        <w:rPr>
          <w:rFonts w:ascii="Times New Roman" w:eastAsia="Times New Roman" w:hAnsi="Times New Roman" w:cs="Times New Roman"/>
          <w:sz w:val="20"/>
          <w:szCs w:val="20"/>
          <w:lang w:eastAsia="hu-HU"/>
        </w:rPr>
        <w:t xml:space="preserve">(3) Nem valósítja meg az (1) bekezdés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pontja szerinti szabálysértést, aki másnak vagy másoknak a szerzői jogról szóló törvény alapján fennálló szerzői vagy ahhoz kapcsolódó jogát vagy jogait többszörözéssel vagy lehívásra történő hozzáférhetővé tétellel sérti meg, feltéve, hogy a cselekmény jövedelemszerzés célját közvetve sem szolgálja.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59" w:name="pr1779"/>
      <w:bookmarkEnd w:id="2059"/>
      <w:r>
        <w:rPr>
          <w:rFonts w:ascii="Times New Roman" w:eastAsia="Times New Roman" w:hAnsi="Times New Roman" w:cs="Times New Roman"/>
          <w:noProof/>
          <w:sz w:val="20"/>
          <w:szCs w:val="20"/>
          <w:lang w:eastAsia="hu-HU"/>
        </w:rPr>
        <w:drawing>
          <wp:inline distT="0" distB="0" distL="0" distR="0">
            <wp:extent cx="190500" cy="142875"/>
            <wp:effectExtent l="19050" t="0" r="0" b="0"/>
            <wp:docPr id="19" name="Kép 19"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et.jogtar.hu/jr/st/kez.gif"/>
                    <pic:cNvPicPr>
                      <a:picLocks noChangeAspect="1" noChangeArrowheads="1"/>
                    </pic:cNvPicPr>
                  </pic:nvPicPr>
                  <pic:blipFill>
                    <a:blip r:embed="rId349"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6837D2">
        <w:rPr>
          <w:rFonts w:ascii="Times New Roman" w:eastAsia="Times New Roman" w:hAnsi="Times New Roman" w:cs="Times New Roman"/>
          <w:sz w:val="20"/>
          <w:szCs w:val="20"/>
          <w:lang w:eastAsia="hu-HU"/>
        </w:rPr>
        <w:t>(4)</w:t>
      </w:r>
      <w:hyperlink r:id="rId380" w:anchor="lbj376param" w:history="1">
        <w:r w:rsidRPr="006837D2">
          <w:rPr>
            <w:rFonts w:ascii="Times New Roman" w:eastAsia="Times New Roman" w:hAnsi="Times New Roman" w:cs="Times New Roman"/>
            <w:color w:val="0000FF"/>
            <w:sz w:val="20"/>
            <w:u w:val="single"/>
            <w:vertAlign w:val="superscript"/>
            <w:lang w:eastAsia="hu-HU"/>
          </w:rPr>
          <w:t>376</w:t>
        </w:r>
      </w:hyperlink>
      <w:r w:rsidRPr="006837D2">
        <w:rPr>
          <w:rFonts w:ascii="Times New Roman" w:eastAsia="Times New Roman" w:hAnsi="Times New Roman" w:cs="Times New Roman"/>
          <w:sz w:val="20"/>
          <w:szCs w:val="20"/>
          <w:lang w:eastAsia="hu-HU"/>
        </w:rPr>
        <w:t xml:space="preserve"> Az üreshordozó díj, illetve reprográfiai díj összegének megállapítása céljából érték-egybefoglalásnak van helye, ha az eljárás alá vont személy az (1) bekezdés </w:t>
      </w:r>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pontjában meghatározott cselekményt több alkalommal, legfeljebb egy éven belül követte el és ezeket együttesen bírálják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60" w:name="pr1780"/>
      <w:bookmarkEnd w:id="2060"/>
      <w:r w:rsidRPr="006837D2">
        <w:rPr>
          <w:rFonts w:ascii="Times New Roman" w:eastAsia="Times New Roman" w:hAnsi="Times New Roman" w:cs="Times New Roman"/>
          <w:b/>
          <w:bCs/>
          <w:sz w:val="24"/>
          <w:szCs w:val="24"/>
          <w:lang w:eastAsia="hu-HU"/>
        </w:rPr>
        <w:t>192/B.</w:t>
      </w:r>
      <w:hyperlink r:id="rId381" w:anchor="lbj377param" w:history="1">
        <w:r w:rsidRPr="006837D2">
          <w:rPr>
            <w:rFonts w:ascii="Times New Roman" w:eastAsia="Times New Roman" w:hAnsi="Times New Roman" w:cs="Times New Roman"/>
            <w:b/>
            <w:bCs/>
            <w:color w:val="0000FF"/>
            <w:sz w:val="24"/>
            <w:szCs w:val="24"/>
            <w:u w:val="single"/>
            <w:vertAlign w:val="superscript"/>
            <w:lang w:eastAsia="hu-HU"/>
          </w:rPr>
          <w:t>377</w:t>
        </w:r>
      </w:hyperlink>
      <w:r w:rsidRPr="006837D2">
        <w:rPr>
          <w:rFonts w:ascii="Times New Roman" w:eastAsia="Times New Roman" w:hAnsi="Times New Roman" w:cs="Times New Roman"/>
          <w:b/>
          <w:bCs/>
          <w:sz w:val="24"/>
          <w:szCs w:val="24"/>
          <w:lang w:eastAsia="hu-HU"/>
        </w:rPr>
        <w:t xml:space="preserve"> Iparjogvédelmi jogok megsértése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61" w:name="238/B"/>
      <w:bookmarkStart w:id="2062" w:name="pr1781"/>
      <w:bookmarkEnd w:id="2061"/>
      <w:bookmarkEnd w:id="2062"/>
      <w:r w:rsidRPr="006837D2">
        <w:rPr>
          <w:rFonts w:ascii="Times New Roman" w:eastAsia="Times New Roman" w:hAnsi="Times New Roman" w:cs="Times New Roman"/>
          <w:b/>
          <w:bCs/>
          <w:sz w:val="20"/>
          <w:szCs w:val="20"/>
          <w:lang w:eastAsia="hu-HU"/>
        </w:rPr>
        <w:lastRenderedPageBreak/>
        <w:t>238/B. §</w:t>
      </w:r>
      <w:hyperlink r:id="rId382" w:anchor="lbj378param" w:history="1">
        <w:r w:rsidRPr="006837D2">
          <w:rPr>
            <w:rFonts w:ascii="Times New Roman" w:eastAsia="Times New Roman" w:hAnsi="Times New Roman" w:cs="Times New Roman"/>
            <w:b/>
            <w:bCs/>
            <w:color w:val="0000FF"/>
            <w:sz w:val="20"/>
            <w:u w:val="single"/>
            <w:vertAlign w:val="superscript"/>
            <w:lang w:eastAsia="hu-HU"/>
          </w:rPr>
          <w:t>378</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Aki a jogosultnak törvény, törvénnyel kihirdetett nemzetközi szerződés vagy európai uniós jogi aktus alapján fennálló szabadalmi oltalom, növényfajta-oltalom, kiegészítő oltalmi tanúsítvány, védjegyoltalom, földrajziárujelző-oltalom, formatervezésiminta-oltalom, használatiminta-oltalom, topográfiaoltalom alapján fennálló jogát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63" w:name="pr1782"/>
      <w:bookmarkEnd w:id="206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oltalom tárgyának utánzásával vagy átvételével,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64" w:name="pr1783"/>
      <w:bookmarkEnd w:id="206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oltalom tárgyának utánzásával vagy átvételével előállított áru forgalomba hozatalával, vagy az ilyen áru forgalomba hozatal céljából való megszerzésével vagy tartásával</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2065" w:name="pr1784"/>
      <w:bookmarkEnd w:id="2065"/>
      <w:r w:rsidRPr="006837D2">
        <w:rPr>
          <w:rFonts w:ascii="Times New Roman" w:eastAsia="Times New Roman" w:hAnsi="Times New Roman" w:cs="Times New Roman"/>
          <w:sz w:val="20"/>
          <w:szCs w:val="20"/>
          <w:lang w:eastAsia="hu-HU"/>
        </w:rPr>
        <w:t>megsérti, és ezzel százezer forintot meg nem haladó vagyoni hátrányt okoz,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66" w:name="pr1785"/>
      <w:bookmarkEnd w:id="2066"/>
      <w:r w:rsidRPr="006837D2">
        <w:rPr>
          <w:rFonts w:ascii="Times New Roman" w:eastAsia="Times New Roman" w:hAnsi="Times New Roman" w:cs="Times New Roman"/>
          <w:sz w:val="20"/>
          <w:szCs w:val="20"/>
          <w:lang w:eastAsia="hu-HU"/>
        </w:rPr>
        <w:t>(2) Az (1) bekezdésben meghatározott szabálysértés miatt az eljárás a Nemzeti Adó- és Vámhivatal vámszerve hatáskörébe tartozik.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67" w:name="pr1786"/>
      <w:bookmarkEnd w:id="2067"/>
      <w:r>
        <w:rPr>
          <w:rFonts w:ascii="Times New Roman" w:eastAsia="Times New Roman" w:hAnsi="Times New Roman" w:cs="Times New Roman"/>
          <w:noProof/>
          <w:sz w:val="20"/>
          <w:szCs w:val="20"/>
          <w:lang w:eastAsia="hu-HU"/>
        </w:rPr>
        <w:drawing>
          <wp:inline distT="0" distB="0" distL="0" distR="0">
            <wp:extent cx="190500" cy="142875"/>
            <wp:effectExtent l="19050" t="0" r="0" b="0"/>
            <wp:docPr id="20" name="Kép 20"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et.jogtar.hu/jr/st/kez.gif"/>
                    <pic:cNvPicPr>
                      <a:picLocks noChangeAspect="1" noChangeArrowheads="1"/>
                    </pic:cNvPicPr>
                  </pic:nvPicPr>
                  <pic:blipFill>
                    <a:blip r:embed="rId349"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6837D2">
        <w:rPr>
          <w:rFonts w:ascii="Times New Roman" w:eastAsia="Times New Roman" w:hAnsi="Times New Roman" w:cs="Times New Roman"/>
          <w:sz w:val="20"/>
          <w:szCs w:val="20"/>
          <w:lang w:eastAsia="hu-HU"/>
        </w:rPr>
        <w:t>(3)</w:t>
      </w:r>
      <w:hyperlink r:id="rId383" w:anchor="lbj379param" w:history="1">
        <w:r w:rsidRPr="006837D2">
          <w:rPr>
            <w:rFonts w:ascii="Times New Roman" w:eastAsia="Times New Roman" w:hAnsi="Times New Roman" w:cs="Times New Roman"/>
            <w:color w:val="0000FF"/>
            <w:sz w:val="20"/>
            <w:u w:val="single"/>
            <w:vertAlign w:val="superscript"/>
            <w:lang w:eastAsia="hu-HU"/>
          </w:rPr>
          <w:t>379</w:t>
        </w:r>
      </w:hyperlink>
      <w:r w:rsidRPr="006837D2">
        <w:rPr>
          <w:rFonts w:ascii="Times New Roman" w:eastAsia="Times New Roman" w:hAnsi="Times New Roman" w:cs="Times New Roman"/>
          <w:sz w:val="20"/>
          <w:szCs w:val="20"/>
          <w:lang w:eastAsia="hu-HU"/>
        </w:rPr>
        <w:t xml:space="preserve"> A vagyoni hátrány összegének megállapítása céljából érték-egybefoglalásnak van helye, ha az eljárás alá vont személy az (1) bekezdésben meghatározott cselekményt több alkalommal, legfeljebb egy éven belül követte el és ezeket együttesen bírálják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68" w:name="238/C"/>
      <w:bookmarkStart w:id="2069" w:name="pr1787"/>
      <w:bookmarkEnd w:id="2068"/>
      <w:bookmarkEnd w:id="2069"/>
      <w:r w:rsidRPr="006837D2">
        <w:rPr>
          <w:rFonts w:ascii="Times New Roman" w:eastAsia="Times New Roman" w:hAnsi="Times New Roman" w:cs="Times New Roman"/>
          <w:b/>
          <w:bCs/>
          <w:sz w:val="20"/>
          <w:szCs w:val="20"/>
          <w:lang w:eastAsia="hu-HU"/>
        </w:rPr>
        <w:t>238/C. §</w:t>
      </w:r>
      <w:hyperlink r:id="rId384" w:anchor="lbj380param" w:history="1">
        <w:r w:rsidRPr="006837D2">
          <w:rPr>
            <w:rFonts w:ascii="Times New Roman" w:eastAsia="Times New Roman" w:hAnsi="Times New Roman" w:cs="Times New Roman"/>
            <w:b/>
            <w:bCs/>
            <w:color w:val="0000FF"/>
            <w:sz w:val="20"/>
            <w:u w:val="single"/>
            <w:vertAlign w:val="superscript"/>
            <w:lang w:eastAsia="hu-HU"/>
          </w:rPr>
          <w:t>380</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 szellemi tulajdonjogok vámhatósági érvényesítéséről és az 1383/2003/EK tanácsi rendelet hatályon kívül helyezéséről szóló, 2013. június 12-i 608/2013/EU európai parlamenti és tanácsi rendelet 1. cikk (1) bekezdése szerinti esetekben a 238/A. §-ban és a 238/B. §-ban meghatározott szabálysértés miatt szabálysértési eljárásnak csak magánindítványra van helye.</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70" w:name="pr1788"/>
      <w:bookmarkEnd w:id="2070"/>
      <w:r w:rsidRPr="006837D2">
        <w:rPr>
          <w:rFonts w:ascii="Times New Roman" w:eastAsia="Times New Roman" w:hAnsi="Times New Roman" w:cs="Times New Roman"/>
          <w:b/>
          <w:bCs/>
          <w:sz w:val="24"/>
          <w:szCs w:val="24"/>
          <w:lang w:eastAsia="hu-HU"/>
        </w:rPr>
        <w:t>XXX.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71" w:name="pr1789"/>
      <w:bookmarkEnd w:id="2071"/>
      <w:r w:rsidRPr="006837D2">
        <w:rPr>
          <w:rFonts w:ascii="Times New Roman" w:eastAsia="Times New Roman" w:hAnsi="Times New Roman" w:cs="Times New Roman"/>
          <w:b/>
          <w:bCs/>
          <w:sz w:val="24"/>
          <w:szCs w:val="24"/>
          <w:lang w:eastAsia="hu-HU"/>
        </w:rPr>
        <w:t>A JÁRVÁNYÜGYI, ERDŐVÉDELMI, MEZŐ-, ERDŐ- ÉS VÍZGAZDÁLKODÁSI SZABÁLYSÉRTÉSEK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72" w:name="pr1790"/>
      <w:bookmarkEnd w:id="2072"/>
      <w:r w:rsidRPr="006837D2">
        <w:rPr>
          <w:rFonts w:ascii="Times New Roman" w:eastAsia="Times New Roman" w:hAnsi="Times New Roman" w:cs="Times New Roman"/>
          <w:b/>
          <w:bCs/>
          <w:sz w:val="24"/>
          <w:szCs w:val="24"/>
          <w:lang w:eastAsia="hu-HU"/>
        </w:rPr>
        <w:t>193. Fertőző betegség elleni védekezés elmulasztása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73" w:name="239"/>
      <w:bookmarkStart w:id="2074" w:name="pr1791"/>
      <w:bookmarkEnd w:id="2073"/>
      <w:bookmarkEnd w:id="2074"/>
      <w:r w:rsidRPr="006837D2">
        <w:rPr>
          <w:rFonts w:ascii="Times New Roman" w:eastAsia="Times New Roman" w:hAnsi="Times New Roman" w:cs="Times New Roman"/>
          <w:b/>
          <w:bCs/>
          <w:sz w:val="20"/>
          <w:szCs w:val="20"/>
          <w:lang w:eastAsia="hu-HU"/>
        </w:rPr>
        <w:t xml:space="preserve">239. §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75" w:name="pr1792"/>
      <w:bookmarkEnd w:id="2075"/>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védőoltásra, a fertőző betegségekre, a fertőző betegekre vagy a fertőzésre gyanús személyekre - ideértve a gümőkóros, a nemibeteg, a trachomás vagy erre gyanús személyeket is -, továbbá a járványügyi megfigyelésre vagy ellenőrzésre és a fertőtlenítésre vonatkozó egészségügyi jogszabályt, vagy az ilyen jogszabály alapján kiadott egészségügyi rendelkezést, továbbá</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76" w:name="pr1793"/>
      <w:bookmarkEnd w:id="2076"/>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rágcsáló és rovarirtásra vonatkozó egészségügyi jogszabályt, vagy az ilyen jogszabály alapján kiadott egészségügyi rendelkezést</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2077" w:name="pr1794"/>
      <w:bookmarkEnd w:id="2077"/>
      <w:r w:rsidRPr="006837D2">
        <w:rPr>
          <w:rFonts w:ascii="Times New Roman" w:eastAsia="Times New Roman" w:hAnsi="Times New Roman" w:cs="Times New Roman"/>
          <w:sz w:val="20"/>
          <w:szCs w:val="20"/>
          <w:lang w:eastAsia="hu-HU"/>
        </w:rPr>
        <w:t>megszegi,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78" w:name="pr1795"/>
      <w:bookmarkEnd w:id="2078"/>
      <w:r w:rsidRPr="006837D2">
        <w:rPr>
          <w:rFonts w:ascii="Times New Roman" w:eastAsia="Times New Roman" w:hAnsi="Times New Roman" w:cs="Times New Roman"/>
          <w:sz w:val="20"/>
          <w:szCs w:val="20"/>
          <w:lang w:eastAsia="hu-HU"/>
        </w:rPr>
        <w:t>(2) Az (1) bekezdésben meghatározott szabálysértés miatt a hivatásos katasztrófavédelmi szerv erre felhatalmazott ügyintézője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79" w:name="pr1796"/>
      <w:bookmarkEnd w:id="2079"/>
      <w:r w:rsidRPr="006837D2">
        <w:rPr>
          <w:rFonts w:ascii="Times New Roman" w:eastAsia="Times New Roman" w:hAnsi="Times New Roman" w:cs="Times New Roman"/>
          <w:b/>
          <w:bCs/>
          <w:sz w:val="24"/>
          <w:szCs w:val="24"/>
          <w:lang w:eastAsia="hu-HU"/>
        </w:rPr>
        <w:t>194. Kábítószer előállítására alkalmas növényekkel kapcsolatos előírások megszegése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80" w:name="240"/>
      <w:bookmarkStart w:id="2081" w:name="pr1797"/>
      <w:bookmarkEnd w:id="2080"/>
      <w:bookmarkEnd w:id="2081"/>
      <w:r w:rsidRPr="006837D2">
        <w:rPr>
          <w:rFonts w:ascii="Times New Roman" w:eastAsia="Times New Roman" w:hAnsi="Times New Roman" w:cs="Times New Roman"/>
          <w:b/>
          <w:bCs/>
          <w:sz w:val="20"/>
          <w:szCs w:val="20"/>
          <w:lang w:eastAsia="hu-HU"/>
        </w:rPr>
        <w:t xml:space="preserve">240. § </w:t>
      </w:r>
      <w:r w:rsidRPr="006837D2">
        <w:rPr>
          <w:rFonts w:ascii="Times New Roman" w:eastAsia="Times New Roman" w:hAnsi="Times New Roman" w:cs="Times New Roman"/>
          <w:sz w:val="20"/>
          <w:szCs w:val="20"/>
          <w:lang w:eastAsia="hu-HU"/>
        </w:rPr>
        <w:t>Aki a mák és kender termesztésére, forgalmazására, valamint az ipari mákkal és magas THC tartalmú kenderrel végezhető egyéb tevékenységekre vonatkozó előírásokat megszegi,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82" w:name="pr1798"/>
      <w:bookmarkEnd w:id="2082"/>
      <w:r w:rsidRPr="006837D2">
        <w:rPr>
          <w:rFonts w:ascii="Times New Roman" w:eastAsia="Times New Roman" w:hAnsi="Times New Roman" w:cs="Times New Roman"/>
          <w:b/>
          <w:bCs/>
          <w:sz w:val="24"/>
          <w:szCs w:val="24"/>
          <w:lang w:eastAsia="hu-HU"/>
        </w:rPr>
        <w:t>195. Mezei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83" w:name="241"/>
      <w:bookmarkStart w:id="2084" w:name="pr1799"/>
      <w:bookmarkEnd w:id="2083"/>
      <w:bookmarkEnd w:id="2084"/>
      <w:r w:rsidRPr="006837D2">
        <w:rPr>
          <w:rFonts w:ascii="Times New Roman" w:eastAsia="Times New Roman" w:hAnsi="Times New Roman" w:cs="Times New Roman"/>
          <w:b/>
          <w:bCs/>
          <w:sz w:val="20"/>
          <w:szCs w:val="20"/>
          <w:lang w:eastAsia="hu-HU"/>
        </w:rPr>
        <w:t xml:space="preserve">241. § </w:t>
      </w:r>
      <w:r w:rsidRPr="006837D2">
        <w:rPr>
          <w:rFonts w:ascii="Times New Roman" w:eastAsia="Times New Roman" w:hAnsi="Times New Roman" w:cs="Times New Roman"/>
          <w:sz w:val="20"/>
          <w:szCs w:val="20"/>
          <w:lang w:eastAsia="hu-HU"/>
        </w:rPr>
        <w:t>(1) Aki más földjén jogtalanul legeltet,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85" w:name="pr1800"/>
      <w:bookmarkEnd w:id="2085"/>
      <w:r w:rsidRPr="006837D2">
        <w:rPr>
          <w:rFonts w:ascii="Times New Roman" w:eastAsia="Times New Roman" w:hAnsi="Times New Roman" w:cs="Times New Roman"/>
          <w:sz w:val="20"/>
          <w:szCs w:val="20"/>
          <w:lang w:eastAsia="hu-HU"/>
        </w:rPr>
        <w:t>(2) Az (1) bekezdésben meghatározott szabálysértés miatt a mezőőr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86" w:name="pr1801"/>
      <w:bookmarkEnd w:id="2086"/>
      <w:r w:rsidRPr="006837D2">
        <w:rPr>
          <w:rFonts w:ascii="Times New Roman" w:eastAsia="Times New Roman" w:hAnsi="Times New Roman" w:cs="Times New Roman"/>
          <w:b/>
          <w:bCs/>
          <w:sz w:val="24"/>
          <w:szCs w:val="24"/>
          <w:lang w:eastAsia="hu-HU"/>
        </w:rPr>
        <w:t>196. Erdőrendészeti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87" w:name="242"/>
      <w:bookmarkStart w:id="2088" w:name="pr1802"/>
      <w:bookmarkEnd w:id="2087"/>
      <w:bookmarkEnd w:id="2088"/>
      <w:r w:rsidRPr="006837D2">
        <w:rPr>
          <w:rFonts w:ascii="Times New Roman" w:eastAsia="Times New Roman" w:hAnsi="Times New Roman" w:cs="Times New Roman"/>
          <w:b/>
          <w:bCs/>
          <w:sz w:val="20"/>
          <w:szCs w:val="20"/>
          <w:lang w:eastAsia="hu-HU"/>
        </w:rPr>
        <w:t xml:space="preserve">242. § </w:t>
      </w:r>
      <w:r w:rsidRPr="006837D2">
        <w:rPr>
          <w:rFonts w:ascii="Times New Roman" w:eastAsia="Times New Roman" w:hAnsi="Times New Roman" w:cs="Times New Roman"/>
          <w:sz w:val="20"/>
          <w:szCs w:val="20"/>
          <w:lang w:eastAsia="hu-HU"/>
        </w:rPr>
        <w:t>(1) Aki erdőben, erdőgazdálkodási tevékenységet közvetlenül szolgáló földterületen, vagy erdészeti létesítmény területén gazdasági vagy műszaki célt, valamint a fenntartható erdőgazdálkodást, az erdő védelmét, illetve az erdészeti kutatást szolgáló jelet, tárgyat jogtalanul megsemmisít, megrongál vagy eredeti helyéről eltávolít,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89" w:name="pr1803"/>
      <w:bookmarkEnd w:id="2089"/>
      <w:r w:rsidRPr="006837D2">
        <w:rPr>
          <w:rFonts w:ascii="Times New Roman" w:eastAsia="Times New Roman" w:hAnsi="Times New Roman" w:cs="Times New Roman"/>
          <w:sz w:val="20"/>
          <w:szCs w:val="20"/>
          <w:lang w:eastAsia="hu-HU"/>
        </w:rPr>
        <w:t>(2) Aki olyan erdőben, erdőgazdálkodási tevékenységet közvetlenül szolgáló földterületen, vagy erdészeti létesítmény területén jár, vagy járművel közlekedik, ahol a forgalmat jogszabály tiltja, vagy azt jogszabály felhatalmazása alapján korlátozzák vagy megtiltják,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90" w:name="pr1804"/>
      <w:bookmarkEnd w:id="2090"/>
      <w:r w:rsidRPr="006837D2">
        <w:rPr>
          <w:rFonts w:ascii="Times New Roman" w:eastAsia="Times New Roman" w:hAnsi="Times New Roman" w:cs="Times New Roman"/>
          <w:sz w:val="20"/>
          <w:szCs w:val="20"/>
          <w:lang w:eastAsia="hu-HU"/>
        </w:rPr>
        <w:lastRenderedPageBreak/>
        <w:t>(2a)</w:t>
      </w:r>
      <w:hyperlink r:id="rId385" w:anchor="lbj381param" w:history="1">
        <w:r w:rsidRPr="006837D2">
          <w:rPr>
            <w:rFonts w:ascii="Times New Roman" w:eastAsia="Times New Roman" w:hAnsi="Times New Roman" w:cs="Times New Roman"/>
            <w:color w:val="0000FF"/>
            <w:sz w:val="20"/>
            <w:u w:val="single"/>
            <w:vertAlign w:val="superscript"/>
            <w:lang w:eastAsia="hu-HU"/>
          </w:rPr>
          <w:t>381</w:t>
        </w:r>
      </w:hyperlink>
      <w:r w:rsidRPr="006837D2">
        <w:rPr>
          <w:rFonts w:ascii="Times New Roman" w:eastAsia="Times New Roman" w:hAnsi="Times New Roman" w:cs="Times New Roman"/>
          <w:sz w:val="20"/>
          <w:szCs w:val="20"/>
          <w:lang w:eastAsia="hu-HU"/>
        </w:rPr>
        <w:t xml:space="preserve"> Aki erdőben, erdőgazdálkodási tevékenységet közvetlenül szolgáló földterületen, fásításban vagy erdészeti létesítmény területén a tűzgyújtási előírásokat megszegi, közvetlenül vagy közvetve tüzet okozó tárgyat helyez el, vagy a gyújtott tűz őrzéséről, valamint annak a - helyszínről való távozás előtti - biztonságos eloltásáról nem gondoskodik,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91" w:name="pr1805"/>
      <w:bookmarkEnd w:id="2091"/>
      <w:r w:rsidRPr="006837D2">
        <w:rPr>
          <w:rFonts w:ascii="Times New Roman" w:eastAsia="Times New Roman" w:hAnsi="Times New Roman" w:cs="Times New Roman"/>
          <w:sz w:val="20"/>
          <w:szCs w:val="20"/>
          <w:lang w:eastAsia="hu-HU"/>
        </w:rPr>
        <w:t>(2b)</w:t>
      </w:r>
      <w:hyperlink r:id="rId386" w:anchor="lbj382param" w:history="1">
        <w:r w:rsidRPr="006837D2">
          <w:rPr>
            <w:rFonts w:ascii="Times New Roman" w:eastAsia="Times New Roman" w:hAnsi="Times New Roman" w:cs="Times New Roman"/>
            <w:color w:val="0000FF"/>
            <w:sz w:val="20"/>
            <w:u w:val="single"/>
            <w:vertAlign w:val="superscript"/>
            <w:lang w:eastAsia="hu-HU"/>
          </w:rPr>
          <w:t>382</w:t>
        </w:r>
      </w:hyperlink>
      <w:r w:rsidRPr="006837D2">
        <w:rPr>
          <w:rFonts w:ascii="Times New Roman" w:eastAsia="Times New Roman" w:hAnsi="Times New Roman" w:cs="Times New Roman"/>
          <w:sz w:val="20"/>
          <w:szCs w:val="20"/>
          <w:lang w:eastAsia="hu-HU"/>
        </w:rPr>
        <w:t xml:space="preserve"> Aki az erdőgazdálkodásért felelős miniszter vagy az erdészeti hatóság által elrendelt tűzgyújtási tilalom hatálya alatt a tűzgyújtási, tűzvédelmi előírásokat megszegi,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92" w:name="pr1806"/>
      <w:bookmarkEnd w:id="2092"/>
      <w:r w:rsidRPr="006837D2">
        <w:rPr>
          <w:rFonts w:ascii="Times New Roman" w:eastAsia="Times New Roman" w:hAnsi="Times New Roman" w:cs="Times New Roman"/>
          <w:sz w:val="20"/>
          <w:szCs w:val="20"/>
          <w:lang w:eastAsia="hu-HU"/>
        </w:rPr>
        <w:t>(3)</w:t>
      </w:r>
      <w:hyperlink r:id="rId387" w:anchor="lbj383param" w:history="1">
        <w:r w:rsidRPr="006837D2">
          <w:rPr>
            <w:rFonts w:ascii="Times New Roman" w:eastAsia="Times New Roman" w:hAnsi="Times New Roman" w:cs="Times New Roman"/>
            <w:color w:val="0000FF"/>
            <w:sz w:val="20"/>
            <w:u w:val="single"/>
            <w:vertAlign w:val="superscript"/>
            <w:lang w:eastAsia="hu-HU"/>
          </w:rPr>
          <w:t>383</w:t>
        </w:r>
      </w:hyperlink>
      <w:r w:rsidRPr="006837D2">
        <w:rPr>
          <w:rFonts w:ascii="Times New Roman" w:eastAsia="Times New Roman" w:hAnsi="Times New Roman" w:cs="Times New Roman"/>
          <w:sz w:val="20"/>
          <w:szCs w:val="20"/>
          <w:lang w:eastAsia="hu-HU"/>
        </w:rPr>
        <w:t xml:space="preserve"> Az (1)-(2b) bekezdésben meghatározott szabálysértés miatt az erdészeti hatóság arra felhatalmazott ügyintézője, természeti, védett természeti és Natura 2000 területen a természetvédelmi őr, helyi jelentőségű védett természeti területen az önkormányzati természetvédelmi őr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093" w:name="pr1807"/>
      <w:bookmarkEnd w:id="2093"/>
      <w:r w:rsidRPr="006837D2">
        <w:rPr>
          <w:rFonts w:ascii="Times New Roman" w:eastAsia="Times New Roman" w:hAnsi="Times New Roman" w:cs="Times New Roman"/>
          <w:b/>
          <w:bCs/>
          <w:sz w:val="24"/>
          <w:szCs w:val="24"/>
          <w:lang w:eastAsia="hu-HU"/>
        </w:rPr>
        <w:t>197. Erdei haszonvételek jogosulatlan gyakorlása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94" w:name="243"/>
      <w:bookmarkStart w:id="2095" w:name="pr1808"/>
      <w:bookmarkEnd w:id="2094"/>
      <w:bookmarkEnd w:id="2095"/>
      <w:r w:rsidRPr="006837D2">
        <w:rPr>
          <w:rFonts w:ascii="Times New Roman" w:eastAsia="Times New Roman" w:hAnsi="Times New Roman" w:cs="Times New Roman"/>
          <w:b/>
          <w:bCs/>
          <w:sz w:val="20"/>
          <w:szCs w:val="20"/>
          <w:lang w:eastAsia="hu-HU"/>
        </w:rPr>
        <w:t xml:space="preserve">243. §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96" w:name="pr1809"/>
      <w:bookmarkEnd w:id="2096"/>
      <w:r w:rsidRPr="006837D2">
        <w:rPr>
          <w:rFonts w:ascii="Times New Roman" w:eastAsia="Times New Roman" w:hAnsi="Times New Roman" w:cs="Times New Roman"/>
          <w:i/>
          <w:iCs/>
          <w:sz w:val="20"/>
          <w:szCs w:val="20"/>
          <w:lang w:eastAsia="hu-HU"/>
        </w:rPr>
        <w:t>a)</w:t>
      </w:r>
      <w:hyperlink r:id="rId388" w:anchor="lbj384param" w:history="1">
        <w:r w:rsidRPr="006837D2">
          <w:rPr>
            <w:rFonts w:ascii="Times New Roman" w:eastAsia="Times New Roman" w:hAnsi="Times New Roman" w:cs="Times New Roman"/>
            <w:i/>
            <w:iCs/>
            <w:color w:val="0000FF"/>
            <w:sz w:val="20"/>
            <w:u w:val="single"/>
            <w:vertAlign w:val="superscript"/>
            <w:lang w:eastAsia="hu-HU"/>
          </w:rPr>
          <w:t>384</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erdőben, valamint erdőgazdálkodási tevékenységet közvetlenül szolgáló földterületen a külön jogszabályban meghatározott erdei haszonvételeket - a fakitermelés, a vadászati jog gyakorlása vagy hasznosítása, valamint az elhalt fekvő fa és gally gyűjtése, illetve elhalt, száraz ág nyesése kivételével - jogszerűtlenül gyakorolja,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97" w:name="pr1810"/>
      <w:bookmarkEnd w:id="2097"/>
      <w:r w:rsidRPr="006837D2">
        <w:rPr>
          <w:rFonts w:ascii="Times New Roman" w:eastAsia="Times New Roman" w:hAnsi="Times New Roman" w:cs="Times New Roman"/>
          <w:i/>
          <w:iCs/>
          <w:sz w:val="20"/>
          <w:szCs w:val="20"/>
          <w:lang w:eastAsia="hu-HU"/>
        </w:rPr>
        <w:t>b)</w:t>
      </w:r>
      <w:hyperlink r:id="rId389" w:anchor="lbj385param" w:history="1">
        <w:r w:rsidRPr="006837D2">
          <w:rPr>
            <w:rFonts w:ascii="Times New Roman" w:eastAsia="Times New Roman" w:hAnsi="Times New Roman" w:cs="Times New Roman"/>
            <w:i/>
            <w:iCs/>
            <w:color w:val="0000FF"/>
            <w:sz w:val="20"/>
            <w:u w:val="single"/>
            <w:vertAlign w:val="superscript"/>
            <w:lang w:eastAsia="hu-HU"/>
          </w:rPr>
          <w:t>385</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az erdőről, az erdő védelméről és az erdőgazdálkodásról szóló törvény hatálya alá tartozó területről kitermelt faanyagot az erdőről, az erdő védelméről és az erdőgazdálkodásról szóló törvényben és a végrehajtására kiadott rendeletben meghatározott szállítójegy nélkül szállít,</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2098" w:name="pr1811"/>
      <w:bookmarkEnd w:id="2098"/>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099" w:name="pr1812"/>
      <w:bookmarkEnd w:id="2099"/>
      <w:r w:rsidRPr="006837D2">
        <w:rPr>
          <w:rFonts w:ascii="Times New Roman" w:eastAsia="Times New Roman" w:hAnsi="Times New Roman" w:cs="Times New Roman"/>
          <w:sz w:val="20"/>
          <w:szCs w:val="20"/>
          <w:lang w:eastAsia="hu-HU"/>
        </w:rPr>
        <w:t>(2)</w:t>
      </w:r>
      <w:hyperlink r:id="rId390" w:anchor="lbj386param" w:history="1">
        <w:r w:rsidRPr="006837D2">
          <w:rPr>
            <w:rFonts w:ascii="Times New Roman" w:eastAsia="Times New Roman" w:hAnsi="Times New Roman" w:cs="Times New Roman"/>
            <w:color w:val="0000FF"/>
            <w:sz w:val="20"/>
            <w:u w:val="single"/>
            <w:vertAlign w:val="superscript"/>
            <w:lang w:eastAsia="hu-HU"/>
          </w:rPr>
          <w:t>386</w:t>
        </w:r>
      </w:hyperlink>
      <w:r w:rsidRPr="006837D2">
        <w:rPr>
          <w:rFonts w:ascii="Times New Roman" w:eastAsia="Times New Roman" w:hAnsi="Times New Roman" w:cs="Times New Roman"/>
          <w:sz w:val="20"/>
          <w:szCs w:val="20"/>
          <w:lang w:eastAsia="hu-HU"/>
        </w:rPr>
        <w:t xml:space="preserve"> Az (1) bekezdésben meghatározott szabálysértés miatt az erdészeti hatóság arra felhatalmazott ügyintézője, a természeti, védett természeti és Natura 2000 területen a természetvédelmi őr, helyi jelentőségű védett természeti területen az önkormányzati természetvédelmi őr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00" w:name="pr1813"/>
      <w:bookmarkEnd w:id="2100"/>
      <w:r w:rsidRPr="006837D2">
        <w:rPr>
          <w:rFonts w:ascii="Times New Roman" w:eastAsia="Times New Roman" w:hAnsi="Times New Roman" w:cs="Times New Roman"/>
          <w:b/>
          <w:bCs/>
          <w:sz w:val="24"/>
          <w:szCs w:val="24"/>
          <w:lang w:eastAsia="hu-HU"/>
        </w:rPr>
        <w:t>198. Felhívással szembeni engedetlenség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01" w:name="244"/>
      <w:bookmarkStart w:id="2102" w:name="pr1814"/>
      <w:bookmarkEnd w:id="2101"/>
      <w:bookmarkEnd w:id="2102"/>
      <w:r w:rsidRPr="006837D2">
        <w:rPr>
          <w:rFonts w:ascii="Times New Roman" w:eastAsia="Times New Roman" w:hAnsi="Times New Roman" w:cs="Times New Roman"/>
          <w:b/>
          <w:bCs/>
          <w:sz w:val="20"/>
          <w:szCs w:val="20"/>
          <w:lang w:eastAsia="hu-HU"/>
        </w:rPr>
        <w:t>244. §</w:t>
      </w:r>
      <w:hyperlink r:id="rId391" w:anchor="lbj387param" w:history="1">
        <w:r w:rsidRPr="006837D2">
          <w:rPr>
            <w:rFonts w:ascii="Times New Roman" w:eastAsia="Times New Roman" w:hAnsi="Times New Roman" w:cs="Times New Roman"/>
            <w:b/>
            <w:bCs/>
            <w:color w:val="0000FF"/>
            <w:sz w:val="20"/>
            <w:u w:val="single"/>
            <w:vertAlign w:val="superscript"/>
            <w:lang w:eastAsia="hu-HU"/>
          </w:rPr>
          <w:t>387</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Aki a természeti területek a védett természeti területek és értékek, az erdő, valamint a vadállomány őrzésével, védelmével kapcsolatban a külön jogszabályban meghatározott természetvédelmi, erdészeti és vadászati hatósági feladatokat ellátó személy, az erdészeti szakszemélyzet tagja, a természetvédelmi őr, az önkormányzati természetvédelmi őr, az erdővédelmi szolgálat tagja, a mezőőr, illetve a halászati őr jogszabályban előírt felhívásának nem tesz eleget, vagy intézkedését akadályozza,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03" w:name="pr1815"/>
      <w:bookmarkEnd w:id="2103"/>
      <w:r w:rsidRPr="006837D2">
        <w:rPr>
          <w:rFonts w:ascii="Times New Roman" w:eastAsia="Times New Roman" w:hAnsi="Times New Roman" w:cs="Times New Roman"/>
          <w:b/>
          <w:bCs/>
          <w:sz w:val="24"/>
          <w:szCs w:val="24"/>
          <w:lang w:eastAsia="hu-HU"/>
        </w:rPr>
        <w:t>199. Vízszennyezés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04" w:name="245"/>
      <w:bookmarkStart w:id="2105" w:name="pr1816"/>
      <w:bookmarkEnd w:id="2104"/>
      <w:bookmarkEnd w:id="2105"/>
      <w:r w:rsidRPr="006837D2">
        <w:rPr>
          <w:rFonts w:ascii="Times New Roman" w:eastAsia="Times New Roman" w:hAnsi="Times New Roman" w:cs="Times New Roman"/>
          <w:b/>
          <w:bCs/>
          <w:sz w:val="20"/>
          <w:szCs w:val="20"/>
          <w:lang w:eastAsia="hu-HU"/>
        </w:rPr>
        <w:t xml:space="preserve">245. §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06" w:name="pr1817"/>
      <w:bookmarkEnd w:id="2106"/>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vízilétesítménybe, illetve felszíni vagy felszín alatti vízbe közvetlenül vagy közvetve szennyező anyagot juttat és ezáltal a vízkészletet felhasználásra alkalmatlanná teszi, vagy a felhasználást veszélyezteti, ha környezetkárosítás egyébként nem állapítható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07" w:name="pr1818"/>
      <w:bookmarkEnd w:id="2107"/>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szennyvíz vagy a szennyezőanyag ártalommentes elhelyezését, illetve a felszíni vagy felszín alatti vízbe történő bevezetését nem a jogszabályban, a jogszabály alapján kiadott hatósági előírásban meghatározott módon valósítja meg, vagy olyan létesítményt üzemeltet, amely a vizek fertőzését vagy szennyezését okozhatja,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08" w:name="pr1819"/>
      <w:bookmarkEnd w:id="2108"/>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az ivóvízellátást, ásvány- vagy gyógyvízhasznosítást szolgáló, vagy ilyen célra kijelölt vizek, vízilétesítmények védőterületére, védőidomára, védősávjára a jogszabályban, a hatósági előírásokban meghatározott rendelkezéseket megszegi, vagy a védőterületet, védőidomot, védősávot érintő korlátozásokkal ellentétes tevékenységet folytat vagy ingatlan-használatot gyakorol,</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2109" w:name="pr1820"/>
      <w:bookmarkEnd w:id="2109"/>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10" w:name="pr1821"/>
      <w:bookmarkEnd w:id="2110"/>
      <w:r w:rsidRPr="006837D2">
        <w:rPr>
          <w:rFonts w:ascii="Times New Roman" w:eastAsia="Times New Roman" w:hAnsi="Times New Roman" w:cs="Times New Roman"/>
          <w:sz w:val="20"/>
          <w:szCs w:val="20"/>
          <w:lang w:eastAsia="hu-HU"/>
        </w:rPr>
        <w:t>(2) Az (1) bekezdésben meghatározott szabálysértés miatt a természetvédelmi őr, az önkormányzati természetvédelmi őr, a hivatásos katsztrófavédelmi szerv erre felhatalmazott ügyintézője, a mezőőr vagy a halászati őr helyszíni bírságot szabhat ki.</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11" w:name="pr1822"/>
      <w:bookmarkEnd w:id="2111"/>
      <w:r w:rsidRPr="006837D2">
        <w:rPr>
          <w:rFonts w:ascii="Times New Roman" w:eastAsia="Times New Roman" w:hAnsi="Times New Roman" w:cs="Times New Roman"/>
          <w:b/>
          <w:bCs/>
          <w:sz w:val="24"/>
          <w:szCs w:val="24"/>
          <w:lang w:eastAsia="hu-HU"/>
        </w:rPr>
        <w:t>200. Ár- és belvízvédelmi szabálysértés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12" w:name="246"/>
      <w:bookmarkStart w:id="2113" w:name="pr1823"/>
      <w:bookmarkEnd w:id="2112"/>
      <w:bookmarkEnd w:id="2113"/>
      <w:r w:rsidRPr="006837D2">
        <w:rPr>
          <w:rFonts w:ascii="Times New Roman" w:eastAsia="Times New Roman" w:hAnsi="Times New Roman" w:cs="Times New Roman"/>
          <w:b/>
          <w:bCs/>
          <w:sz w:val="20"/>
          <w:szCs w:val="20"/>
          <w:lang w:eastAsia="hu-HU"/>
        </w:rPr>
        <w:t xml:space="preserve">246. §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14" w:name="pr1824"/>
      <w:bookmarkEnd w:id="2114"/>
      <w:r w:rsidRPr="006837D2">
        <w:rPr>
          <w:rFonts w:ascii="Times New Roman" w:eastAsia="Times New Roman" w:hAnsi="Times New Roman" w:cs="Times New Roman"/>
          <w:i/>
          <w:iCs/>
          <w:sz w:val="20"/>
          <w:szCs w:val="20"/>
          <w:lang w:eastAsia="hu-HU"/>
        </w:rPr>
        <w:lastRenderedPageBreak/>
        <w:t xml:space="preserve">a) </w:t>
      </w:r>
      <w:r w:rsidRPr="006837D2">
        <w:rPr>
          <w:rFonts w:ascii="Times New Roman" w:eastAsia="Times New Roman" w:hAnsi="Times New Roman" w:cs="Times New Roman"/>
          <w:sz w:val="20"/>
          <w:szCs w:val="20"/>
          <w:lang w:eastAsia="hu-HU"/>
        </w:rPr>
        <w:t>az ár- vagy belvízvédelmi biztonságot, az árvízvédelmi vagy belvízvédelmi védőmű megóvását, vagy a vízfolyások és természetes tavak medrének épségét biztosító szabályokat vagy hatósági előírásokat megszegi,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15" w:name="pr1825"/>
      <w:bookmarkEnd w:id="2115"/>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ár- vagy belvízvédelmi védműveket, eszközöket rongálja,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16" w:name="pr1826"/>
      <w:bookmarkEnd w:id="2116"/>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vizek medrébe olyan tárgyat vagy anyagot juttat, építményt helyez el, vagy ott olyan tevékenységet folytat, amely a víz lefolyását akadályozza vagy megváltoztatja,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17" w:name="pr1827"/>
      <w:bookmarkEnd w:id="2117"/>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part mentén fekvő ingatlanának művelésével, az azon levő létesítmények kezelésével vagy fenntartásával a vizek természetes folyását, a meder és a part, valamint a parti és part menti létesítmények állapotát és üzemelését veszélyezteti, vagy ezek fenntartási munkáinak végzését akadályozza,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18" w:name="pr1828"/>
      <w:bookmarkEnd w:id="2118"/>
      <w:r w:rsidRPr="006837D2">
        <w:rPr>
          <w:rFonts w:ascii="Times New Roman" w:eastAsia="Times New Roman" w:hAnsi="Times New Roman" w:cs="Times New Roman"/>
          <w:i/>
          <w:iCs/>
          <w:sz w:val="20"/>
          <w:szCs w:val="20"/>
          <w:lang w:eastAsia="hu-HU"/>
        </w:rPr>
        <w:t xml:space="preserve">e) </w:t>
      </w:r>
      <w:r w:rsidRPr="006837D2">
        <w:rPr>
          <w:rFonts w:ascii="Times New Roman" w:eastAsia="Times New Roman" w:hAnsi="Times New Roman" w:cs="Times New Roman"/>
          <w:sz w:val="20"/>
          <w:szCs w:val="20"/>
          <w:lang w:eastAsia="hu-HU"/>
        </w:rPr>
        <w:t>az árvízvédelmi töltést vagy a vízkárelhárítási célú tározó töltését jogszabálytól eltérő módon veszi igénybe, járművel engedély nélkül közlekedik, a töltés menti sávot, a nagyvízi meder területét vagy a parti sávot a jogszabálytól eltérő módon használja, továbbá a vízjárta és a fakadó vizek által veszélyeztetett területre vonatkozó rendelkezéseket megszegi,</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2119" w:name="pr1829"/>
      <w:bookmarkEnd w:id="2119"/>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20" w:name="pr1830"/>
      <w:bookmarkEnd w:id="2120"/>
      <w:r w:rsidRPr="006837D2">
        <w:rPr>
          <w:rFonts w:ascii="Times New Roman" w:eastAsia="Times New Roman" w:hAnsi="Times New Roman" w:cs="Times New Roman"/>
          <w:sz w:val="20"/>
          <w:szCs w:val="20"/>
          <w:lang w:eastAsia="hu-HU"/>
        </w:rPr>
        <w:t>(2) Az (1) bekezdésben meghatározott szabálysértés miatt a hivatásos katasztrófavédelmi szerv erre felhatalmazott ügyintézője is szabhat ki helyszíni bírságot.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21" w:name="pr1831"/>
      <w:bookmarkEnd w:id="2121"/>
      <w:r w:rsidRPr="006837D2">
        <w:rPr>
          <w:rFonts w:ascii="Times New Roman" w:eastAsia="Times New Roman" w:hAnsi="Times New Roman" w:cs="Times New Roman"/>
          <w:b/>
          <w:bCs/>
          <w:sz w:val="24"/>
          <w:szCs w:val="24"/>
          <w:lang w:eastAsia="hu-HU"/>
        </w:rPr>
        <w:t>XXXI. Fejezet</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22" w:name="pr1832"/>
      <w:bookmarkEnd w:id="2122"/>
      <w:r w:rsidRPr="006837D2">
        <w:rPr>
          <w:rFonts w:ascii="Times New Roman" w:eastAsia="Times New Roman" w:hAnsi="Times New Roman" w:cs="Times New Roman"/>
          <w:b/>
          <w:bCs/>
          <w:sz w:val="24"/>
          <w:szCs w:val="24"/>
          <w:lang w:eastAsia="hu-HU"/>
        </w:rPr>
        <w:t>AZ ÓVODAI NEVELÉS, VALAMINT AZ ALAPFOKÚ ÉS KÖZÉPFOKÚ NEVELÉS-OKTATÁS RENDJÉT VESZÉLYEZTETŐ SZABÁLYSÉRTÉSEK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23" w:name="pr1833"/>
      <w:bookmarkEnd w:id="2123"/>
      <w:r w:rsidRPr="006837D2">
        <w:rPr>
          <w:rFonts w:ascii="Times New Roman" w:eastAsia="Times New Roman" w:hAnsi="Times New Roman" w:cs="Times New Roman"/>
          <w:b/>
          <w:bCs/>
          <w:sz w:val="24"/>
          <w:szCs w:val="24"/>
          <w:lang w:eastAsia="hu-HU"/>
        </w:rPr>
        <w:t>201. Az óvodai nevelésben való részvételi kötelezettség és a tankötelezettség megszegése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24" w:name="247"/>
      <w:bookmarkStart w:id="2125" w:name="pr1834"/>
      <w:bookmarkEnd w:id="2124"/>
      <w:bookmarkEnd w:id="2125"/>
      <w:r w:rsidRPr="006837D2">
        <w:rPr>
          <w:rFonts w:ascii="Times New Roman" w:eastAsia="Times New Roman" w:hAnsi="Times New Roman" w:cs="Times New Roman"/>
          <w:b/>
          <w:bCs/>
          <w:sz w:val="20"/>
          <w:szCs w:val="20"/>
          <w:lang w:eastAsia="hu-HU"/>
        </w:rPr>
        <w:t xml:space="preserve">247. § </w:t>
      </w:r>
      <w:r w:rsidRPr="006837D2">
        <w:rPr>
          <w:rFonts w:ascii="Times New Roman" w:eastAsia="Times New Roman" w:hAnsi="Times New Roman" w:cs="Times New Roman"/>
          <w:sz w:val="20"/>
          <w:szCs w:val="20"/>
          <w:lang w:eastAsia="hu-HU"/>
        </w:rPr>
        <w:t>Az a szülő vagy törvényes képviselő</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26" w:name="pr1835"/>
      <w:bookmarkEnd w:id="2126"/>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aki a szülői felügyelete vagy gyámsága alatt álló gyermeket kellő időben az óvodába, illetve az iskolába nem íratja be,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27" w:name="pr1836"/>
      <w:bookmarkEnd w:id="2127"/>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aki nem biztosítja, hogy súlyos és halmozottan fogyatékos gyermeke a fejlődését biztosító nevelésben, nevelés-oktatásban vegyen részt,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28" w:name="pr1837"/>
      <w:bookmarkEnd w:id="2128"/>
      <w:r w:rsidRPr="006837D2">
        <w:rPr>
          <w:rFonts w:ascii="Times New Roman" w:eastAsia="Times New Roman" w:hAnsi="Times New Roman" w:cs="Times New Roman"/>
          <w:i/>
          <w:iCs/>
          <w:sz w:val="20"/>
          <w:szCs w:val="20"/>
          <w:lang w:eastAsia="hu-HU"/>
        </w:rPr>
        <w:t>c)</w:t>
      </w:r>
      <w:hyperlink r:id="rId392" w:anchor="lbj388param" w:history="1">
        <w:r w:rsidRPr="006837D2">
          <w:rPr>
            <w:rFonts w:ascii="Times New Roman" w:eastAsia="Times New Roman" w:hAnsi="Times New Roman" w:cs="Times New Roman"/>
            <w:i/>
            <w:iCs/>
            <w:color w:val="0000FF"/>
            <w:sz w:val="20"/>
            <w:u w:val="single"/>
            <w:vertAlign w:val="superscript"/>
            <w:lang w:eastAsia="hu-HU"/>
          </w:rPr>
          <w:t>388</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akinek a szülői felügyelete vagy gyámsága alatt álló gyermeke ugyanabban az óvodai nevelési évben az iskolai életmódra felkészítő foglalkozásokról, illetőleg ugyanabban a tanévben az iskolai kötelező tanórai foglalkozásokról igazolatlanul a jogszabályban meghatározott mértéket vagy annál többet mulaszt,</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2129" w:name="pr1838"/>
      <w:bookmarkEnd w:id="2129"/>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30" w:name="pr1839"/>
      <w:bookmarkEnd w:id="2130"/>
      <w:r w:rsidRPr="006837D2">
        <w:rPr>
          <w:rFonts w:ascii="Times New Roman" w:eastAsia="Times New Roman" w:hAnsi="Times New Roman" w:cs="Times New Roman"/>
          <w:b/>
          <w:bCs/>
          <w:sz w:val="24"/>
          <w:szCs w:val="24"/>
          <w:lang w:eastAsia="hu-HU"/>
        </w:rPr>
        <w:t>202. Nevelési-oktatási tevékenység folytatására vonatkozó szabályok megszegése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31" w:name="248"/>
      <w:bookmarkStart w:id="2132" w:name="pr1840"/>
      <w:bookmarkEnd w:id="2131"/>
      <w:bookmarkEnd w:id="2132"/>
      <w:r w:rsidRPr="006837D2">
        <w:rPr>
          <w:rFonts w:ascii="Times New Roman" w:eastAsia="Times New Roman" w:hAnsi="Times New Roman" w:cs="Times New Roman"/>
          <w:b/>
          <w:bCs/>
          <w:sz w:val="20"/>
          <w:szCs w:val="20"/>
          <w:lang w:eastAsia="hu-HU"/>
        </w:rPr>
        <w:t xml:space="preserve">248. § </w:t>
      </w:r>
      <w:r w:rsidRPr="006837D2">
        <w:rPr>
          <w:rFonts w:ascii="Times New Roman" w:eastAsia="Times New Roman" w:hAnsi="Times New Roman" w:cs="Times New Roman"/>
          <w:sz w:val="20"/>
          <w:szCs w:val="20"/>
          <w:lang w:eastAsia="hu-HU"/>
        </w:rPr>
        <w:t>(1)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33" w:name="pr1841"/>
      <w:bookmarkEnd w:id="2133"/>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iskolai végzettséget igazoló, illetőleg az államilag elismert szakképesítést tanúsító bizonyítványok kiállítására, nyilvántartására, tárolására vonatkozó előírásokat megszegi,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34" w:name="pr1842"/>
      <w:bookmarkEnd w:id="2134"/>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előírt engedély hiányában iskolai oktatást, kollégiumi nevelést folytat,</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2135" w:name="pr1843"/>
      <w:bookmarkEnd w:id="2135"/>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36" w:name="pr1844"/>
      <w:bookmarkEnd w:id="2136"/>
      <w:r w:rsidRPr="006837D2">
        <w:rPr>
          <w:rFonts w:ascii="Times New Roman" w:eastAsia="Times New Roman" w:hAnsi="Times New Roman" w:cs="Times New Roman"/>
          <w:sz w:val="20"/>
          <w:szCs w:val="20"/>
          <w:lang w:eastAsia="hu-HU"/>
        </w:rPr>
        <w:t>(2)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37" w:name="pr1845"/>
      <w:bookmarkEnd w:id="2137"/>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gyermeket, a tanulót, a szülőt vagy a nevelési-oktatási intézményben létrehozott szervezeteiket a nevelési-közoktatási intézményekre vonatkozó jogszabályban meghatározott jogainak gyakorlásában szándékosan akadályozza,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38" w:name="pr1846"/>
      <w:bookmarkEnd w:id="2138"/>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anélkül, hogy a pedagógiai szakszolgálatra, pedagógiai-szakmai szolgáltatásra, Országos szakértői névjegyzékre vonatkozó rendelkezésekben meghatározottak szerint erre jogosult lenne, szakértői véleményt készít,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39" w:name="pr1847"/>
      <w:bookmarkEnd w:id="2139"/>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pedagógiai szakszolgálatra vonatkozó rendelkezéseknek megfelelően készített szakvéleményben foglaltakat szándékosan figyelmen kívül hagyja,</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2140" w:name="pr1848"/>
      <w:bookmarkEnd w:id="2140"/>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41" w:name="pr1849"/>
      <w:bookmarkEnd w:id="2141"/>
      <w:r w:rsidRPr="006837D2">
        <w:rPr>
          <w:rFonts w:ascii="Times New Roman" w:eastAsia="Times New Roman" w:hAnsi="Times New Roman" w:cs="Times New Roman"/>
          <w:sz w:val="20"/>
          <w:szCs w:val="20"/>
          <w:lang w:eastAsia="hu-HU"/>
        </w:rPr>
        <w:t>(3)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42" w:name="pr1850"/>
      <w:bookmarkEnd w:id="2142"/>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az iskolai nevelést-oktatást a tanév rendjétől eltérően szervezi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43" w:name="pr1851"/>
      <w:bookmarkEnd w:id="2143"/>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 tanítási hetek szervezésére, a tanítás nélküli pihenőnapok kiadására, az egy tanítási napon szervezhető tanítási órákra vonatkozó rendelkezéseket megszegi,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44" w:name="pr1852"/>
      <w:bookmarkEnd w:id="2144"/>
      <w:r w:rsidRPr="006837D2">
        <w:rPr>
          <w:rFonts w:ascii="Times New Roman" w:eastAsia="Times New Roman" w:hAnsi="Times New Roman" w:cs="Times New Roman"/>
          <w:i/>
          <w:iCs/>
          <w:sz w:val="20"/>
          <w:szCs w:val="20"/>
          <w:lang w:eastAsia="hu-HU"/>
        </w:rPr>
        <w:lastRenderedPageBreak/>
        <w:t xml:space="preserve">c) </w:t>
      </w:r>
      <w:r w:rsidRPr="006837D2">
        <w:rPr>
          <w:rFonts w:ascii="Times New Roman" w:eastAsia="Times New Roman" w:hAnsi="Times New Roman" w:cs="Times New Roman"/>
          <w:sz w:val="20"/>
          <w:szCs w:val="20"/>
          <w:lang w:eastAsia="hu-HU"/>
        </w:rPr>
        <w:t>a gyermek-, tanulóbalesetek megelőzésére vonatkozó előírásokat szándékosan megszegi, 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45" w:name="pr1853"/>
      <w:bookmarkEnd w:id="2145"/>
      <w:r w:rsidRPr="006837D2">
        <w:rPr>
          <w:rFonts w:ascii="Times New Roman" w:eastAsia="Times New Roman" w:hAnsi="Times New Roman" w:cs="Times New Roman"/>
          <w:sz w:val="20"/>
          <w:szCs w:val="20"/>
          <w:lang w:eastAsia="hu-HU"/>
        </w:rPr>
        <w:t>(4) Aki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46" w:name="pr1854"/>
      <w:bookmarkEnd w:id="2146"/>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a nemzetgazdasági szintű tervezéshez szükséges fenntartói, intézményi, foglalkoztatási, gyermek- és tanulói adatokat tartalmazó információs rendszerében történő bejelentkezési kötelezettségét nem teljesíti, a változásjelentést, az adatszolgáltatást nem teljesíti,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47" w:name="pr1855"/>
      <w:bookmarkEnd w:id="2147"/>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az állami vizsgák megszervezésekor a vizsgaszabályzatban meghatározottaktól szándékosan eltér,</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48" w:name="pr1856"/>
      <w:bookmarkEnd w:id="2148"/>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az osztály, csoport szervezésére, létszámának meghatározására vonatkozó előírásokat megszegi,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49" w:name="pr1857"/>
      <w:bookmarkEnd w:id="2149"/>
      <w:r w:rsidRPr="006837D2">
        <w:rPr>
          <w:rFonts w:ascii="Times New Roman" w:eastAsia="Times New Roman" w:hAnsi="Times New Roman" w:cs="Times New Roman"/>
          <w:i/>
          <w:iCs/>
          <w:sz w:val="20"/>
          <w:szCs w:val="20"/>
          <w:lang w:eastAsia="hu-HU"/>
        </w:rPr>
        <w:t xml:space="preserve">d) </w:t>
      </w:r>
      <w:r w:rsidRPr="006837D2">
        <w:rPr>
          <w:rFonts w:ascii="Times New Roman" w:eastAsia="Times New Roman" w:hAnsi="Times New Roman" w:cs="Times New Roman"/>
          <w:sz w:val="20"/>
          <w:szCs w:val="20"/>
          <w:lang w:eastAsia="hu-HU"/>
        </w:rPr>
        <w:t>a jogszabályban meghatározott kötelező tanügyi okmányokat nem vezeti,</w:t>
      </w:r>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2150" w:name="pr1858"/>
      <w:bookmarkEnd w:id="2150"/>
      <w:r w:rsidRPr="006837D2">
        <w:rPr>
          <w:rFonts w:ascii="Times New Roman" w:eastAsia="Times New Roman" w:hAnsi="Times New Roman" w:cs="Times New Roman"/>
          <w:sz w:val="20"/>
          <w:szCs w:val="20"/>
          <w:lang w:eastAsia="hu-HU"/>
        </w:rPr>
        <w:t>szabálysértést követ el.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51" w:name="pr1859"/>
      <w:bookmarkEnd w:id="2151"/>
      <w:r w:rsidRPr="006837D2">
        <w:rPr>
          <w:rFonts w:ascii="Times New Roman" w:eastAsia="Times New Roman" w:hAnsi="Times New Roman" w:cs="Times New Roman"/>
          <w:sz w:val="20"/>
          <w:szCs w:val="20"/>
          <w:lang w:eastAsia="hu-HU"/>
        </w:rPr>
        <w:t>(5) Aki a gyermeket, tanulót a nevelési-oktatási intézményrendszerre vonatkozó rendelkezések szándékos megszegésével hátrányosan megkülönbözteti,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52" w:name="pr1860"/>
      <w:bookmarkEnd w:id="2152"/>
      <w:r w:rsidRPr="006837D2">
        <w:rPr>
          <w:rFonts w:ascii="Times New Roman" w:eastAsia="Times New Roman" w:hAnsi="Times New Roman" w:cs="Times New Roman"/>
          <w:b/>
          <w:bCs/>
          <w:sz w:val="24"/>
          <w:szCs w:val="24"/>
          <w:lang w:eastAsia="hu-HU"/>
        </w:rPr>
        <w:t>203. Szakképzésben részt vevő tanulók gyakorlati oktatására vonatkozó szabályok megszegése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53" w:name="249"/>
      <w:bookmarkStart w:id="2154" w:name="pr1861"/>
      <w:bookmarkEnd w:id="2153"/>
      <w:bookmarkEnd w:id="2154"/>
      <w:r w:rsidRPr="006837D2">
        <w:rPr>
          <w:rFonts w:ascii="Times New Roman" w:eastAsia="Times New Roman" w:hAnsi="Times New Roman" w:cs="Times New Roman"/>
          <w:b/>
          <w:bCs/>
          <w:sz w:val="20"/>
          <w:szCs w:val="20"/>
          <w:lang w:eastAsia="hu-HU"/>
        </w:rPr>
        <w:t xml:space="preserve">249. § </w:t>
      </w:r>
      <w:r w:rsidRPr="006837D2">
        <w:rPr>
          <w:rFonts w:ascii="Times New Roman" w:eastAsia="Times New Roman" w:hAnsi="Times New Roman" w:cs="Times New Roman"/>
          <w:sz w:val="20"/>
          <w:szCs w:val="20"/>
          <w:lang w:eastAsia="hu-HU"/>
        </w:rPr>
        <w:t>Aki a tanuló gyakorlati képzésére vonatkozó jogszabályban meghatározott kötelezettségét megsérti, illetőleg a tanuló számára előírt juttatásokat nem biztosítja, szabálysértést követ el.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55" w:name="pr1862"/>
      <w:bookmarkEnd w:id="2155"/>
      <w:r w:rsidRPr="006837D2">
        <w:rPr>
          <w:rFonts w:ascii="Times New Roman" w:eastAsia="Times New Roman" w:hAnsi="Times New Roman" w:cs="Times New Roman"/>
          <w:b/>
          <w:bCs/>
          <w:i/>
          <w:iCs/>
          <w:sz w:val="24"/>
          <w:szCs w:val="24"/>
          <w:lang w:eastAsia="hu-HU"/>
        </w:rPr>
        <w:t>HATODIK RÉSZ</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56" w:name="pr1863"/>
      <w:bookmarkEnd w:id="2156"/>
      <w:r w:rsidRPr="006837D2">
        <w:rPr>
          <w:rFonts w:ascii="Times New Roman" w:eastAsia="Times New Roman" w:hAnsi="Times New Roman" w:cs="Times New Roman"/>
          <w:b/>
          <w:bCs/>
          <w:i/>
          <w:iCs/>
          <w:sz w:val="24"/>
          <w:szCs w:val="24"/>
          <w:lang w:eastAsia="hu-HU"/>
        </w:rPr>
        <w:t>ZÁRÓ RENDELKEZÉSEK</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57" w:name="pr1864"/>
      <w:bookmarkEnd w:id="2157"/>
      <w:r w:rsidRPr="006837D2">
        <w:rPr>
          <w:rFonts w:ascii="Times New Roman" w:eastAsia="Times New Roman" w:hAnsi="Times New Roman" w:cs="Times New Roman"/>
          <w:b/>
          <w:bCs/>
          <w:sz w:val="24"/>
          <w:szCs w:val="24"/>
          <w:lang w:eastAsia="hu-HU"/>
        </w:rPr>
        <w:t>204. Felhatalmazó rendelkezések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58" w:name="250"/>
      <w:bookmarkStart w:id="2159" w:name="pr1865"/>
      <w:bookmarkEnd w:id="2158"/>
      <w:bookmarkEnd w:id="2159"/>
      <w:r w:rsidRPr="006837D2">
        <w:rPr>
          <w:rFonts w:ascii="Times New Roman" w:eastAsia="Times New Roman" w:hAnsi="Times New Roman" w:cs="Times New Roman"/>
          <w:b/>
          <w:bCs/>
          <w:sz w:val="20"/>
          <w:szCs w:val="20"/>
          <w:lang w:eastAsia="hu-HU"/>
        </w:rPr>
        <w:t xml:space="preserve">250. § </w:t>
      </w:r>
      <w:r w:rsidRPr="006837D2">
        <w:rPr>
          <w:rFonts w:ascii="Times New Roman" w:eastAsia="Times New Roman" w:hAnsi="Times New Roman" w:cs="Times New Roman"/>
          <w:sz w:val="20"/>
          <w:szCs w:val="20"/>
          <w:lang w:eastAsia="hu-HU"/>
        </w:rPr>
        <w:t>(1) Felhatalmazást kap a Kormány, hogy rendeletben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60" w:name="pr1866"/>
      <w:bookmarkEnd w:id="2160"/>
      <w:r w:rsidRPr="006837D2">
        <w:rPr>
          <w:rFonts w:ascii="Times New Roman" w:eastAsia="Times New Roman" w:hAnsi="Times New Roman" w:cs="Times New Roman"/>
          <w:i/>
          <w:iCs/>
          <w:sz w:val="20"/>
          <w:szCs w:val="20"/>
          <w:lang w:eastAsia="hu-HU"/>
        </w:rPr>
        <w:t>a)</w:t>
      </w:r>
      <w:hyperlink r:id="rId393" w:anchor="lbj389param" w:history="1">
        <w:r w:rsidRPr="006837D2">
          <w:rPr>
            <w:rFonts w:ascii="Times New Roman" w:eastAsia="Times New Roman" w:hAnsi="Times New Roman" w:cs="Times New Roman"/>
            <w:i/>
            <w:iCs/>
            <w:color w:val="0000FF"/>
            <w:sz w:val="20"/>
            <w:u w:val="single"/>
            <w:vertAlign w:val="superscript"/>
            <w:lang w:eastAsia="hu-HU"/>
          </w:rPr>
          <w:t>389</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61" w:name="pr1867"/>
      <w:bookmarkEnd w:id="2161"/>
      <w:r w:rsidRPr="006837D2">
        <w:rPr>
          <w:rFonts w:ascii="Times New Roman" w:eastAsia="Times New Roman" w:hAnsi="Times New Roman" w:cs="Times New Roman"/>
          <w:i/>
          <w:iCs/>
          <w:sz w:val="20"/>
          <w:szCs w:val="20"/>
          <w:lang w:eastAsia="hu-HU"/>
        </w:rPr>
        <w:t xml:space="preserve">b) </w:t>
      </w:r>
      <w:r w:rsidRPr="006837D2">
        <w:rPr>
          <w:rFonts w:ascii="Times New Roman" w:eastAsia="Times New Roman" w:hAnsi="Times New Roman" w:cs="Times New Roman"/>
          <w:sz w:val="20"/>
          <w:szCs w:val="20"/>
          <w:lang w:eastAsia="hu-HU"/>
        </w:rPr>
        <w:t>kijelölje a szabálysértési nyilvántartási rendszer tekintetében az adatkezelői feladatokat ellátó szervet,</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62" w:name="pr1868"/>
      <w:bookmarkEnd w:id="2162"/>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meghatározza a XXVII. és a XXVIII. Fejezetben foglalt egyes szabálysértések esetén a pénzbírság, illetve a helyszíni bírság kötelező mértékét.</w:t>
      </w:r>
      <w:hyperlink r:id="rId394" w:anchor="lbj390param" w:history="1">
        <w:r w:rsidRPr="006837D2">
          <w:rPr>
            <w:rFonts w:ascii="Times New Roman" w:eastAsia="Times New Roman" w:hAnsi="Times New Roman" w:cs="Times New Roman"/>
            <w:color w:val="0000FF"/>
            <w:sz w:val="20"/>
            <w:u w:val="single"/>
            <w:vertAlign w:val="superscript"/>
            <w:lang w:eastAsia="hu-HU"/>
          </w:rPr>
          <w:t>390</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63" w:name="pr1869"/>
      <w:bookmarkEnd w:id="2163"/>
      <w:r w:rsidRPr="006837D2">
        <w:rPr>
          <w:rFonts w:ascii="Times New Roman" w:eastAsia="Times New Roman" w:hAnsi="Times New Roman" w:cs="Times New Roman"/>
          <w:sz w:val="20"/>
          <w:szCs w:val="20"/>
          <w:lang w:eastAsia="hu-HU"/>
        </w:rPr>
        <w:t>(2) Felhatalmazást kap a szabálysértési szabályozásért felelős miniszter, hogy</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64" w:name="pr1870"/>
      <w:bookmarkEnd w:id="2164"/>
      <w:r w:rsidRPr="006837D2">
        <w:rPr>
          <w:rFonts w:ascii="Times New Roman" w:eastAsia="Times New Roman" w:hAnsi="Times New Roman" w:cs="Times New Roman"/>
          <w:i/>
          <w:iCs/>
          <w:sz w:val="20"/>
          <w:szCs w:val="20"/>
          <w:lang w:eastAsia="hu-HU"/>
        </w:rPr>
        <w:t>a)</w:t>
      </w:r>
      <w:hyperlink r:id="rId395" w:anchor="lbj391param" w:history="1">
        <w:r w:rsidRPr="006837D2">
          <w:rPr>
            <w:rFonts w:ascii="Times New Roman" w:eastAsia="Times New Roman" w:hAnsi="Times New Roman" w:cs="Times New Roman"/>
            <w:i/>
            <w:iCs/>
            <w:color w:val="0000FF"/>
            <w:sz w:val="20"/>
            <w:u w:val="single"/>
            <w:vertAlign w:val="superscript"/>
            <w:lang w:eastAsia="hu-HU"/>
          </w:rPr>
          <w:t>391</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törvény végrehajtásával összefüggő feladatok ellátásának rendjét, a szabálysértési eljárás, valamint a foglalkoztatáspolitikáért felelős miniszterrel egyetértésben a közérdekű munka végrehajtásának,</w:t>
      </w:r>
      <w:hyperlink r:id="rId396" w:anchor="lbj392param" w:history="1">
        <w:r w:rsidRPr="006837D2">
          <w:rPr>
            <w:rFonts w:ascii="Times New Roman" w:eastAsia="Times New Roman" w:hAnsi="Times New Roman" w:cs="Times New Roman"/>
            <w:color w:val="0000FF"/>
            <w:sz w:val="20"/>
            <w:u w:val="single"/>
            <w:vertAlign w:val="superscript"/>
            <w:lang w:eastAsia="hu-HU"/>
          </w:rPr>
          <w:t>392</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65" w:name="pr1871"/>
      <w:bookmarkEnd w:id="2165"/>
      <w:r w:rsidRPr="006837D2">
        <w:rPr>
          <w:rFonts w:ascii="Times New Roman" w:eastAsia="Times New Roman" w:hAnsi="Times New Roman" w:cs="Times New Roman"/>
          <w:i/>
          <w:iCs/>
          <w:sz w:val="20"/>
          <w:szCs w:val="20"/>
          <w:lang w:eastAsia="hu-HU"/>
        </w:rPr>
        <w:t>b)</w:t>
      </w:r>
      <w:hyperlink r:id="rId397" w:anchor="lbj393param" w:history="1">
        <w:r w:rsidRPr="006837D2">
          <w:rPr>
            <w:rFonts w:ascii="Times New Roman" w:eastAsia="Times New Roman" w:hAnsi="Times New Roman" w:cs="Times New Roman"/>
            <w:i/>
            <w:iCs/>
            <w:color w:val="0000FF"/>
            <w:sz w:val="20"/>
            <w:u w:val="single"/>
            <w:vertAlign w:val="superscript"/>
            <w:lang w:eastAsia="hu-HU"/>
          </w:rPr>
          <w:t>393</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 szabálysértési nyilvántartások részére történő adatközlés formájának és módjának, valamint az adatközlés rendjének,</w:t>
      </w:r>
      <w:hyperlink r:id="rId398" w:anchor="lbj394param" w:history="1">
        <w:r w:rsidRPr="006837D2">
          <w:rPr>
            <w:rFonts w:ascii="Times New Roman" w:eastAsia="Times New Roman" w:hAnsi="Times New Roman" w:cs="Times New Roman"/>
            <w:color w:val="0000FF"/>
            <w:sz w:val="20"/>
            <w:u w:val="single"/>
            <w:vertAlign w:val="superscript"/>
            <w:lang w:eastAsia="hu-HU"/>
          </w:rPr>
          <w:t>394</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66" w:name="pr1872"/>
      <w:bookmarkEnd w:id="2166"/>
      <w:r w:rsidRPr="006837D2">
        <w:rPr>
          <w:rFonts w:ascii="Times New Roman" w:eastAsia="Times New Roman" w:hAnsi="Times New Roman" w:cs="Times New Roman"/>
          <w:i/>
          <w:iCs/>
          <w:sz w:val="20"/>
          <w:szCs w:val="20"/>
          <w:lang w:eastAsia="hu-HU"/>
        </w:rPr>
        <w:t xml:space="preserve">c) </w:t>
      </w:r>
      <w:r w:rsidRPr="006837D2">
        <w:rPr>
          <w:rFonts w:ascii="Times New Roman" w:eastAsia="Times New Roman" w:hAnsi="Times New Roman" w:cs="Times New Roman"/>
          <w:sz w:val="20"/>
          <w:szCs w:val="20"/>
          <w:lang w:eastAsia="hu-HU"/>
        </w:rPr>
        <w:t>a szabálysértési nyilvántartó szerv által teljesített adatszolgáltatás rendjének, valamint a szabálysértési nyilvántartásokban kezelt adatok igazolására kiállított hatósági bizonyítvány kiadásának részletes eljárási rendjének,</w:t>
      </w:r>
      <w:hyperlink r:id="rId399" w:anchor="lbj395param" w:history="1">
        <w:r w:rsidRPr="006837D2">
          <w:rPr>
            <w:rFonts w:ascii="Times New Roman" w:eastAsia="Times New Roman" w:hAnsi="Times New Roman" w:cs="Times New Roman"/>
            <w:color w:val="0000FF"/>
            <w:sz w:val="20"/>
            <w:u w:val="single"/>
            <w:vertAlign w:val="superscript"/>
            <w:lang w:eastAsia="hu-HU"/>
          </w:rPr>
          <w:t>395</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67" w:name="pr1873"/>
      <w:bookmarkEnd w:id="2167"/>
      <w:r w:rsidRPr="006837D2">
        <w:rPr>
          <w:rFonts w:ascii="Times New Roman" w:eastAsia="Times New Roman" w:hAnsi="Times New Roman" w:cs="Times New Roman"/>
          <w:i/>
          <w:iCs/>
          <w:sz w:val="20"/>
          <w:szCs w:val="20"/>
          <w:lang w:eastAsia="hu-HU"/>
        </w:rPr>
        <w:t>d)</w:t>
      </w:r>
      <w:hyperlink r:id="rId400" w:anchor="lbj396param" w:history="1">
        <w:r w:rsidRPr="006837D2">
          <w:rPr>
            <w:rFonts w:ascii="Times New Roman" w:eastAsia="Times New Roman" w:hAnsi="Times New Roman" w:cs="Times New Roman"/>
            <w:i/>
            <w:iCs/>
            <w:color w:val="0000FF"/>
            <w:sz w:val="20"/>
            <w:u w:val="single"/>
            <w:vertAlign w:val="superscript"/>
            <w:lang w:eastAsia="hu-HU"/>
          </w:rPr>
          <w:t>396</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az adópolitikáért felelős miniszter, a kormányzati tevékenység összehangolásáért felelős miniszter, a közlekedésért felelős miniszter, a halgazdálkodásért felelős miniszter, az erdőgazdálkodásért felelős miniszter, a természetvédelemért felelős miniszter, az agrárpolitikáért felelős miniszter egyetértésével a helyszíni bírságolás végrehajtásának, a helyszíni bírságolást igazoló nyomtatvány kialakításának,</w:t>
      </w:r>
      <w:hyperlink r:id="rId401" w:anchor="lbj397param" w:history="1">
        <w:r w:rsidRPr="006837D2">
          <w:rPr>
            <w:rFonts w:ascii="Times New Roman" w:eastAsia="Times New Roman" w:hAnsi="Times New Roman" w:cs="Times New Roman"/>
            <w:color w:val="0000FF"/>
            <w:sz w:val="20"/>
            <w:u w:val="single"/>
            <w:vertAlign w:val="superscript"/>
            <w:lang w:eastAsia="hu-HU"/>
          </w:rPr>
          <w:t>397</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68" w:name="pr1874"/>
      <w:bookmarkEnd w:id="2168"/>
      <w:r w:rsidRPr="006837D2">
        <w:rPr>
          <w:rFonts w:ascii="Times New Roman" w:eastAsia="Times New Roman" w:hAnsi="Times New Roman" w:cs="Times New Roman"/>
          <w:i/>
          <w:iCs/>
          <w:sz w:val="20"/>
          <w:szCs w:val="20"/>
          <w:lang w:eastAsia="hu-HU"/>
        </w:rPr>
        <w:t>e)</w:t>
      </w:r>
      <w:hyperlink r:id="rId402" w:anchor="lbj398param" w:history="1">
        <w:r w:rsidRPr="006837D2">
          <w:rPr>
            <w:rFonts w:ascii="Times New Roman" w:eastAsia="Times New Roman" w:hAnsi="Times New Roman" w:cs="Times New Roman"/>
            <w:i/>
            <w:iCs/>
            <w:color w:val="0000FF"/>
            <w:sz w:val="20"/>
            <w:u w:val="single"/>
            <w:vertAlign w:val="superscript"/>
            <w:lang w:eastAsia="hu-HU"/>
          </w:rPr>
          <w:t>398</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69" w:name="pr1875"/>
      <w:bookmarkEnd w:id="2169"/>
      <w:r w:rsidRPr="006837D2">
        <w:rPr>
          <w:rFonts w:ascii="Times New Roman" w:eastAsia="Times New Roman" w:hAnsi="Times New Roman" w:cs="Times New Roman"/>
          <w:i/>
          <w:iCs/>
          <w:sz w:val="20"/>
          <w:szCs w:val="20"/>
          <w:lang w:eastAsia="hu-HU"/>
        </w:rPr>
        <w:t xml:space="preserve">f) </w:t>
      </w:r>
      <w:r w:rsidRPr="006837D2">
        <w:rPr>
          <w:rFonts w:ascii="Times New Roman" w:eastAsia="Times New Roman" w:hAnsi="Times New Roman" w:cs="Times New Roman"/>
          <w:sz w:val="20"/>
          <w:szCs w:val="20"/>
          <w:lang w:eastAsia="hu-HU"/>
        </w:rPr>
        <w:t>az igazságügyért felelős miniszter és az államháztartásért felelős miniszter egyetértésével a szabálysértési eljárásban elrendelt elővezetés végrehajtásával felmerült költség megtérítésének,</w:t>
      </w:r>
      <w:hyperlink r:id="rId403" w:anchor="lbj399param" w:history="1">
        <w:r w:rsidRPr="006837D2">
          <w:rPr>
            <w:rFonts w:ascii="Times New Roman" w:eastAsia="Times New Roman" w:hAnsi="Times New Roman" w:cs="Times New Roman"/>
            <w:color w:val="0000FF"/>
            <w:sz w:val="20"/>
            <w:u w:val="single"/>
            <w:vertAlign w:val="superscript"/>
            <w:lang w:eastAsia="hu-HU"/>
          </w:rPr>
          <w:t>399</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70" w:name="pr1876"/>
      <w:bookmarkEnd w:id="2170"/>
      <w:r w:rsidRPr="006837D2">
        <w:rPr>
          <w:rFonts w:ascii="Times New Roman" w:eastAsia="Times New Roman" w:hAnsi="Times New Roman" w:cs="Times New Roman"/>
          <w:i/>
          <w:iCs/>
          <w:sz w:val="20"/>
          <w:szCs w:val="20"/>
          <w:lang w:eastAsia="hu-HU"/>
        </w:rPr>
        <w:t xml:space="preserve">g) </w:t>
      </w:r>
      <w:r w:rsidRPr="006837D2">
        <w:rPr>
          <w:rFonts w:ascii="Times New Roman" w:eastAsia="Times New Roman" w:hAnsi="Times New Roman" w:cs="Times New Roman"/>
          <w:sz w:val="20"/>
          <w:szCs w:val="20"/>
          <w:lang w:eastAsia="hu-HU"/>
        </w:rPr>
        <w:t>az államháztartásért felelős miniszter egyetértésével a szabálysértési eljárás során lefoglalt és elkobzott dolgok kezelésének és értékesítésének,</w:t>
      </w:r>
      <w:hyperlink r:id="rId404" w:anchor="lbj400param" w:history="1">
        <w:r w:rsidRPr="006837D2">
          <w:rPr>
            <w:rFonts w:ascii="Times New Roman" w:eastAsia="Times New Roman" w:hAnsi="Times New Roman" w:cs="Times New Roman"/>
            <w:color w:val="0000FF"/>
            <w:sz w:val="20"/>
            <w:u w:val="single"/>
            <w:vertAlign w:val="superscript"/>
            <w:lang w:eastAsia="hu-HU"/>
          </w:rPr>
          <w:t>400</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71" w:name="pr1877"/>
      <w:bookmarkEnd w:id="2171"/>
      <w:r w:rsidRPr="006837D2">
        <w:rPr>
          <w:rFonts w:ascii="Times New Roman" w:eastAsia="Times New Roman" w:hAnsi="Times New Roman" w:cs="Times New Roman"/>
          <w:i/>
          <w:iCs/>
          <w:sz w:val="20"/>
          <w:szCs w:val="20"/>
          <w:lang w:eastAsia="hu-HU"/>
        </w:rPr>
        <w:t xml:space="preserve">h) </w:t>
      </w:r>
      <w:r w:rsidRPr="006837D2">
        <w:rPr>
          <w:rFonts w:ascii="Times New Roman" w:eastAsia="Times New Roman" w:hAnsi="Times New Roman" w:cs="Times New Roman"/>
          <w:sz w:val="20"/>
          <w:szCs w:val="20"/>
          <w:lang w:eastAsia="hu-HU"/>
        </w:rPr>
        <w:t>a szabálysértési statisztikai adatgyűjtés, adatfeldolgozás és adatszolgáltatás,</w:t>
      </w:r>
      <w:hyperlink r:id="rId405" w:anchor="lbj401param" w:history="1">
        <w:r w:rsidRPr="006837D2">
          <w:rPr>
            <w:rFonts w:ascii="Times New Roman" w:eastAsia="Times New Roman" w:hAnsi="Times New Roman" w:cs="Times New Roman"/>
            <w:color w:val="0000FF"/>
            <w:sz w:val="20"/>
            <w:u w:val="single"/>
            <w:vertAlign w:val="superscript"/>
            <w:lang w:eastAsia="hu-HU"/>
          </w:rPr>
          <w:t>401</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72" w:name="pr1878"/>
      <w:bookmarkEnd w:id="2172"/>
      <w:r w:rsidRPr="006837D2">
        <w:rPr>
          <w:rFonts w:ascii="Times New Roman" w:eastAsia="Times New Roman" w:hAnsi="Times New Roman" w:cs="Times New Roman"/>
          <w:i/>
          <w:iCs/>
          <w:sz w:val="20"/>
          <w:szCs w:val="20"/>
          <w:lang w:eastAsia="hu-HU"/>
        </w:rPr>
        <w:t xml:space="preserve">i) </w:t>
      </w:r>
      <w:r w:rsidRPr="006837D2">
        <w:rPr>
          <w:rFonts w:ascii="Times New Roman" w:eastAsia="Times New Roman" w:hAnsi="Times New Roman" w:cs="Times New Roman"/>
          <w:sz w:val="20"/>
          <w:szCs w:val="20"/>
          <w:lang w:eastAsia="hu-HU"/>
        </w:rPr>
        <w:t>a szabálysértési hatóságok és a helyszíni bírság kiszabására jogosult szervek és személyek részére a jogkövetkezmények alkalmazása során értékelendő szempontok,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73" w:name="pr1879"/>
      <w:bookmarkEnd w:id="2173"/>
      <w:r w:rsidRPr="006837D2">
        <w:rPr>
          <w:rFonts w:ascii="Times New Roman" w:eastAsia="Times New Roman" w:hAnsi="Times New Roman" w:cs="Times New Roman"/>
          <w:i/>
          <w:iCs/>
          <w:sz w:val="20"/>
          <w:szCs w:val="20"/>
          <w:lang w:eastAsia="hu-HU"/>
        </w:rPr>
        <w:t>j)</w:t>
      </w:r>
      <w:hyperlink r:id="rId406" w:anchor="lbj402param" w:history="1">
        <w:r w:rsidRPr="006837D2">
          <w:rPr>
            <w:rFonts w:ascii="Times New Roman" w:eastAsia="Times New Roman" w:hAnsi="Times New Roman" w:cs="Times New Roman"/>
            <w:i/>
            <w:iCs/>
            <w:color w:val="0000FF"/>
            <w:sz w:val="20"/>
            <w:u w:val="single"/>
            <w:vertAlign w:val="superscript"/>
            <w:lang w:eastAsia="hu-HU"/>
          </w:rPr>
          <w:t>402</w:t>
        </w:r>
      </w:hyperlink>
      <w:r w:rsidRPr="006837D2">
        <w:rPr>
          <w:rFonts w:ascii="Times New Roman" w:eastAsia="Times New Roman" w:hAnsi="Times New Roman" w:cs="Times New Roman"/>
          <w:i/>
          <w:iCs/>
          <w:sz w:val="20"/>
          <w:szCs w:val="20"/>
          <w:lang w:eastAsia="hu-HU"/>
        </w:rPr>
        <w:t xml:space="preserve"> </w:t>
      </w:r>
      <w:r w:rsidRPr="006837D2">
        <w:rPr>
          <w:rFonts w:ascii="Times New Roman" w:eastAsia="Times New Roman" w:hAnsi="Times New Roman" w:cs="Times New Roman"/>
          <w:sz w:val="20"/>
          <w:szCs w:val="20"/>
          <w:lang w:eastAsia="hu-HU"/>
        </w:rPr>
        <w:t>az igazságügyért felelős miniszter egyetértésével a szabálysértési ügyekben alkalmazható közvetítői eljárás, a lefolytatott közvetítői megbeszélés, valamint a közvetítői eljárás befejezéséhez, a teljesítés ellenőrzéséhez kapcsolódó közvetítői tevékenység</w:t>
      </w:r>
      <w:hyperlink r:id="rId407" w:anchor="lbj403param" w:history="1">
        <w:r w:rsidRPr="006837D2">
          <w:rPr>
            <w:rFonts w:ascii="Times New Roman" w:eastAsia="Times New Roman" w:hAnsi="Times New Roman" w:cs="Times New Roman"/>
            <w:color w:val="0000FF"/>
            <w:sz w:val="20"/>
            <w:u w:val="single"/>
            <w:vertAlign w:val="superscript"/>
            <w:lang w:eastAsia="hu-HU"/>
          </w:rPr>
          <w:t>403</w:t>
        </w:r>
      </w:hyperlink>
    </w:p>
    <w:p w:rsidR="006837D2" w:rsidRPr="006837D2" w:rsidRDefault="006837D2" w:rsidP="006837D2">
      <w:pPr>
        <w:spacing w:after="0" w:line="240" w:lineRule="auto"/>
        <w:ind w:left="150" w:right="150"/>
        <w:jc w:val="both"/>
        <w:rPr>
          <w:rFonts w:ascii="Times New Roman" w:eastAsia="Times New Roman" w:hAnsi="Times New Roman" w:cs="Times New Roman"/>
          <w:sz w:val="20"/>
          <w:szCs w:val="20"/>
          <w:lang w:eastAsia="hu-HU"/>
        </w:rPr>
      </w:pPr>
      <w:bookmarkStart w:id="2174" w:name="pr1880"/>
      <w:bookmarkEnd w:id="2174"/>
      <w:r w:rsidRPr="006837D2">
        <w:rPr>
          <w:rFonts w:ascii="Times New Roman" w:eastAsia="Times New Roman" w:hAnsi="Times New Roman" w:cs="Times New Roman"/>
          <w:sz w:val="20"/>
          <w:szCs w:val="20"/>
          <w:lang w:eastAsia="hu-HU"/>
        </w:rPr>
        <w:t>részletes szabályait rendeletben szabályozza.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75" w:name="pr1881"/>
      <w:bookmarkEnd w:id="2175"/>
      <w:r w:rsidRPr="006837D2">
        <w:rPr>
          <w:rFonts w:ascii="Times New Roman" w:eastAsia="Times New Roman" w:hAnsi="Times New Roman" w:cs="Times New Roman"/>
          <w:sz w:val="20"/>
          <w:szCs w:val="20"/>
          <w:lang w:eastAsia="hu-HU"/>
        </w:rPr>
        <w:t>(3)</w:t>
      </w:r>
      <w:hyperlink r:id="rId408" w:anchor="lbj404param" w:history="1">
        <w:r w:rsidRPr="006837D2">
          <w:rPr>
            <w:rFonts w:ascii="Times New Roman" w:eastAsia="Times New Roman" w:hAnsi="Times New Roman" w:cs="Times New Roman"/>
            <w:color w:val="0000FF"/>
            <w:sz w:val="20"/>
            <w:u w:val="single"/>
            <w:vertAlign w:val="superscript"/>
            <w:lang w:eastAsia="hu-HU"/>
          </w:rPr>
          <w:t>404</w:t>
        </w:r>
      </w:hyperlink>
      <w:r w:rsidRPr="006837D2">
        <w:rPr>
          <w:rFonts w:ascii="Times New Roman" w:eastAsia="Times New Roman" w:hAnsi="Times New Roman" w:cs="Times New Roman"/>
          <w:sz w:val="20"/>
          <w:szCs w:val="20"/>
          <w:lang w:eastAsia="hu-HU"/>
        </w:rPr>
        <w:t xml:space="preserve"> Felhatalmazást kap az adópolitikáért felelős miniszter, hogy a pénzügyi és kereskedelmi szabálysértések eljárási szabályait, valamint felderítése és elbírálása végrehajtásának részletes szabályait rendeletben szabályozza.</w:t>
      </w:r>
      <w:hyperlink r:id="rId409" w:anchor="lbj405param" w:history="1">
        <w:r w:rsidRPr="006837D2">
          <w:rPr>
            <w:rFonts w:ascii="Times New Roman" w:eastAsia="Times New Roman" w:hAnsi="Times New Roman" w:cs="Times New Roman"/>
            <w:color w:val="0000FF"/>
            <w:sz w:val="20"/>
            <w:u w:val="single"/>
            <w:vertAlign w:val="superscript"/>
            <w:lang w:eastAsia="hu-HU"/>
          </w:rPr>
          <w:t>405</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76" w:name="pr1882"/>
      <w:bookmarkEnd w:id="2176"/>
      <w:r w:rsidRPr="006837D2">
        <w:rPr>
          <w:rFonts w:ascii="Times New Roman" w:eastAsia="Times New Roman" w:hAnsi="Times New Roman" w:cs="Times New Roman"/>
          <w:sz w:val="20"/>
          <w:szCs w:val="20"/>
          <w:lang w:eastAsia="hu-HU"/>
        </w:rPr>
        <w:lastRenderedPageBreak/>
        <w:t>(3a)</w:t>
      </w:r>
      <w:hyperlink r:id="rId410" w:anchor="lbj406param" w:history="1">
        <w:r w:rsidRPr="006837D2">
          <w:rPr>
            <w:rFonts w:ascii="Times New Roman" w:eastAsia="Times New Roman" w:hAnsi="Times New Roman" w:cs="Times New Roman"/>
            <w:color w:val="0000FF"/>
            <w:sz w:val="20"/>
            <w:u w:val="single"/>
            <w:vertAlign w:val="superscript"/>
            <w:lang w:eastAsia="hu-HU"/>
          </w:rPr>
          <w:t>406</w:t>
        </w:r>
      </w:hyperlink>
      <w:r w:rsidRPr="006837D2">
        <w:rPr>
          <w:rFonts w:ascii="Times New Roman" w:eastAsia="Times New Roman" w:hAnsi="Times New Roman" w:cs="Times New Roman"/>
          <w:sz w:val="20"/>
          <w:szCs w:val="20"/>
          <w:lang w:eastAsia="hu-HU"/>
        </w:rPr>
        <w:t xml:space="preserve"> Felhatalmazást kap a közigazgatás-szervezésért felelős miniszter, hogy a szabálysértési szabályozásért felelős miniszterrel egyetértésben a járási hivatal 40/A. § szerinti általánostól eltérő illetékességét, valamint a járási hivatal eltérő illetékességgel történő eljárásának végrehajtási feltételeit rendeletben meghatározza.</w:t>
      </w:r>
      <w:hyperlink r:id="rId411" w:anchor="lbj407param" w:history="1">
        <w:r w:rsidRPr="006837D2">
          <w:rPr>
            <w:rFonts w:ascii="Times New Roman" w:eastAsia="Times New Roman" w:hAnsi="Times New Roman" w:cs="Times New Roman"/>
            <w:color w:val="0000FF"/>
            <w:sz w:val="20"/>
            <w:u w:val="single"/>
            <w:vertAlign w:val="superscript"/>
            <w:lang w:eastAsia="hu-HU"/>
          </w:rPr>
          <w:t>407</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77" w:name="pr1883"/>
      <w:bookmarkEnd w:id="2177"/>
      <w:r w:rsidRPr="006837D2">
        <w:rPr>
          <w:rFonts w:ascii="Times New Roman" w:eastAsia="Times New Roman" w:hAnsi="Times New Roman" w:cs="Times New Roman"/>
          <w:sz w:val="20"/>
          <w:szCs w:val="20"/>
          <w:lang w:eastAsia="hu-HU"/>
        </w:rPr>
        <w:t>(4)</w:t>
      </w:r>
      <w:hyperlink r:id="rId412" w:anchor="lbj408param" w:history="1">
        <w:r w:rsidRPr="006837D2">
          <w:rPr>
            <w:rFonts w:ascii="Times New Roman" w:eastAsia="Times New Roman" w:hAnsi="Times New Roman" w:cs="Times New Roman"/>
            <w:color w:val="0000FF"/>
            <w:sz w:val="20"/>
            <w:u w:val="single"/>
            <w:vertAlign w:val="superscript"/>
            <w:lang w:eastAsia="hu-HU"/>
          </w:rPr>
          <w:t>408</w:t>
        </w:r>
      </w:hyperlink>
      <w:r w:rsidRPr="006837D2">
        <w:rPr>
          <w:rFonts w:ascii="Times New Roman" w:eastAsia="Times New Roman" w:hAnsi="Times New Roman" w:cs="Times New Roman"/>
          <w:sz w:val="20"/>
          <w:szCs w:val="20"/>
          <w:lang w:eastAsia="hu-HU"/>
        </w:rPr>
        <w:t xml:space="preserve"> Felhatalmazást kapnak a helyi önkormányzatok, a főváros tekintetében a fővárosi önkormányzat a 179/A. § (2) és (3) bekezdésében meghatározottak szerint, hogy a közrend, a közbiztonság, a közegészség és a kulturális értékek védelme érdekében rendeletben kijelöljék a közterület meghatározott részeit, ahol az életvitelszerűen megvalósuló közterületi tartózkodás jogellenesnek minősül.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78" w:name="pr1884"/>
      <w:bookmarkEnd w:id="2178"/>
      <w:r w:rsidRPr="006837D2">
        <w:rPr>
          <w:rFonts w:ascii="Times New Roman" w:eastAsia="Times New Roman" w:hAnsi="Times New Roman" w:cs="Times New Roman"/>
          <w:b/>
          <w:bCs/>
          <w:sz w:val="24"/>
          <w:szCs w:val="24"/>
          <w:lang w:eastAsia="hu-HU"/>
        </w:rPr>
        <w:t>205. Hatálybalépés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79" w:name="251"/>
      <w:bookmarkStart w:id="2180" w:name="pr1885"/>
      <w:bookmarkEnd w:id="2179"/>
      <w:bookmarkEnd w:id="2180"/>
      <w:r w:rsidRPr="006837D2">
        <w:rPr>
          <w:rFonts w:ascii="Times New Roman" w:eastAsia="Times New Roman" w:hAnsi="Times New Roman" w:cs="Times New Roman"/>
          <w:b/>
          <w:bCs/>
          <w:sz w:val="20"/>
          <w:szCs w:val="20"/>
          <w:lang w:eastAsia="hu-HU"/>
        </w:rPr>
        <w:t xml:space="preserve">251. § </w:t>
      </w:r>
      <w:r w:rsidRPr="006837D2">
        <w:rPr>
          <w:rFonts w:ascii="Times New Roman" w:eastAsia="Times New Roman" w:hAnsi="Times New Roman" w:cs="Times New Roman"/>
          <w:sz w:val="20"/>
          <w:szCs w:val="20"/>
          <w:lang w:eastAsia="hu-HU"/>
        </w:rPr>
        <w:t>(1) Ez a törvény - a (2) bekezdésben foglaltak kivételével - 2012. április 15-én lép hatályba, rendelkezéseit a hatálybalépése után elkövetett szabálysértésekre kell alkalmazni.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81" w:name="pr1886"/>
      <w:bookmarkEnd w:id="2181"/>
      <w:r w:rsidRPr="006837D2">
        <w:rPr>
          <w:rFonts w:ascii="Times New Roman" w:eastAsia="Times New Roman" w:hAnsi="Times New Roman" w:cs="Times New Roman"/>
          <w:sz w:val="20"/>
          <w:szCs w:val="20"/>
          <w:lang w:eastAsia="hu-HU"/>
        </w:rPr>
        <w:t>(2) A 253. § (8) és (9) bekezdése a törvény kihirdetését követő harmadik napon lép hatályba.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82" w:name="pr1887"/>
      <w:bookmarkEnd w:id="2182"/>
      <w:r w:rsidRPr="006837D2">
        <w:rPr>
          <w:rFonts w:ascii="Times New Roman" w:eastAsia="Times New Roman" w:hAnsi="Times New Roman" w:cs="Times New Roman"/>
          <w:sz w:val="20"/>
          <w:szCs w:val="20"/>
          <w:lang w:eastAsia="hu-HU"/>
        </w:rPr>
        <w:t>(3)</w:t>
      </w:r>
      <w:hyperlink r:id="rId413" w:anchor="lbj409param" w:history="1">
        <w:r w:rsidRPr="006837D2">
          <w:rPr>
            <w:rFonts w:ascii="Times New Roman" w:eastAsia="Times New Roman" w:hAnsi="Times New Roman" w:cs="Times New Roman"/>
            <w:color w:val="0000FF"/>
            <w:sz w:val="20"/>
            <w:u w:val="single"/>
            <w:vertAlign w:val="superscript"/>
            <w:lang w:eastAsia="hu-HU"/>
          </w:rPr>
          <w:t>409</w:t>
        </w:r>
      </w:hyperlink>
      <w:r w:rsidRPr="006837D2">
        <w:rPr>
          <w:rFonts w:ascii="Times New Roman" w:eastAsia="Times New Roman" w:hAnsi="Times New Roman" w:cs="Times New Roman"/>
          <w:sz w:val="20"/>
          <w:szCs w:val="20"/>
          <w:lang w:eastAsia="hu-HU"/>
        </w:rPr>
        <w:t xml:space="preserve"> E törvénynek más jogszabályban alkalmazandó rövid megjelölése: Szabs. tv.</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83" w:name="pr1888"/>
      <w:bookmarkEnd w:id="2183"/>
      <w:r w:rsidRPr="006837D2">
        <w:rPr>
          <w:rFonts w:ascii="Times New Roman" w:eastAsia="Times New Roman" w:hAnsi="Times New Roman" w:cs="Times New Roman"/>
          <w:b/>
          <w:bCs/>
          <w:sz w:val="24"/>
          <w:szCs w:val="24"/>
          <w:lang w:eastAsia="hu-HU"/>
        </w:rPr>
        <w:t>206. Átmeneti rendelkezések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84" w:name="252"/>
      <w:bookmarkStart w:id="2185" w:name="pr1889"/>
      <w:bookmarkEnd w:id="2184"/>
      <w:bookmarkEnd w:id="2185"/>
      <w:r w:rsidRPr="006837D2">
        <w:rPr>
          <w:rFonts w:ascii="Times New Roman" w:eastAsia="Times New Roman" w:hAnsi="Times New Roman" w:cs="Times New Roman"/>
          <w:b/>
          <w:bCs/>
          <w:sz w:val="20"/>
          <w:szCs w:val="20"/>
          <w:lang w:eastAsia="hu-HU"/>
        </w:rPr>
        <w:t xml:space="preserve">252. § </w:t>
      </w:r>
      <w:r w:rsidRPr="006837D2">
        <w:rPr>
          <w:rFonts w:ascii="Times New Roman" w:eastAsia="Times New Roman" w:hAnsi="Times New Roman" w:cs="Times New Roman"/>
          <w:sz w:val="20"/>
          <w:szCs w:val="20"/>
          <w:lang w:eastAsia="hu-HU"/>
        </w:rPr>
        <w:t>(1)</w:t>
      </w:r>
      <w:hyperlink r:id="rId414" w:anchor="lbj410param" w:history="1">
        <w:r w:rsidRPr="006837D2">
          <w:rPr>
            <w:rFonts w:ascii="Times New Roman" w:eastAsia="Times New Roman" w:hAnsi="Times New Roman" w:cs="Times New Roman"/>
            <w:color w:val="0000FF"/>
            <w:sz w:val="20"/>
            <w:u w:val="single"/>
            <w:vertAlign w:val="superscript"/>
            <w:lang w:eastAsia="hu-HU"/>
          </w:rPr>
          <w:t>410</w:t>
        </w:r>
      </w:hyperlink>
      <w:r w:rsidRPr="006837D2">
        <w:rPr>
          <w:rFonts w:ascii="Times New Roman" w:eastAsia="Times New Roman" w:hAnsi="Times New Roman" w:cs="Times New Roman"/>
          <w:sz w:val="20"/>
          <w:szCs w:val="20"/>
          <w:lang w:eastAsia="hu-HU"/>
        </w:rPr>
        <w:t xml:space="preserve"> Az e törvény hatályba-lépése előtt elkövetett szabálysértéseket, illetve a folyamatban levő szabálysértési eljárásokat és azok végrehajtását a szabálysértésekről szóló 1999. évi LXIX. törvény alapján kell lefolytatni, illetve végrehajtani.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86" w:name="pr1890"/>
      <w:bookmarkEnd w:id="2186"/>
      <w:r w:rsidRPr="006837D2">
        <w:rPr>
          <w:rFonts w:ascii="Times New Roman" w:eastAsia="Times New Roman" w:hAnsi="Times New Roman" w:cs="Times New Roman"/>
          <w:sz w:val="20"/>
          <w:szCs w:val="20"/>
          <w:lang w:eastAsia="hu-HU"/>
        </w:rPr>
        <w:t>(2) Az e törvény hatálybalépésekor a szabálysértésekről szóló 1999. évi LXIX. törvény szerinti központi szabálysértési nyilvántartásban kezelt, az e törvény alapján a szabálysértési nyilvántartási rendszerben nyilvántartandó adatokat a szabálysértési nyilvántartási rendszerben kell kezelni.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87" w:name="pr1891"/>
      <w:bookmarkEnd w:id="2187"/>
      <w:r w:rsidRPr="006837D2">
        <w:rPr>
          <w:rFonts w:ascii="Times New Roman" w:eastAsia="Times New Roman" w:hAnsi="Times New Roman" w:cs="Times New Roman"/>
          <w:sz w:val="20"/>
          <w:szCs w:val="20"/>
          <w:lang w:eastAsia="hu-HU"/>
        </w:rPr>
        <w:t>(3) Az e törvény hatálybalépése előtt elkövetett szabálysértéseket nem lehet figyelembe venni a törvény hatálybalépése után elkövetett és a visszaesés szabályai alá tartozó szabálysértések esetén.</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88" w:name="pr1892"/>
      <w:bookmarkEnd w:id="2188"/>
      <w:r w:rsidRPr="006837D2">
        <w:rPr>
          <w:rFonts w:ascii="Times New Roman" w:eastAsia="Times New Roman" w:hAnsi="Times New Roman" w:cs="Times New Roman"/>
          <w:sz w:val="20"/>
          <w:szCs w:val="20"/>
          <w:lang w:eastAsia="hu-HU"/>
        </w:rPr>
        <w:t>(3a)</w:t>
      </w:r>
      <w:hyperlink r:id="rId415" w:anchor="lbj411param" w:history="1">
        <w:r w:rsidRPr="006837D2">
          <w:rPr>
            <w:rFonts w:ascii="Times New Roman" w:eastAsia="Times New Roman" w:hAnsi="Times New Roman" w:cs="Times New Roman"/>
            <w:color w:val="0000FF"/>
            <w:sz w:val="20"/>
            <w:u w:val="single"/>
            <w:vertAlign w:val="superscript"/>
            <w:lang w:eastAsia="hu-HU"/>
          </w:rPr>
          <w:t>411</w:t>
        </w:r>
      </w:hyperlink>
      <w:r w:rsidRPr="006837D2">
        <w:rPr>
          <w:rFonts w:ascii="Times New Roman" w:eastAsia="Times New Roman" w:hAnsi="Times New Roman" w:cs="Times New Roman"/>
          <w:sz w:val="20"/>
          <w:szCs w:val="20"/>
          <w:lang w:eastAsia="hu-HU"/>
        </w:rPr>
        <w:t xml:space="preserve"> Az egyes büntetőjogi tárgyú és ehhez kapcsolódó más törvények módosításáról szóló 2013. évi CLXXXVI. törvénnyel (a továbbiakban: Módtv.) megállapított 67. § (3) és (5)-(13) bekezdését, valamint 91. § (5) bekezdését a Módtv. hatálybalépésekor folyamatban lévő szabálysértési eljárásokban is alkalmazni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89" w:name="pr1893"/>
      <w:bookmarkEnd w:id="2189"/>
      <w:r w:rsidRPr="006837D2">
        <w:rPr>
          <w:rFonts w:ascii="Times New Roman" w:eastAsia="Times New Roman" w:hAnsi="Times New Roman" w:cs="Times New Roman"/>
          <w:sz w:val="20"/>
          <w:szCs w:val="20"/>
          <w:lang w:eastAsia="hu-HU"/>
        </w:rPr>
        <w:t>(4) A közúti közlekedésről szóló 1988. évi I. törvény 2012. április 15-én hatályba lépő, a szabálysértésekről, a szabálysértési eljárásról és a szabálysértési nyilvántartásról szóló 2012. évi II. törvény 253. § (3) bekezdése szerinti módosítása miatt azon szabálysértéseket, amelyek 2012. április 15-től közigazgatási bírsággal sújtandó szabályszegés hatálya alá esnek, de 2012. április 15. előtt követték el, a szabálysértésekről szóló törvény szerint kell elbírálni.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90" w:name="pr1894"/>
      <w:bookmarkEnd w:id="2190"/>
      <w:r w:rsidRPr="006837D2">
        <w:rPr>
          <w:rFonts w:ascii="Times New Roman" w:eastAsia="Times New Roman" w:hAnsi="Times New Roman" w:cs="Times New Roman"/>
          <w:sz w:val="20"/>
          <w:szCs w:val="20"/>
          <w:lang w:eastAsia="hu-HU"/>
        </w:rPr>
        <w:t>(4a)</w:t>
      </w:r>
      <w:hyperlink r:id="rId416" w:anchor="lbj412param" w:history="1">
        <w:r w:rsidRPr="006837D2">
          <w:rPr>
            <w:rFonts w:ascii="Times New Roman" w:eastAsia="Times New Roman" w:hAnsi="Times New Roman" w:cs="Times New Roman"/>
            <w:color w:val="0000FF"/>
            <w:sz w:val="20"/>
            <w:u w:val="single"/>
            <w:vertAlign w:val="superscript"/>
            <w:lang w:eastAsia="hu-HU"/>
          </w:rPr>
          <w:t>412</w:t>
        </w:r>
      </w:hyperlink>
      <w:r w:rsidRPr="006837D2">
        <w:rPr>
          <w:rFonts w:ascii="Times New Roman" w:eastAsia="Times New Roman" w:hAnsi="Times New Roman" w:cs="Times New Roman"/>
          <w:sz w:val="20"/>
          <w:szCs w:val="20"/>
          <w:lang w:eastAsia="hu-HU"/>
        </w:rPr>
        <w:t xml:space="preserve"> Azokat a 2012. április 15-e előtt elkövetett cselekményeket, amelyek a Büntető Törvénykönyvről szóló 1978. évi IV. törvény 138/A. §-ának a szabálysértésekről, a szabálysértési eljárásról és a szabálysértési nyilvántartásról szóló 2012. évi II. törvény 253. § (2) bekezdésével megállapított </w:t>
      </w:r>
      <w:r w:rsidRPr="006837D2">
        <w:rPr>
          <w:rFonts w:ascii="Times New Roman" w:eastAsia="Times New Roman" w:hAnsi="Times New Roman" w:cs="Times New Roman"/>
          <w:i/>
          <w:iCs/>
          <w:sz w:val="20"/>
          <w:szCs w:val="20"/>
          <w:lang w:eastAsia="hu-HU"/>
        </w:rPr>
        <w:t xml:space="preserve">a) </w:t>
      </w:r>
      <w:r w:rsidRPr="006837D2">
        <w:rPr>
          <w:rFonts w:ascii="Times New Roman" w:eastAsia="Times New Roman" w:hAnsi="Times New Roman" w:cs="Times New Roman"/>
          <w:sz w:val="20"/>
          <w:szCs w:val="20"/>
          <w:lang w:eastAsia="hu-HU"/>
        </w:rPr>
        <w:t>pontja alapján nem minősülnek bűncselekménynek, e törvény szerint szabálysértésként kell elbírálni.</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91" w:name="pr1895"/>
      <w:bookmarkEnd w:id="2191"/>
      <w:r w:rsidRPr="006837D2">
        <w:rPr>
          <w:rFonts w:ascii="Times New Roman" w:eastAsia="Times New Roman" w:hAnsi="Times New Roman" w:cs="Times New Roman"/>
          <w:sz w:val="20"/>
          <w:szCs w:val="20"/>
          <w:lang w:eastAsia="hu-HU"/>
        </w:rPr>
        <w:t>(5)</w:t>
      </w:r>
      <w:hyperlink r:id="rId417" w:anchor="lbj413param" w:history="1">
        <w:r w:rsidRPr="006837D2">
          <w:rPr>
            <w:rFonts w:ascii="Times New Roman" w:eastAsia="Times New Roman" w:hAnsi="Times New Roman" w:cs="Times New Roman"/>
            <w:color w:val="0000FF"/>
            <w:sz w:val="20"/>
            <w:u w:val="single"/>
            <w:vertAlign w:val="superscript"/>
            <w:lang w:eastAsia="hu-HU"/>
          </w:rPr>
          <w:t>413</w:t>
        </w:r>
      </w:hyperlink>
      <w:r w:rsidRPr="006837D2">
        <w:rPr>
          <w:rFonts w:ascii="Times New Roman" w:eastAsia="Times New Roman" w:hAnsi="Times New Roman" w:cs="Times New Roman"/>
          <w:sz w:val="20"/>
          <w:szCs w:val="20"/>
          <w:lang w:eastAsia="hu-HU"/>
        </w:rPr>
        <w:t xml:space="preserve"> A (4) bekezdésben meghatározott cselekmény miatt 2012. április 15. napján folyamatban lévő nyomozás, illetve büntetőeljárás megszüntetésével egyidejűleg az ügyet a szabálysértési eljárás lefolytatása céljából az előkészítő eljárást lefolytató szervhez vagy - ha a cselekmény miatt szabálysértési elzárás büntetés nem szabható ki - a szabálysértési hatósághoz kell áttenni. Ilyen esetben az előkészítő eljárást lefolytató szerv, illetve a szabálysértési hatóság, valamint a bíróság felhasználhatja mindazokat a bizonyítékokat, amelyeket a nyomozó hatóság, az ügyész vagy a büntető ügyben eljárt bíróság a büntetőeljárás során szerzett be.</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92" w:name="pr1896"/>
      <w:bookmarkEnd w:id="2192"/>
      <w:r w:rsidRPr="006837D2">
        <w:rPr>
          <w:rFonts w:ascii="Times New Roman" w:eastAsia="Times New Roman" w:hAnsi="Times New Roman" w:cs="Times New Roman"/>
          <w:sz w:val="20"/>
          <w:szCs w:val="20"/>
          <w:lang w:eastAsia="hu-HU"/>
        </w:rPr>
        <w:t>(5a)</w:t>
      </w:r>
      <w:hyperlink r:id="rId418" w:anchor="lbj414param" w:history="1">
        <w:r w:rsidRPr="006837D2">
          <w:rPr>
            <w:rFonts w:ascii="Times New Roman" w:eastAsia="Times New Roman" w:hAnsi="Times New Roman" w:cs="Times New Roman"/>
            <w:color w:val="0000FF"/>
            <w:sz w:val="20"/>
            <w:u w:val="single"/>
            <w:vertAlign w:val="superscript"/>
            <w:lang w:eastAsia="hu-HU"/>
          </w:rPr>
          <w:t>414</w:t>
        </w:r>
      </w:hyperlink>
      <w:r w:rsidRPr="006837D2">
        <w:rPr>
          <w:rFonts w:ascii="Times New Roman" w:eastAsia="Times New Roman" w:hAnsi="Times New Roman" w:cs="Times New Roman"/>
          <w:sz w:val="20"/>
          <w:szCs w:val="20"/>
          <w:lang w:eastAsia="hu-HU"/>
        </w:rPr>
        <w:t xml:space="preserve"> E törvény szerint - a 2. § (5) bekezdése figyelmen kívül hagyásával - szabálysértésként kell elbírálni azokat a 2013. július 1-je előtt elkövetett cselekményeket, amelyek a Büntető Törvénykönyvről szóló 2012. évi C. törvény alapján 2013. július 1-jét követően már nem bűncselekménynek, hanem szabálysértésnek minősülnek, az ezek miatt folytatott büntetőeljárás megszüntetésével egyidejűleg az ügyet a szabálysértési eljárás lefolytatása céljából az előkészítő eljárást lefolytató szervhez vagy a szabálysértési hatósághoz áttették, és a szabálysértési eljárás megszüntetésére 2014. január 1-je előtt nem került sor.</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93" w:name="pr1897"/>
      <w:bookmarkEnd w:id="2193"/>
      <w:r w:rsidRPr="006837D2">
        <w:rPr>
          <w:rFonts w:ascii="Times New Roman" w:eastAsia="Times New Roman" w:hAnsi="Times New Roman" w:cs="Times New Roman"/>
          <w:sz w:val="20"/>
          <w:szCs w:val="20"/>
          <w:lang w:eastAsia="hu-HU"/>
        </w:rPr>
        <w:t>(6)</w:t>
      </w:r>
      <w:hyperlink r:id="rId419" w:anchor="lbj415param" w:history="1">
        <w:r w:rsidRPr="006837D2">
          <w:rPr>
            <w:rFonts w:ascii="Times New Roman" w:eastAsia="Times New Roman" w:hAnsi="Times New Roman" w:cs="Times New Roman"/>
            <w:color w:val="0000FF"/>
            <w:sz w:val="20"/>
            <w:u w:val="single"/>
            <w:vertAlign w:val="superscript"/>
            <w:lang w:eastAsia="hu-HU"/>
          </w:rPr>
          <w:t>415</w:t>
        </w:r>
      </w:hyperlink>
      <w:r w:rsidRPr="006837D2">
        <w:rPr>
          <w:rFonts w:ascii="Times New Roman" w:eastAsia="Times New Roman" w:hAnsi="Times New Roman" w:cs="Times New Roman"/>
          <w:sz w:val="20"/>
          <w:szCs w:val="20"/>
          <w:lang w:eastAsia="hu-HU"/>
        </w:rPr>
        <w:t xml:space="preserve"> A Schengeni Információs Rendszer második generációja keretében történő információcseréről, továbbá egyes rendészeti tárgyú törvények ezzel, valamint a Magyary Egyszerűsítési Programmal összefüggő módosításáról szóló 2012. évi CLXXXI. törvény 65. §-ával megállapított a szabálysértésekről, a szabálysértési eljárásról és a szabálysértési nyilvántartási rendszerről szóló 2012. évi II. törvény 99. § (3a) bekezdés, 99/A. §, 141. § (13) bekezdés, valamint 153. § (4) bekezdés rendelkezéseit a Schengeni Információs Rendszer második generációja keretében történő információcseréről, továbbá egyes rendészeti tárgyú törvények ezzel, valamint a Magyary Egyszerűsítési Programmal összefüggő módosításáról szóló </w:t>
      </w:r>
      <w:r w:rsidRPr="006837D2">
        <w:rPr>
          <w:rFonts w:ascii="Times New Roman" w:eastAsia="Times New Roman" w:hAnsi="Times New Roman" w:cs="Times New Roman"/>
          <w:sz w:val="20"/>
          <w:szCs w:val="20"/>
          <w:lang w:eastAsia="hu-HU"/>
        </w:rPr>
        <w:lastRenderedPageBreak/>
        <w:t>2012. évi CLXXXI. törvény hatálybalépése előtt kiszabott helyszíni bírságok vonatkozásában is alkalmazni kell.</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94" w:name="pr1898"/>
      <w:bookmarkEnd w:id="2194"/>
      <w:r w:rsidRPr="006837D2">
        <w:rPr>
          <w:rFonts w:ascii="Times New Roman" w:eastAsia="Times New Roman" w:hAnsi="Times New Roman" w:cs="Times New Roman"/>
          <w:sz w:val="20"/>
          <w:szCs w:val="20"/>
          <w:lang w:eastAsia="hu-HU"/>
        </w:rPr>
        <w:t>(7)</w:t>
      </w:r>
      <w:hyperlink r:id="rId420" w:anchor="lbj416param" w:history="1">
        <w:r w:rsidRPr="006837D2">
          <w:rPr>
            <w:rFonts w:ascii="Times New Roman" w:eastAsia="Times New Roman" w:hAnsi="Times New Roman" w:cs="Times New Roman"/>
            <w:color w:val="0000FF"/>
            <w:sz w:val="20"/>
            <w:u w:val="single"/>
            <w:vertAlign w:val="superscript"/>
            <w:lang w:eastAsia="hu-HU"/>
          </w:rPr>
          <w:t>416</w:t>
        </w:r>
      </w:hyperlink>
      <w:r w:rsidRPr="006837D2">
        <w:rPr>
          <w:rFonts w:ascii="Times New Roman" w:eastAsia="Times New Roman" w:hAnsi="Times New Roman" w:cs="Times New Roman"/>
          <w:sz w:val="20"/>
          <w:szCs w:val="20"/>
          <w:lang w:eastAsia="hu-HU"/>
        </w:rPr>
        <w:t xml:space="preserve"> Az egyes rendészeti tárgyú törvények módosításáról szóló 2013. évi XCIII. törvény (a továbbiakban: 2013. évi XCIII. törvény) 43. §-ával megállapított, a szabálysértésekről, a szabálysértési eljárásról és a szabálysértési nyilvántartási rendszerről szóló 2012. évi II. törvény 133/A. § és 133/B. § rendelkezéseit a 2013. évi XCIII. törvény hatálybalépése előtt végrehajtott ügyekben is alkalmazni kell.</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195" w:name="pr1899"/>
      <w:bookmarkEnd w:id="2195"/>
      <w:r w:rsidRPr="006837D2">
        <w:rPr>
          <w:rFonts w:ascii="Times New Roman" w:eastAsia="Times New Roman" w:hAnsi="Times New Roman" w:cs="Times New Roman"/>
          <w:b/>
          <w:bCs/>
          <w:sz w:val="24"/>
          <w:szCs w:val="24"/>
          <w:lang w:eastAsia="hu-HU"/>
        </w:rPr>
        <w:t>207.</w:t>
      </w:r>
      <w:hyperlink r:id="rId421" w:anchor="lbj417param" w:history="1">
        <w:r w:rsidRPr="006837D2">
          <w:rPr>
            <w:rFonts w:ascii="Times New Roman" w:eastAsia="Times New Roman" w:hAnsi="Times New Roman" w:cs="Times New Roman"/>
            <w:b/>
            <w:bCs/>
            <w:color w:val="0000FF"/>
            <w:sz w:val="24"/>
            <w:szCs w:val="24"/>
            <w:u w:val="single"/>
            <w:vertAlign w:val="superscript"/>
            <w:lang w:eastAsia="hu-HU"/>
          </w:rPr>
          <w:t>417</w:t>
        </w:r>
      </w:hyperlink>
      <w:r w:rsidRPr="006837D2">
        <w:rPr>
          <w:rFonts w:ascii="Times New Roman" w:eastAsia="Times New Roman" w:hAnsi="Times New Roman" w:cs="Times New Roman"/>
          <w:b/>
          <w:bCs/>
          <w:sz w:val="24"/>
          <w:szCs w:val="24"/>
          <w:lang w:eastAsia="hu-HU"/>
        </w:rPr>
        <w:t xml:space="preserve"> Az Európai Unió Jogának való megfelelés</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96" w:name="253"/>
      <w:bookmarkStart w:id="2197" w:name="pr1900"/>
      <w:bookmarkEnd w:id="2196"/>
      <w:bookmarkEnd w:id="2197"/>
      <w:r w:rsidRPr="006837D2">
        <w:rPr>
          <w:rFonts w:ascii="Times New Roman" w:eastAsia="Times New Roman" w:hAnsi="Times New Roman" w:cs="Times New Roman"/>
          <w:b/>
          <w:bCs/>
          <w:sz w:val="20"/>
          <w:szCs w:val="20"/>
          <w:lang w:eastAsia="hu-HU"/>
        </w:rPr>
        <w:t>253. §</w:t>
      </w:r>
      <w:hyperlink r:id="rId422" w:anchor="lbj418param" w:history="1">
        <w:r w:rsidRPr="006837D2">
          <w:rPr>
            <w:rFonts w:ascii="Times New Roman" w:eastAsia="Times New Roman" w:hAnsi="Times New Roman" w:cs="Times New Roman"/>
            <w:b/>
            <w:bCs/>
            <w:color w:val="0000FF"/>
            <w:sz w:val="20"/>
            <w:u w:val="single"/>
            <w:vertAlign w:val="superscript"/>
            <w:lang w:eastAsia="hu-HU"/>
          </w:rPr>
          <w:t>418</w:t>
        </w:r>
      </w:hyperlink>
      <w:r w:rsidRPr="006837D2">
        <w:rPr>
          <w:rFonts w:ascii="Times New Roman" w:eastAsia="Times New Roman" w:hAnsi="Times New Roman" w:cs="Times New Roman"/>
          <w:b/>
          <w:bCs/>
          <w:sz w:val="20"/>
          <w:szCs w:val="20"/>
          <w:lang w:eastAsia="hu-HU"/>
        </w:rPr>
        <w:t xml:space="preserve"> </w:t>
      </w:r>
      <w:r w:rsidRPr="006837D2">
        <w:rPr>
          <w:rFonts w:ascii="Times New Roman" w:eastAsia="Times New Roman" w:hAnsi="Times New Roman" w:cs="Times New Roman"/>
          <w:sz w:val="20"/>
          <w:szCs w:val="20"/>
          <w:lang w:eastAsia="hu-HU"/>
        </w:rPr>
        <w:t>(1) E törvény 67. §-a és 91. §-a a büntetőeljárás során igénybe vehető tolmácsoláshoz és fordításhoz való jogról szóló, 2010. október 20-i 2010/64/EU európai parlamenti és tanácsi irányelvnek való megfelelést szolgálja.</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98" w:name="pr1901"/>
      <w:bookmarkEnd w:id="2198"/>
      <w:r w:rsidRPr="006837D2">
        <w:rPr>
          <w:rFonts w:ascii="Times New Roman" w:eastAsia="Times New Roman" w:hAnsi="Times New Roman" w:cs="Times New Roman"/>
          <w:sz w:val="20"/>
          <w:szCs w:val="20"/>
          <w:lang w:eastAsia="hu-HU"/>
        </w:rPr>
        <w:t>(2) E törvény 238/C. §-a a szellemi tulajdonjogok vámhatósági érvényesítéséről és az 1383/2003/EK tanácsi rendelet hatályon kívül helyezéséről szóló, 2013. június 12-i 608/2013/EU európai parlamenti és tanácsi rendelet végrehajtásához szükséges rendelkezéseket állapít meg.</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199" w:name="pr1902"/>
      <w:bookmarkEnd w:id="2199"/>
      <w:r w:rsidRPr="006837D2">
        <w:rPr>
          <w:rFonts w:ascii="Times New Roman" w:eastAsia="Times New Roman" w:hAnsi="Times New Roman" w:cs="Times New Roman"/>
          <w:sz w:val="20"/>
          <w:szCs w:val="20"/>
          <w:lang w:eastAsia="hu-HU"/>
        </w:rPr>
        <w:t>(3)</w:t>
      </w:r>
      <w:hyperlink r:id="rId423" w:anchor="lbj419param" w:history="1">
        <w:r w:rsidRPr="006837D2">
          <w:rPr>
            <w:rFonts w:ascii="Times New Roman" w:eastAsia="Times New Roman" w:hAnsi="Times New Roman" w:cs="Times New Roman"/>
            <w:color w:val="0000FF"/>
            <w:sz w:val="20"/>
            <w:u w:val="single"/>
            <w:vertAlign w:val="superscript"/>
            <w:lang w:eastAsia="hu-HU"/>
          </w:rPr>
          <w:t>419</w:t>
        </w:r>
      </w:hyperlink>
      <w:r w:rsidRPr="006837D2">
        <w:rPr>
          <w:rFonts w:ascii="Times New Roman" w:eastAsia="Times New Roman" w:hAnsi="Times New Roman" w:cs="Times New Roman"/>
          <w:sz w:val="20"/>
          <w:szCs w:val="20"/>
          <w:lang w:eastAsia="hu-HU"/>
        </w:rPr>
        <w:t xml:space="preserve"> E törvény 73. § (10)-(12) bekezdése a büntetőeljárás során a tájékoztatáshoz való jogról szóló, 2012. május 22-i 2012/13/EU európai parlamenti és tanácsi irányelvnek való megfelelést szolgálja.</w:t>
      </w:r>
    </w:p>
    <w:p w:rsidR="006837D2" w:rsidRPr="006837D2" w:rsidRDefault="006837D2" w:rsidP="006837D2">
      <w:pPr>
        <w:spacing w:before="300" w:after="300" w:line="240" w:lineRule="auto"/>
        <w:ind w:left="150" w:right="150"/>
        <w:jc w:val="center"/>
        <w:rPr>
          <w:rFonts w:ascii="Times New Roman" w:eastAsia="Times New Roman" w:hAnsi="Times New Roman" w:cs="Times New Roman"/>
          <w:sz w:val="24"/>
          <w:szCs w:val="24"/>
          <w:lang w:eastAsia="hu-HU"/>
        </w:rPr>
      </w:pPr>
      <w:bookmarkStart w:id="2200" w:name="pr1903"/>
      <w:bookmarkEnd w:id="2200"/>
      <w:r w:rsidRPr="006837D2">
        <w:rPr>
          <w:rFonts w:ascii="Times New Roman" w:eastAsia="Times New Roman" w:hAnsi="Times New Roman" w:cs="Times New Roman"/>
          <w:b/>
          <w:bCs/>
          <w:sz w:val="24"/>
          <w:szCs w:val="24"/>
          <w:lang w:eastAsia="hu-HU"/>
        </w:rPr>
        <w:t>208. Hatályon kívül helyező rendelkezések</w:t>
      </w:r>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201" w:name="254"/>
      <w:bookmarkStart w:id="2202" w:name="pr1904"/>
      <w:bookmarkEnd w:id="2201"/>
      <w:bookmarkEnd w:id="2202"/>
      <w:r w:rsidRPr="006837D2">
        <w:rPr>
          <w:rFonts w:ascii="Times New Roman" w:eastAsia="Times New Roman" w:hAnsi="Times New Roman" w:cs="Times New Roman"/>
          <w:b/>
          <w:bCs/>
          <w:sz w:val="20"/>
          <w:szCs w:val="20"/>
          <w:lang w:eastAsia="hu-HU"/>
        </w:rPr>
        <w:t xml:space="preserve">254. § </w:t>
      </w:r>
      <w:r w:rsidRPr="006837D2">
        <w:rPr>
          <w:rFonts w:ascii="Times New Roman" w:eastAsia="Times New Roman" w:hAnsi="Times New Roman" w:cs="Times New Roman"/>
          <w:sz w:val="20"/>
          <w:szCs w:val="20"/>
          <w:lang w:eastAsia="hu-HU"/>
        </w:rPr>
        <w:t>(1)</w:t>
      </w:r>
      <w:hyperlink r:id="rId424" w:anchor="lbj420param" w:history="1">
        <w:r w:rsidRPr="006837D2">
          <w:rPr>
            <w:rFonts w:ascii="Times New Roman" w:eastAsia="Times New Roman" w:hAnsi="Times New Roman" w:cs="Times New Roman"/>
            <w:color w:val="0000FF"/>
            <w:sz w:val="20"/>
            <w:u w:val="single"/>
            <w:vertAlign w:val="superscript"/>
            <w:lang w:eastAsia="hu-HU"/>
          </w:rPr>
          <w:t>420</w:t>
        </w:r>
      </w:hyperlink>
    </w:p>
    <w:p w:rsidR="006837D2" w:rsidRPr="006837D2" w:rsidRDefault="006837D2" w:rsidP="006837D2">
      <w:pPr>
        <w:spacing w:after="0" w:line="240" w:lineRule="auto"/>
        <w:ind w:left="150" w:right="150" w:firstLine="240"/>
        <w:jc w:val="both"/>
        <w:rPr>
          <w:rFonts w:ascii="Times New Roman" w:eastAsia="Times New Roman" w:hAnsi="Times New Roman" w:cs="Times New Roman"/>
          <w:sz w:val="20"/>
          <w:szCs w:val="20"/>
          <w:lang w:eastAsia="hu-HU"/>
        </w:rPr>
      </w:pPr>
      <w:bookmarkStart w:id="2203" w:name="pr1905"/>
      <w:bookmarkEnd w:id="2203"/>
      <w:r w:rsidRPr="006837D2">
        <w:rPr>
          <w:rFonts w:ascii="Times New Roman" w:eastAsia="Times New Roman" w:hAnsi="Times New Roman" w:cs="Times New Roman"/>
          <w:sz w:val="20"/>
          <w:szCs w:val="20"/>
          <w:lang w:eastAsia="hu-HU"/>
        </w:rPr>
        <w:t>(2) Az önkormányzatok 2012. május 31-ig kötelesek hatályon kívül helyezni az önkormányzati rendeletekben meghatározott szabálysértési rendelkezéseket.</w:t>
      </w:r>
    </w:p>
    <w:p w:rsidR="006837D2" w:rsidRPr="006837D2" w:rsidRDefault="006837D2" w:rsidP="006837D2">
      <w:pPr>
        <w:spacing w:before="180" w:after="0" w:line="240" w:lineRule="auto"/>
        <w:ind w:left="150" w:right="150"/>
        <w:jc w:val="center"/>
        <w:rPr>
          <w:rFonts w:ascii="Times New Roman" w:eastAsia="Times New Roman" w:hAnsi="Times New Roman" w:cs="Times New Roman"/>
          <w:sz w:val="24"/>
          <w:szCs w:val="24"/>
          <w:lang w:eastAsia="hu-HU"/>
        </w:rPr>
      </w:pPr>
      <w:bookmarkStart w:id="2204" w:name="pr1906"/>
      <w:bookmarkEnd w:id="2204"/>
      <w:r>
        <w:rPr>
          <w:rFonts w:ascii="Times New Roman" w:eastAsia="Times New Roman" w:hAnsi="Times New Roman" w:cs="Times New Roman"/>
          <w:noProof/>
          <w:sz w:val="24"/>
          <w:szCs w:val="24"/>
          <w:lang w:eastAsia="hu-HU"/>
        </w:rPr>
        <w:drawing>
          <wp:inline distT="0" distB="0" distL="0" distR="0">
            <wp:extent cx="952500" cy="28575"/>
            <wp:effectExtent l="19050" t="0" r="0" b="0"/>
            <wp:docPr id="21" name="Kép 21" descr="http://net.jogtar.hu/jr/st/za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et.jogtar.hu/jr/st/zaro.gif"/>
                    <pic:cNvPicPr>
                      <a:picLocks noChangeAspect="1" noChangeArrowheads="1"/>
                    </pic:cNvPicPr>
                  </pic:nvPicPr>
                  <pic:blipFill>
                    <a:blip r:embed="rId425" cstate="print"/>
                    <a:srcRect/>
                    <a:stretch>
                      <a:fillRect/>
                    </a:stretch>
                  </pic:blipFill>
                  <pic:spPr bwMode="auto">
                    <a:xfrm>
                      <a:off x="0" y="0"/>
                      <a:ext cx="952500" cy="28575"/>
                    </a:xfrm>
                    <a:prstGeom prst="rect">
                      <a:avLst/>
                    </a:prstGeom>
                    <a:noFill/>
                    <a:ln w="9525">
                      <a:noFill/>
                      <a:miter lim="800000"/>
                      <a:headEnd/>
                      <a:tailEnd/>
                    </a:ln>
                  </pic:spPr>
                </pic:pic>
              </a:graphicData>
            </a:graphic>
          </wp:inline>
        </w:drawing>
      </w:r>
    </w:p>
    <w:p w:rsidR="006837D2" w:rsidRPr="006837D2" w:rsidRDefault="006837D2" w:rsidP="006837D2">
      <w:pPr>
        <w:spacing w:after="0" w:line="240" w:lineRule="auto"/>
        <w:rPr>
          <w:rFonts w:ascii="Times New Roman" w:eastAsia="Times New Roman" w:hAnsi="Times New Roman" w:cs="Times New Roman"/>
          <w:sz w:val="24"/>
          <w:szCs w:val="24"/>
          <w:lang w:eastAsia="hu-HU"/>
        </w:rPr>
      </w:pPr>
      <w:r w:rsidRPr="006837D2">
        <w:rPr>
          <w:rFonts w:ascii="Times New Roman" w:eastAsia="Times New Roman" w:hAnsi="Times New Roman" w:cs="Times New Roman"/>
          <w:sz w:val="24"/>
          <w:szCs w:val="24"/>
          <w:lang w:eastAsia="hu-HU"/>
        </w:rPr>
        <w:pict>
          <v:rect id="_x0000_i1046" style="width:0;height:1.5pt" o:hralign="center" o:hrstd="t" o:hr="t" fillcolor="gray" stroked="f"/>
        </w:pic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05" w:name="lbj1"/>
      <w:bookmarkEnd w:id="2205"/>
      <w:r w:rsidRPr="006837D2">
        <w:rPr>
          <w:rFonts w:ascii="Times New Roman" w:eastAsia="Times New Roman" w:hAnsi="Times New Roman" w:cs="Times New Roman"/>
          <w:i/>
          <w:iCs/>
          <w:sz w:val="20"/>
          <w:szCs w:val="20"/>
          <w:vertAlign w:val="superscript"/>
          <w:lang w:eastAsia="hu-HU"/>
        </w:rPr>
        <w:t>1</w:t>
      </w:r>
      <w:r w:rsidRPr="006837D2">
        <w:rPr>
          <w:rFonts w:ascii="Times New Roman" w:eastAsia="Times New Roman" w:hAnsi="Times New Roman" w:cs="Times New Roman"/>
          <w:i/>
          <w:iCs/>
          <w:sz w:val="20"/>
          <w:szCs w:val="20"/>
          <w:lang w:eastAsia="hu-HU"/>
        </w:rPr>
        <w:t>  Kihirdetve: 2012. I. 6.</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06" w:name="lbj2"/>
      <w:bookmarkEnd w:id="2206"/>
      <w:r w:rsidRPr="006837D2">
        <w:rPr>
          <w:rFonts w:ascii="Times New Roman" w:eastAsia="Times New Roman" w:hAnsi="Times New Roman" w:cs="Times New Roman"/>
          <w:i/>
          <w:iCs/>
          <w:sz w:val="20"/>
          <w:szCs w:val="20"/>
          <w:vertAlign w:val="superscript"/>
          <w:lang w:eastAsia="hu-HU"/>
        </w:rPr>
        <w:t>2</w:t>
      </w:r>
      <w:r w:rsidRPr="006837D2">
        <w:rPr>
          <w:rFonts w:ascii="Times New Roman" w:eastAsia="Times New Roman" w:hAnsi="Times New Roman" w:cs="Times New Roman"/>
          <w:i/>
          <w:iCs/>
          <w:sz w:val="20"/>
          <w:szCs w:val="20"/>
          <w:lang w:eastAsia="hu-HU"/>
        </w:rPr>
        <w:t>  Módosította: 2013. évi XCIII. törvény 187. § 1.</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07" w:name="lbj3"/>
      <w:bookmarkEnd w:id="2207"/>
      <w:r w:rsidRPr="006837D2">
        <w:rPr>
          <w:rFonts w:ascii="Times New Roman" w:eastAsia="Times New Roman" w:hAnsi="Times New Roman" w:cs="Times New Roman"/>
          <w:i/>
          <w:iCs/>
          <w:sz w:val="20"/>
          <w:szCs w:val="20"/>
          <w:vertAlign w:val="superscript"/>
          <w:lang w:eastAsia="hu-HU"/>
        </w:rPr>
        <w:t>3</w:t>
      </w:r>
      <w:r w:rsidRPr="006837D2">
        <w:rPr>
          <w:rFonts w:ascii="Times New Roman" w:eastAsia="Times New Roman" w:hAnsi="Times New Roman" w:cs="Times New Roman"/>
          <w:i/>
          <w:iCs/>
          <w:sz w:val="20"/>
          <w:szCs w:val="20"/>
          <w:lang w:eastAsia="hu-HU"/>
        </w:rPr>
        <w:t>  Megállapította: 2013. évi XCIII. törvény 120.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08" w:name="lbj4"/>
      <w:bookmarkEnd w:id="2208"/>
      <w:r w:rsidRPr="006837D2">
        <w:rPr>
          <w:rFonts w:ascii="Times New Roman" w:eastAsia="Times New Roman" w:hAnsi="Times New Roman" w:cs="Times New Roman"/>
          <w:i/>
          <w:iCs/>
          <w:sz w:val="20"/>
          <w:szCs w:val="20"/>
          <w:vertAlign w:val="superscript"/>
          <w:lang w:eastAsia="hu-HU"/>
        </w:rPr>
        <w:t>4</w:t>
      </w:r>
      <w:r w:rsidRPr="006837D2">
        <w:rPr>
          <w:rFonts w:ascii="Times New Roman" w:eastAsia="Times New Roman" w:hAnsi="Times New Roman" w:cs="Times New Roman"/>
          <w:i/>
          <w:iCs/>
          <w:sz w:val="20"/>
          <w:szCs w:val="20"/>
          <w:lang w:eastAsia="hu-HU"/>
        </w:rPr>
        <w:t>  Megállapította: 2013. évi XCIII. törvény 121.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09" w:name="lbj5"/>
      <w:bookmarkEnd w:id="2209"/>
      <w:r w:rsidRPr="006837D2">
        <w:rPr>
          <w:rFonts w:ascii="Times New Roman" w:eastAsia="Times New Roman" w:hAnsi="Times New Roman" w:cs="Times New Roman"/>
          <w:i/>
          <w:iCs/>
          <w:sz w:val="20"/>
          <w:szCs w:val="20"/>
          <w:vertAlign w:val="superscript"/>
          <w:lang w:eastAsia="hu-HU"/>
        </w:rPr>
        <w:t>5</w:t>
      </w:r>
      <w:r w:rsidRPr="006837D2">
        <w:rPr>
          <w:rFonts w:ascii="Times New Roman" w:eastAsia="Times New Roman" w:hAnsi="Times New Roman" w:cs="Times New Roman"/>
          <w:i/>
          <w:iCs/>
          <w:sz w:val="20"/>
          <w:szCs w:val="20"/>
          <w:lang w:eastAsia="hu-HU"/>
        </w:rPr>
        <w:t>  Beiktatta: 2013. évi CLXXXVI. törvény 91.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10" w:name="lbj6"/>
      <w:bookmarkEnd w:id="2210"/>
      <w:r w:rsidRPr="006837D2">
        <w:rPr>
          <w:rFonts w:ascii="Times New Roman" w:eastAsia="Times New Roman" w:hAnsi="Times New Roman" w:cs="Times New Roman"/>
          <w:i/>
          <w:iCs/>
          <w:sz w:val="20"/>
          <w:szCs w:val="20"/>
          <w:vertAlign w:val="superscript"/>
          <w:lang w:eastAsia="hu-HU"/>
        </w:rPr>
        <w:t>6</w:t>
      </w:r>
      <w:r w:rsidRPr="006837D2">
        <w:rPr>
          <w:rFonts w:ascii="Times New Roman" w:eastAsia="Times New Roman" w:hAnsi="Times New Roman" w:cs="Times New Roman"/>
          <w:i/>
          <w:iCs/>
          <w:sz w:val="20"/>
          <w:szCs w:val="20"/>
          <w:lang w:eastAsia="hu-HU"/>
        </w:rPr>
        <w:t>  Módosította: 2013. évi CXLIX. törvény 8. §.</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11" w:name="lbj7"/>
      <w:bookmarkEnd w:id="2211"/>
      <w:r w:rsidRPr="006837D2">
        <w:rPr>
          <w:rFonts w:ascii="Times New Roman" w:eastAsia="Times New Roman" w:hAnsi="Times New Roman" w:cs="Times New Roman"/>
          <w:i/>
          <w:iCs/>
          <w:sz w:val="20"/>
          <w:szCs w:val="20"/>
          <w:vertAlign w:val="superscript"/>
          <w:lang w:eastAsia="hu-HU"/>
        </w:rPr>
        <w:t>7</w:t>
      </w:r>
      <w:r w:rsidRPr="006837D2">
        <w:rPr>
          <w:rFonts w:ascii="Times New Roman" w:eastAsia="Times New Roman" w:hAnsi="Times New Roman" w:cs="Times New Roman"/>
          <w:i/>
          <w:iCs/>
          <w:sz w:val="20"/>
          <w:szCs w:val="20"/>
          <w:lang w:eastAsia="hu-HU"/>
        </w:rPr>
        <w:t>  Beiktatta: 2013. évi CXLIX. törvény 1. §. Hatályos: 2013. X. 15-től.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12" w:name="lbj8"/>
      <w:bookmarkEnd w:id="2212"/>
      <w:r w:rsidRPr="006837D2">
        <w:rPr>
          <w:rFonts w:ascii="Times New Roman" w:eastAsia="Times New Roman" w:hAnsi="Times New Roman" w:cs="Times New Roman"/>
          <w:i/>
          <w:iCs/>
          <w:sz w:val="20"/>
          <w:szCs w:val="20"/>
          <w:vertAlign w:val="superscript"/>
          <w:lang w:eastAsia="hu-HU"/>
        </w:rPr>
        <w:t>8</w:t>
      </w:r>
      <w:r w:rsidRPr="006837D2">
        <w:rPr>
          <w:rFonts w:ascii="Times New Roman" w:eastAsia="Times New Roman" w:hAnsi="Times New Roman" w:cs="Times New Roman"/>
          <w:i/>
          <w:iCs/>
          <w:sz w:val="20"/>
          <w:szCs w:val="20"/>
          <w:lang w:eastAsia="hu-HU"/>
        </w:rPr>
        <w:t>  Megállapította: 2013. évi XCIII. törvény 122.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13" w:name="lbj9"/>
      <w:bookmarkEnd w:id="2213"/>
      <w:r w:rsidRPr="006837D2">
        <w:rPr>
          <w:rFonts w:ascii="Times New Roman" w:eastAsia="Times New Roman" w:hAnsi="Times New Roman" w:cs="Times New Roman"/>
          <w:i/>
          <w:iCs/>
          <w:sz w:val="20"/>
          <w:szCs w:val="20"/>
          <w:vertAlign w:val="superscript"/>
          <w:lang w:eastAsia="hu-HU"/>
        </w:rPr>
        <w:t>9</w:t>
      </w:r>
      <w:r w:rsidRPr="006837D2">
        <w:rPr>
          <w:rFonts w:ascii="Times New Roman" w:eastAsia="Times New Roman" w:hAnsi="Times New Roman" w:cs="Times New Roman"/>
          <w:i/>
          <w:iCs/>
          <w:sz w:val="20"/>
          <w:szCs w:val="20"/>
          <w:lang w:eastAsia="hu-HU"/>
        </w:rPr>
        <w:t>  Megállapította: 2014. évi LXXII. törvény 76. §. Hatályos: 2015.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14" w:name="lbj10"/>
      <w:bookmarkEnd w:id="2214"/>
      <w:r w:rsidRPr="006837D2">
        <w:rPr>
          <w:rFonts w:ascii="Times New Roman" w:eastAsia="Times New Roman" w:hAnsi="Times New Roman" w:cs="Times New Roman"/>
          <w:i/>
          <w:iCs/>
          <w:sz w:val="20"/>
          <w:szCs w:val="20"/>
          <w:vertAlign w:val="superscript"/>
          <w:lang w:eastAsia="hu-HU"/>
        </w:rPr>
        <w:t>10</w:t>
      </w:r>
      <w:r w:rsidRPr="006837D2">
        <w:rPr>
          <w:rFonts w:ascii="Times New Roman" w:eastAsia="Times New Roman" w:hAnsi="Times New Roman" w:cs="Times New Roman"/>
          <w:i/>
          <w:iCs/>
          <w:sz w:val="20"/>
          <w:szCs w:val="20"/>
          <w:lang w:eastAsia="hu-HU"/>
        </w:rPr>
        <w:t>  Módosította: 2013. évi XCIII. törvény 187. § 2.</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15" w:name="lbj11"/>
      <w:bookmarkEnd w:id="2215"/>
      <w:r w:rsidRPr="006837D2">
        <w:rPr>
          <w:rFonts w:ascii="Times New Roman" w:eastAsia="Times New Roman" w:hAnsi="Times New Roman" w:cs="Times New Roman"/>
          <w:i/>
          <w:iCs/>
          <w:sz w:val="20"/>
          <w:szCs w:val="20"/>
          <w:vertAlign w:val="superscript"/>
          <w:lang w:eastAsia="hu-HU"/>
        </w:rPr>
        <w:t>11</w:t>
      </w:r>
      <w:r w:rsidRPr="006837D2">
        <w:rPr>
          <w:rFonts w:ascii="Times New Roman" w:eastAsia="Times New Roman" w:hAnsi="Times New Roman" w:cs="Times New Roman"/>
          <w:i/>
          <w:iCs/>
          <w:sz w:val="20"/>
          <w:szCs w:val="20"/>
          <w:lang w:eastAsia="hu-HU"/>
        </w:rPr>
        <w:t>  Beiktatta: 2013. évi XCIII. törvény 123.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16" w:name="lbj12"/>
      <w:bookmarkEnd w:id="2216"/>
      <w:r w:rsidRPr="006837D2">
        <w:rPr>
          <w:rFonts w:ascii="Times New Roman" w:eastAsia="Times New Roman" w:hAnsi="Times New Roman" w:cs="Times New Roman"/>
          <w:i/>
          <w:iCs/>
          <w:sz w:val="20"/>
          <w:szCs w:val="20"/>
          <w:vertAlign w:val="superscript"/>
          <w:lang w:eastAsia="hu-HU"/>
        </w:rPr>
        <w:t>12</w:t>
      </w:r>
      <w:r w:rsidRPr="006837D2">
        <w:rPr>
          <w:rFonts w:ascii="Times New Roman" w:eastAsia="Times New Roman" w:hAnsi="Times New Roman" w:cs="Times New Roman"/>
          <w:i/>
          <w:iCs/>
          <w:sz w:val="20"/>
          <w:szCs w:val="20"/>
          <w:lang w:eastAsia="hu-HU"/>
        </w:rPr>
        <w:t>  Módosította: 2013. évi XCIII. törvény 187. § 3.</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17" w:name="lbj13"/>
      <w:bookmarkEnd w:id="2217"/>
      <w:r w:rsidRPr="006837D2">
        <w:rPr>
          <w:rFonts w:ascii="Times New Roman" w:eastAsia="Times New Roman" w:hAnsi="Times New Roman" w:cs="Times New Roman"/>
          <w:i/>
          <w:iCs/>
          <w:sz w:val="20"/>
          <w:szCs w:val="20"/>
          <w:vertAlign w:val="superscript"/>
          <w:lang w:eastAsia="hu-HU"/>
        </w:rPr>
        <w:t>13</w:t>
      </w:r>
      <w:r w:rsidRPr="006837D2">
        <w:rPr>
          <w:rFonts w:ascii="Times New Roman" w:eastAsia="Times New Roman" w:hAnsi="Times New Roman" w:cs="Times New Roman"/>
          <w:i/>
          <w:iCs/>
          <w:sz w:val="20"/>
          <w:szCs w:val="20"/>
          <w:lang w:eastAsia="hu-HU"/>
        </w:rPr>
        <w:t>  Beiktatta: 2013. évi XCIII. törvény 124.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18" w:name="lbj14"/>
      <w:bookmarkEnd w:id="2218"/>
      <w:r w:rsidRPr="006837D2">
        <w:rPr>
          <w:rFonts w:ascii="Times New Roman" w:eastAsia="Times New Roman" w:hAnsi="Times New Roman" w:cs="Times New Roman"/>
          <w:i/>
          <w:iCs/>
          <w:sz w:val="20"/>
          <w:szCs w:val="20"/>
          <w:vertAlign w:val="superscript"/>
          <w:lang w:eastAsia="hu-HU"/>
        </w:rPr>
        <w:t>14</w:t>
      </w:r>
      <w:r w:rsidRPr="006837D2">
        <w:rPr>
          <w:rFonts w:ascii="Times New Roman" w:eastAsia="Times New Roman" w:hAnsi="Times New Roman" w:cs="Times New Roman"/>
          <w:i/>
          <w:iCs/>
          <w:sz w:val="20"/>
          <w:szCs w:val="20"/>
          <w:lang w:eastAsia="hu-HU"/>
        </w:rPr>
        <w:t>  Megállapította: 2013. évi XXI. törvény 17. § (1). Hatályos: 2013. III. 26-tól.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19" w:name="lbj15"/>
      <w:bookmarkEnd w:id="2219"/>
      <w:r w:rsidRPr="006837D2">
        <w:rPr>
          <w:rFonts w:ascii="Times New Roman" w:eastAsia="Times New Roman" w:hAnsi="Times New Roman" w:cs="Times New Roman"/>
          <w:i/>
          <w:iCs/>
          <w:sz w:val="20"/>
          <w:szCs w:val="20"/>
          <w:vertAlign w:val="superscript"/>
          <w:lang w:eastAsia="hu-HU"/>
        </w:rPr>
        <w:lastRenderedPageBreak/>
        <w:t>15</w:t>
      </w:r>
      <w:r w:rsidRPr="006837D2">
        <w:rPr>
          <w:rFonts w:ascii="Times New Roman" w:eastAsia="Times New Roman" w:hAnsi="Times New Roman" w:cs="Times New Roman"/>
          <w:i/>
          <w:iCs/>
          <w:sz w:val="20"/>
          <w:szCs w:val="20"/>
          <w:lang w:eastAsia="hu-HU"/>
        </w:rPr>
        <w:t>  Beiktatta: 2012. évi XCV. törvény 10. § (14). Hatályos: 2012. VII. 13-tól. Ezt követően kötött kölcsönzési szerződések alapján indult eljárásokban kell alkalmazni.</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20" w:name="lbj16"/>
      <w:bookmarkEnd w:id="2220"/>
      <w:r w:rsidRPr="006837D2">
        <w:rPr>
          <w:rFonts w:ascii="Times New Roman" w:eastAsia="Times New Roman" w:hAnsi="Times New Roman" w:cs="Times New Roman"/>
          <w:i/>
          <w:iCs/>
          <w:sz w:val="20"/>
          <w:szCs w:val="20"/>
          <w:vertAlign w:val="superscript"/>
          <w:lang w:eastAsia="hu-HU"/>
        </w:rPr>
        <w:t>16</w:t>
      </w:r>
      <w:r w:rsidRPr="006837D2">
        <w:rPr>
          <w:rFonts w:ascii="Times New Roman" w:eastAsia="Times New Roman" w:hAnsi="Times New Roman" w:cs="Times New Roman"/>
          <w:i/>
          <w:iCs/>
          <w:sz w:val="20"/>
          <w:szCs w:val="20"/>
          <w:lang w:eastAsia="hu-HU"/>
        </w:rPr>
        <w:t>  A 2012. évi XXXI. törvény 1. § (2) szerinti szöveggel lép hatályba. Módosította: 2013. évi XCIII. törvény 187. § 4.</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21" w:name="lbj17"/>
      <w:bookmarkEnd w:id="2221"/>
      <w:r w:rsidRPr="006837D2">
        <w:rPr>
          <w:rFonts w:ascii="Times New Roman" w:eastAsia="Times New Roman" w:hAnsi="Times New Roman" w:cs="Times New Roman"/>
          <w:i/>
          <w:iCs/>
          <w:sz w:val="20"/>
          <w:szCs w:val="20"/>
          <w:vertAlign w:val="superscript"/>
          <w:lang w:eastAsia="hu-HU"/>
        </w:rPr>
        <w:t>17</w:t>
      </w:r>
      <w:r w:rsidRPr="006837D2">
        <w:rPr>
          <w:rFonts w:ascii="Times New Roman" w:eastAsia="Times New Roman" w:hAnsi="Times New Roman" w:cs="Times New Roman"/>
          <w:i/>
          <w:iCs/>
          <w:sz w:val="20"/>
          <w:szCs w:val="20"/>
          <w:lang w:eastAsia="hu-HU"/>
        </w:rPr>
        <w:t>  A 2012. évi XXXI. törvény 1. § (2)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22" w:name="lbj18"/>
      <w:bookmarkEnd w:id="2222"/>
      <w:r w:rsidRPr="006837D2">
        <w:rPr>
          <w:rFonts w:ascii="Times New Roman" w:eastAsia="Times New Roman" w:hAnsi="Times New Roman" w:cs="Times New Roman"/>
          <w:i/>
          <w:iCs/>
          <w:sz w:val="20"/>
          <w:szCs w:val="20"/>
          <w:vertAlign w:val="superscript"/>
          <w:lang w:eastAsia="hu-HU"/>
        </w:rPr>
        <w:t>18</w:t>
      </w:r>
      <w:r w:rsidRPr="006837D2">
        <w:rPr>
          <w:rFonts w:ascii="Times New Roman" w:eastAsia="Times New Roman" w:hAnsi="Times New Roman" w:cs="Times New Roman"/>
          <w:i/>
          <w:iCs/>
          <w:sz w:val="20"/>
          <w:szCs w:val="20"/>
          <w:lang w:eastAsia="hu-HU"/>
        </w:rPr>
        <w:t>  A 2012. évi XXXI. törvény 1. § (3)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23" w:name="lbj19"/>
      <w:bookmarkEnd w:id="2223"/>
      <w:r w:rsidRPr="006837D2">
        <w:rPr>
          <w:rFonts w:ascii="Times New Roman" w:eastAsia="Times New Roman" w:hAnsi="Times New Roman" w:cs="Times New Roman"/>
          <w:i/>
          <w:iCs/>
          <w:sz w:val="20"/>
          <w:szCs w:val="20"/>
          <w:vertAlign w:val="superscript"/>
          <w:lang w:eastAsia="hu-HU"/>
        </w:rPr>
        <w:t>19</w:t>
      </w:r>
      <w:r w:rsidRPr="006837D2">
        <w:rPr>
          <w:rFonts w:ascii="Times New Roman" w:eastAsia="Times New Roman" w:hAnsi="Times New Roman" w:cs="Times New Roman"/>
          <w:i/>
          <w:iCs/>
          <w:sz w:val="20"/>
          <w:szCs w:val="20"/>
          <w:lang w:eastAsia="hu-HU"/>
        </w:rPr>
        <w:t>  A 2012. évi XXXI. törvény 1. § (4)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24" w:name="lbj20"/>
      <w:bookmarkEnd w:id="2224"/>
      <w:r w:rsidRPr="006837D2">
        <w:rPr>
          <w:rFonts w:ascii="Times New Roman" w:eastAsia="Times New Roman" w:hAnsi="Times New Roman" w:cs="Times New Roman"/>
          <w:i/>
          <w:iCs/>
          <w:sz w:val="20"/>
          <w:szCs w:val="20"/>
          <w:vertAlign w:val="superscript"/>
          <w:lang w:eastAsia="hu-HU"/>
        </w:rPr>
        <w:t>20</w:t>
      </w:r>
      <w:r w:rsidRPr="006837D2">
        <w:rPr>
          <w:rFonts w:ascii="Times New Roman" w:eastAsia="Times New Roman" w:hAnsi="Times New Roman" w:cs="Times New Roman"/>
          <w:i/>
          <w:iCs/>
          <w:sz w:val="20"/>
          <w:szCs w:val="20"/>
          <w:lang w:eastAsia="hu-HU"/>
        </w:rPr>
        <w:t>  Megállapította: 2013. évi CCXLV. törvény 72. § (1). Hatályos: 2014.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25" w:name="lbj21"/>
      <w:bookmarkEnd w:id="2225"/>
      <w:r w:rsidRPr="006837D2">
        <w:rPr>
          <w:rFonts w:ascii="Times New Roman" w:eastAsia="Times New Roman" w:hAnsi="Times New Roman" w:cs="Times New Roman"/>
          <w:i/>
          <w:iCs/>
          <w:sz w:val="20"/>
          <w:szCs w:val="20"/>
          <w:vertAlign w:val="superscript"/>
          <w:lang w:eastAsia="hu-HU"/>
        </w:rPr>
        <w:t>21</w:t>
      </w:r>
      <w:r w:rsidRPr="006837D2">
        <w:rPr>
          <w:rFonts w:ascii="Times New Roman" w:eastAsia="Times New Roman" w:hAnsi="Times New Roman" w:cs="Times New Roman"/>
          <w:i/>
          <w:iCs/>
          <w:sz w:val="20"/>
          <w:szCs w:val="20"/>
          <w:lang w:eastAsia="hu-HU"/>
        </w:rPr>
        <w:t>  Beiktatta: 2013. évi CCXLV. törvény 72. § (2). Hatályos: 2014.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26" w:name="lbj22"/>
      <w:bookmarkEnd w:id="2226"/>
      <w:r w:rsidRPr="006837D2">
        <w:rPr>
          <w:rFonts w:ascii="Times New Roman" w:eastAsia="Times New Roman" w:hAnsi="Times New Roman" w:cs="Times New Roman"/>
          <w:i/>
          <w:iCs/>
          <w:sz w:val="20"/>
          <w:szCs w:val="20"/>
          <w:vertAlign w:val="superscript"/>
          <w:lang w:eastAsia="hu-HU"/>
        </w:rPr>
        <w:t>22</w:t>
      </w:r>
      <w:r w:rsidRPr="006837D2">
        <w:rPr>
          <w:rFonts w:ascii="Times New Roman" w:eastAsia="Times New Roman" w:hAnsi="Times New Roman" w:cs="Times New Roman"/>
          <w:i/>
          <w:iCs/>
          <w:sz w:val="20"/>
          <w:szCs w:val="20"/>
          <w:lang w:eastAsia="hu-HU"/>
        </w:rPr>
        <w:t>  Megállapította: 2013. évi XCIII. törvény 125. § (2).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27" w:name="lbj23"/>
      <w:bookmarkEnd w:id="2227"/>
      <w:r w:rsidRPr="006837D2">
        <w:rPr>
          <w:rFonts w:ascii="Times New Roman" w:eastAsia="Times New Roman" w:hAnsi="Times New Roman" w:cs="Times New Roman"/>
          <w:i/>
          <w:iCs/>
          <w:sz w:val="20"/>
          <w:szCs w:val="20"/>
          <w:vertAlign w:val="superscript"/>
          <w:lang w:eastAsia="hu-HU"/>
        </w:rPr>
        <w:t>23</w:t>
      </w:r>
      <w:r w:rsidRPr="006837D2">
        <w:rPr>
          <w:rFonts w:ascii="Times New Roman" w:eastAsia="Times New Roman" w:hAnsi="Times New Roman" w:cs="Times New Roman"/>
          <w:i/>
          <w:iCs/>
          <w:sz w:val="20"/>
          <w:szCs w:val="20"/>
          <w:lang w:eastAsia="hu-HU"/>
        </w:rPr>
        <w:t>  Megállapította: 2013. évi XCIII. törvény 125. § (3).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28" w:name="lbj24"/>
      <w:bookmarkEnd w:id="2228"/>
      <w:r w:rsidRPr="006837D2">
        <w:rPr>
          <w:rFonts w:ascii="Times New Roman" w:eastAsia="Times New Roman" w:hAnsi="Times New Roman" w:cs="Times New Roman"/>
          <w:i/>
          <w:iCs/>
          <w:sz w:val="20"/>
          <w:szCs w:val="20"/>
          <w:vertAlign w:val="superscript"/>
          <w:lang w:eastAsia="hu-HU"/>
        </w:rPr>
        <w:t>24</w:t>
      </w:r>
      <w:r w:rsidRPr="006837D2">
        <w:rPr>
          <w:rFonts w:ascii="Times New Roman" w:eastAsia="Times New Roman" w:hAnsi="Times New Roman" w:cs="Times New Roman"/>
          <w:i/>
          <w:iCs/>
          <w:sz w:val="20"/>
          <w:szCs w:val="20"/>
          <w:lang w:eastAsia="hu-HU"/>
        </w:rPr>
        <w:t>  Megállapította: 2013. évi XCIII. törvény 126.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29" w:name="lbj25"/>
      <w:bookmarkEnd w:id="2229"/>
      <w:r w:rsidRPr="006837D2">
        <w:rPr>
          <w:rFonts w:ascii="Times New Roman" w:eastAsia="Times New Roman" w:hAnsi="Times New Roman" w:cs="Times New Roman"/>
          <w:i/>
          <w:iCs/>
          <w:sz w:val="20"/>
          <w:szCs w:val="20"/>
          <w:vertAlign w:val="superscript"/>
          <w:lang w:eastAsia="hu-HU"/>
        </w:rPr>
        <w:t>25</w:t>
      </w:r>
      <w:r w:rsidRPr="006837D2">
        <w:rPr>
          <w:rFonts w:ascii="Times New Roman" w:eastAsia="Times New Roman" w:hAnsi="Times New Roman" w:cs="Times New Roman"/>
          <w:i/>
          <w:iCs/>
          <w:sz w:val="20"/>
          <w:szCs w:val="20"/>
          <w:lang w:eastAsia="hu-HU"/>
        </w:rPr>
        <w:t>  A második mondat szövegét módosította: 2013. évi XCIII. törvény 188. § 1.</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30" w:name="lbj26"/>
      <w:bookmarkEnd w:id="2230"/>
      <w:r w:rsidRPr="006837D2">
        <w:rPr>
          <w:rFonts w:ascii="Times New Roman" w:eastAsia="Times New Roman" w:hAnsi="Times New Roman" w:cs="Times New Roman"/>
          <w:i/>
          <w:iCs/>
          <w:sz w:val="20"/>
          <w:szCs w:val="20"/>
          <w:vertAlign w:val="superscript"/>
          <w:lang w:eastAsia="hu-HU"/>
        </w:rPr>
        <w:t>26</w:t>
      </w:r>
      <w:r w:rsidRPr="006837D2">
        <w:rPr>
          <w:rFonts w:ascii="Times New Roman" w:eastAsia="Times New Roman" w:hAnsi="Times New Roman" w:cs="Times New Roman"/>
          <w:i/>
          <w:iCs/>
          <w:sz w:val="20"/>
          <w:szCs w:val="20"/>
          <w:lang w:eastAsia="hu-HU"/>
        </w:rPr>
        <w:t>  A 2012. évi XXXI. törvény 1. § (5)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31" w:name="lbj27"/>
      <w:bookmarkEnd w:id="2231"/>
      <w:r w:rsidRPr="006837D2">
        <w:rPr>
          <w:rFonts w:ascii="Times New Roman" w:eastAsia="Times New Roman" w:hAnsi="Times New Roman" w:cs="Times New Roman"/>
          <w:i/>
          <w:iCs/>
          <w:sz w:val="20"/>
          <w:szCs w:val="20"/>
          <w:vertAlign w:val="superscript"/>
          <w:lang w:eastAsia="hu-HU"/>
        </w:rPr>
        <w:t>27</w:t>
      </w:r>
      <w:r w:rsidRPr="006837D2">
        <w:rPr>
          <w:rFonts w:ascii="Times New Roman" w:eastAsia="Times New Roman" w:hAnsi="Times New Roman" w:cs="Times New Roman"/>
          <w:i/>
          <w:iCs/>
          <w:sz w:val="20"/>
          <w:szCs w:val="20"/>
          <w:lang w:eastAsia="hu-HU"/>
        </w:rPr>
        <w:t>  Megállapította: 2013. évi XCIII. törvény 127.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32" w:name="lbj28"/>
      <w:bookmarkEnd w:id="2232"/>
      <w:r w:rsidRPr="006837D2">
        <w:rPr>
          <w:rFonts w:ascii="Times New Roman" w:eastAsia="Times New Roman" w:hAnsi="Times New Roman" w:cs="Times New Roman"/>
          <w:i/>
          <w:iCs/>
          <w:sz w:val="20"/>
          <w:szCs w:val="20"/>
          <w:vertAlign w:val="superscript"/>
          <w:lang w:eastAsia="hu-HU"/>
        </w:rPr>
        <w:t>28</w:t>
      </w:r>
      <w:r w:rsidRPr="006837D2">
        <w:rPr>
          <w:rFonts w:ascii="Times New Roman" w:eastAsia="Times New Roman" w:hAnsi="Times New Roman" w:cs="Times New Roman"/>
          <w:i/>
          <w:iCs/>
          <w:sz w:val="20"/>
          <w:szCs w:val="20"/>
          <w:lang w:eastAsia="hu-HU"/>
        </w:rPr>
        <w:t>  Beiktatta: 2012. évi LXVI. törvény 33. §. Hatályos: 2012. VII. 3-tól.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33" w:name="lbj29"/>
      <w:bookmarkEnd w:id="2233"/>
      <w:r w:rsidRPr="006837D2">
        <w:rPr>
          <w:rFonts w:ascii="Times New Roman" w:eastAsia="Times New Roman" w:hAnsi="Times New Roman" w:cs="Times New Roman"/>
          <w:i/>
          <w:iCs/>
          <w:sz w:val="20"/>
          <w:szCs w:val="20"/>
          <w:vertAlign w:val="superscript"/>
          <w:lang w:eastAsia="hu-HU"/>
        </w:rPr>
        <w:t>29</w:t>
      </w:r>
      <w:r w:rsidRPr="006837D2">
        <w:rPr>
          <w:rFonts w:ascii="Times New Roman" w:eastAsia="Times New Roman" w:hAnsi="Times New Roman" w:cs="Times New Roman"/>
          <w:i/>
          <w:iCs/>
          <w:sz w:val="20"/>
          <w:szCs w:val="20"/>
          <w:lang w:eastAsia="hu-HU"/>
        </w:rPr>
        <w:t>  Módosította: 2013. évi XCIII. törvény 187. § 5.</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34" w:name="lbj30"/>
      <w:bookmarkEnd w:id="2234"/>
      <w:r w:rsidRPr="006837D2">
        <w:rPr>
          <w:rFonts w:ascii="Times New Roman" w:eastAsia="Times New Roman" w:hAnsi="Times New Roman" w:cs="Times New Roman"/>
          <w:i/>
          <w:iCs/>
          <w:sz w:val="20"/>
          <w:szCs w:val="20"/>
          <w:vertAlign w:val="superscript"/>
          <w:lang w:eastAsia="hu-HU"/>
        </w:rPr>
        <w:t>30</w:t>
      </w:r>
      <w:r w:rsidRPr="006837D2">
        <w:rPr>
          <w:rFonts w:ascii="Times New Roman" w:eastAsia="Times New Roman" w:hAnsi="Times New Roman" w:cs="Times New Roman"/>
          <w:i/>
          <w:iCs/>
          <w:sz w:val="20"/>
          <w:szCs w:val="20"/>
          <w:lang w:eastAsia="hu-HU"/>
        </w:rPr>
        <w:t>  Módosította: 2012. évi CLXXXI. törvény 65. § (5) b).</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35" w:name="lbj31"/>
      <w:bookmarkEnd w:id="2235"/>
      <w:r w:rsidRPr="006837D2">
        <w:rPr>
          <w:rFonts w:ascii="Times New Roman" w:eastAsia="Times New Roman" w:hAnsi="Times New Roman" w:cs="Times New Roman"/>
          <w:i/>
          <w:iCs/>
          <w:sz w:val="20"/>
          <w:szCs w:val="20"/>
          <w:vertAlign w:val="superscript"/>
          <w:lang w:eastAsia="hu-HU"/>
        </w:rPr>
        <w:t>31</w:t>
      </w:r>
      <w:r w:rsidRPr="006837D2">
        <w:rPr>
          <w:rFonts w:ascii="Times New Roman" w:eastAsia="Times New Roman" w:hAnsi="Times New Roman" w:cs="Times New Roman"/>
          <w:i/>
          <w:iCs/>
          <w:sz w:val="20"/>
          <w:szCs w:val="20"/>
          <w:lang w:eastAsia="hu-HU"/>
        </w:rPr>
        <w:t>  Megállapította: 2013. évi CCXXXIX. törvény 1. § (1). Hatályos: 2014. I. 7-től.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36" w:name="lbj32"/>
      <w:bookmarkEnd w:id="2236"/>
      <w:r w:rsidRPr="006837D2">
        <w:rPr>
          <w:rFonts w:ascii="Times New Roman" w:eastAsia="Times New Roman" w:hAnsi="Times New Roman" w:cs="Times New Roman"/>
          <w:i/>
          <w:iCs/>
          <w:sz w:val="20"/>
          <w:szCs w:val="20"/>
          <w:vertAlign w:val="superscript"/>
          <w:lang w:eastAsia="hu-HU"/>
        </w:rPr>
        <w:t>32</w:t>
      </w:r>
      <w:r w:rsidRPr="006837D2">
        <w:rPr>
          <w:rFonts w:ascii="Times New Roman" w:eastAsia="Times New Roman" w:hAnsi="Times New Roman" w:cs="Times New Roman"/>
          <w:i/>
          <w:iCs/>
          <w:sz w:val="20"/>
          <w:szCs w:val="20"/>
          <w:lang w:eastAsia="hu-HU"/>
        </w:rPr>
        <w:t>  Módosította: 2012. évi XCIII. törvény 86. § b).</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37" w:name="lbj33"/>
      <w:bookmarkEnd w:id="2237"/>
      <w:r w:rsidRPr="006837D2">
        <w:rPr>
          <w:rFonts w:ascii="Times New Roman" w:eastAsia="Times New Roman" w:hAnsi="Times New Roman" w:cs="Times New Roman"/>
          <w:i/>
          <w:iCs/>
          <w:sz w:val="20"/>
          <w:szCs w:val="20"/>
          <w:vertAlign w:val="superscript"/>
          <w:lang w:eastAsia="hu-HU"/>
        </w:rPr>
        <w:t>33</w:t>
      </w:r>
      <w:r w:rsidRPr="006837D2">
        <w:rPr>
          <w:rFonts w:ascii="Times New Roman" w:eastAsia="Times New Roman" w:hAnsi="Times New Roman" w:cs="Times New Roman"/>
          <w:i/>
          <w:iCs/>
          <w:sz w:val="20"/>
          <w:szCs w:val="20"/>
          <w:lang w:eastAsia="hu-HU"/>
        </w:rPr>
        <w:t>  A 2012. évi XXXI. törvény 28. § 1. szerint módosított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38" w:name="lbj34"/>
      <w:bookmarkEnd w:id="2238"/>
      <w:r w:rsidRPr="006837D2">
        <w:rPr>
          <w:rFonts w:ascii="Times New Roman" w:eastAsia="Times New Roman" w:hAnsi="Times New Roman" w:cs="Times New Roman"/>
          <w:i/>
          <w:iCs/>
          <w:sz w:val="20"/>
          <w:szCs w:val="20"/>
          <w:vertAlign w:val="superscript"/>
          <w:lang w:eastAsia="hu-HU"/>
        </w:rPr>
        <w:t>34</w:t>
      </w:r>
      <w:r w:rsidRPr="006837D2">
        <w:rPr>
          <w:rFonts w:ascii="Times New Roman" w:eastAsia="Times New Roman" w:hAnsi="Times New Roman" w:cs="Times New Roman"/>
          <w:i/>
          <w:iCs/>
          <w:sz w:val="20"/>
          <w:szCs w:val="20"/>
          <w:lang w:eastAsia="hu-HU"/>
        </w:rPr>
        <w:t>  Megállapította: 2013. évi XCIII. törvény 128.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39" w:name="lbj35"/>
      <w:bookmarkEnd w:id="2239"/>
      <w:r w:rsidRPr="006837D2">
        <w:rPr>
          <w:rFonts w:ascii="Times New Roman" w:eastAsia="Times New Roman" w:hAnsi="Times New Roman" w:cs="Times New Roman"/>
          <w:i/>
          <w:iCs/>
          <w:sz w:val="20"/>
          <w:szCs w:val="20"/>
          <w:vertAlign w:val="superscript"/>
          <w:lang w:eastAsia="hu-HU"/>
        </w:rPr>
        <w:t>35</w:t>
      </w:r>
      <w:r w:rsidRPr="006837D2">
        <w:rPr>
          <w:rFonts w:ascii="Times New Roman" w:eastAsia="Times New Roman" w:hAnsi="Times New Roman" w:cs="Times New Roman"/>
          <w:i/>
          <w:iCs/>
          <w:sz w:val="20"/>
          <w:szCs w:val="20"/>
          <w:lang w:eastAsia="hu-HU"/>
        </w:rPr>
        <w:t>  Beiktatta: 2013. évi CCII. törvény 6. §. Hatályos: 2013. XII. 3-tól.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40" w:name="lbj36"/>
      <w:bookmarkEnd w:id="2240"/>
      <w:r w:rsidRPr="006837D2">
        <w:rPr>
          <w:rFonts w:ascii="Times New Roman" w:eastAsia="Times New Roman" w:hAnsi="Times New Roman" w:cs="Times New Roman"/>
          <w:i/>
          <w:iCs/>
          <w:sz w:val="20"/>
          <w:szCs w:val="20"/>
          <w:vertAlign w:val="superscript"/>
          <w:lang w:eastAsia="hu-HU"/>
        </w:rPr>
        <w:t>36</w:t>
      </w:r>
      <w:r w:rsidRPr="006837D2">
        <w:rPr>
          <w:rFonts w:ascii="Times New Roman" w:eastAsia="Times New Roman" w:hAnsi="Times New Roman" w:cs="Times New Roman"/>
          <w:i/>
          <w:iCs/>
          <w:sz w:val="20"/>
          <w:szCs w:val="20"/>
          <w:lang w:eastAsia="hu-HU"/>
        </w:rPr>
        <w:t>  Megállapította: 2013. évi CCXXXIX. törvény 1. § (2). Hatályos: 2014. I. 7-től.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41" w:name="lbj37"/>
      <w:bookmarkEnd w:id="2241"/>
      <w:r w:rsidRPr="006837D2">
        <w:rPr>
          <w:rFonts w:ascii="Times New Roman" w:eastAsia="Times New Roman" w:hAnsi="Times New Roman" w:cs="Times New Roman"/>
          <w:i/>
          <w:iCs/>
          <w:sz w:val="20"/>
          <w:szCs w:val="20"/>
          <w:vertAlign w:val="superscript"/>
          <w:lang w:eastAsia="hu-HU"/>
        </w:rPr>
        <w:t>37</w:t>
      </w:r>
      <w:r w:rsidRPr="006837D2">
        <w:rPr>
          <w:rFonts w:ascii="Times New Roman" w:eastAsia="Times New Roman" w:hAnsi="Times New Roman" w:cs="Times New Roman"/>
          <w:i/>
          <w:iCs/>
          <w:sz w:val="20"/>
          <w:szCs w:val="20"/>
          <w:lang w:eastAsia="hu-HU"/>
        </w:rPr>
        <w:t>  Módosította: 2012. évi CCXI. törvény 85. § c).</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42" w:name="lbj38"/>
      <w:bookmarkEnd w:id="2242"/>
      <w:r w:rsidRPr="006837D2">
        <w:rPr>
          <w:rFonts w:ascii="Times New Roman" w:eastAsia="Times New Roman" w:hAnsi="Times New Roman" w:cs="Times New Roman"/>
          <w:i/>
          <w:iCs/>
          <w:sz w:val="20"/>
          <w:szCs w:val="20"/>
          <w:vertAlign w:val="superscript"/>
          <w:lang w:eastAsia="hu-HU"/>
        </w:rPr>
        <w:t>38</w:t>
      </w:r>
      <w:r w:rsidRPr="006837D2">
        <w:rPr>
          <w:rFonts w:ascii="Times New Roman" w:eastAsia="Times New Roman" w:hAnsi="Times New Roman" w:cs="Times New Roman"/>
          <w:i/>
          <w:iCs/>
          <w:sz w:val="20"/>
          <w:szCs w:val="20"/>
          <w:lang w:eastAsia="hu-HU"/>
        </w:rPr>
        <w:t>  Módosította: 2012. évi CCXI. törvény 85. § d).</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43" w:name="lbj39"/>
      <w:bookmarkEnd w:id="2243"/>
      <w:r w:rsidRPr="006837D2">
        <w:rPr>
          <w:rFonts w:ascii="Times New Roman" w:eastAsia="Times New Roman" w:hAnsi="Times New Roman" w:cs="Times New Roman"/>
          <w:i/>
          <w:iCs/>
          <w:sz w:val="20"/>
          <w:szCs w:val="20"/>
          <w:vertAlign w:val="superscript"/>
          <w:lang w:eastAsia="hu-HU"/>
        </w:rPr>
        <w:t>39</w:t>
      </w:r>
      <w:r w:rsidRPr="006837D2">
        <w:rPr>
          <w:rFonts w:ascii="Times New Roman" w:eastAsia="Times New Roman" w:hAnsi="Times New Roman" w:cs="Times New Roman"/>
          <w:i/>
          <w:iCs/>
          <w:sz w:val="20"/>
          <w:szCs w:val="20"/>
          <w:lang w:eastAsia="hu-HU"/>
        </w:rPr>
        <w:t>  Módosította: 2012. évi CCXI. törvény 85. § e).</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44" w:name="lbj40"/>
      <w:bookmarkEnd w:id="2244"/>
      <w:r w:rsidRPr="006837D2">
        <w:rPr>
          <w:rFonts w:ascii="Times New Roman" w:eastAsia="Times New Roman" w:hAnsi="Times New Roman" w:cs="Times New Roman"/>
          <w:i/>
          <w:iCs/>
          <w:sz w:val="20"/>
          <w:szCs w:val="20"/>
          <w:vertAlign w:val="superscript"/>
          <w:lang w:eastAsia="hu-HU"/>
        </w:rPr>
        <w:t>40</w:t>
      </w:r>
      <w:r w:rsidRPr="006837D2">
        <w:rPr>
          <w:rFonts w:ascii="Times New Roman" w:eastAsia="Times New Roman" w:hAnsi="Times New Roman" w:cs="Times New Roman"/>
          <w:i/>
          <w:iCs/>
          <w:sz w:val="20"/>
          <w:szCs w:val="20"/>
          <w:lang w:eastAsia="hu-HU"/>
        </w:rPr>
        <w:t>  Megállapította: 2013. évi CCXXXIX. törvény 1. § (3). Hatályos: 2014. I. 7-től.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45" w:name="lbj41"/>
      <w:bookmarkEnd w:id="2245"/>
      <w:r w:rsidRPr="006837D2">
        <w:rPr>
          <w:rFonts w:ascii="Times New Roman" w:eastAsia="Times New Roman" w:hAnsi="Times New Roman" w:cs="Times New Roman"/>
          <w:i/>
          <w:iCs/>
          <w:sz w:val="20"/>
          <w:szCs w:val="20"/>
          <w:vertAlign w:val="superscript"/>
          <w:lang w:eastAsia="hu-HU"/>
        </w:rPr>
        <w:t>41</w:t>
      </w:r>
      <w:r w:rsidRPr="006837D2">
        <w:rPr>
          <w:rFonts w:ascii="Times New Roman" w:eastAsia="Times New Roman" w:hAnsi="Times New Roman" w:cs="Times New Roman"/>
          <w:i/>
          <w:iCs/>
          <w:sz w:val="20"/>
          <w:szCs w:val="20"/>
          <w:lang w:eastAsia="hu-HU"/>
        </w:rPr>
        <w:t>  Beiktatta: 2013. évi XCIII. törvény 129.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46" w:name="lbj42"/>
      <w:bookmarkEnd w:id="2246"/>
      <w:r w:rsidRPr="006837D2">
        <w:rPr>
          <w:rFonts w:ascii="Times New Roman" w:eastAsia="Times New Roman" w:hAnsi="Times New Roman" w:cs="Times New Roman"/>
          <w:i/>
          <w:iCs/>
          <w:sz w:val="20"/>
          <w:szCs w:val="20"/>
          <w:vertAlign w:val="superscript"/>
          <w:lang w:eastAsia="hu-HU"/>
        </w:rPr>
        <w:t>42</w:t>
      </w:r>
      <w:r w:rsidRPr="006837D2">
        <w:rPr>
          <w:rFonts w:ascii="Times New Roman" w:eastAsia="Times New Roman" w:hAnsi="Times New Roman" w:cs="Times New Roman"/>
          <w:i/>
          <w:iCs/>
          <w:sz w:val="20"/>
          <w:szCs w:val="20"/>
          <w:lang w:eastAsia="hu-HU"/>
        </w:rPr>
        <w:t>  Megállapította: 2013. évi XCIII. törvény 130. § (1).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47" w:name="lbj43"/>
      <w:bookmarkEnd w:id="2247"/>
      <w:r w:rsidRPr="006837D2">
        <w:rPr>
          <w:rFonts w:ascii="Times New Roman" w:eastAsia="Times New Roman" w:hAnsi="Times New Roman" w:cs="Times New Roman"/>
          <w:i/>
          <w:iCs/>
          <w:sz w:val="20"/>
          <w:szCs w:val="20"/>
          <w:vertAlign w:val="superscript"/>
          <w:lang w:eastAsia="hu-HU"/>
        </w:rPr>
        <w:t>43</w:t>
      </w:r>
      <w:r w:rsidRPr="006837D2">
        <w:rPr>
          <w:rFonts w:ascii="Times New Roman" w:eastAsia="Times New Roman" w:hAnsi="Times New Roman" w:cs="Times New Roman"/>
          <w:i/>
          <w:iCs/>
          <w:sz w:val="20"/>
          <w:szCs w:val="20"/>
          <w:lang w:eastAsia="hu-HU"/>
        </w:rPr>
        <w:t>  Megállapította: 2013. évi XCIII. törvény 130. § (2).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48" w:name="lbj44"/>
      <w:bookmarkEnd w:id="2248"/>
      <w:r w:rsidRPr="006837D2">
        <w:rPr>
          <w:rFonts w:ascii="Times New Roman" w:eastAsia="Times New Roman" w:hAnsi="Times New Roman" w:cs="Times New Roman"/>
          <w:i/>
          <w:iCs/>
          <w:sz w:val="20"/>
          <w:szCs w:val="20"/>
          <w:vertAlign w:val="superscript"/>
          <w:lang w:eastAsia="hu-HU"/>
        </w:rPr>
        <w:t>44</w:t>
      </w:r>
      <w:r w:rsidRPr="006837D2">
        <w:rPr>
          <w:rFonts w:ascii="Times New Roman" w:eastAsia="Times New Roman" w:hAnsi="Times New Roman" w:cs="Times New Roman"/>
          <w:i/>
          <w:iCs/>
          <w:sz w:val="20"/>
          <w:szCs w:val="20"/>
          <w:lang w:eastAsia="hu-HU"/>
        </w:rPr>
        <w:t>  Módosította: 2013. évi XCIII. törvény 187. § 6.</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49" w:name="lbj45"/>
      <w:bookmarkEnd w:id="2249"/>
      <w:r w:rsidRPr="006837D2">
        <w:rPr>
          <w:rFonts w:ascii="Times New Roman" w:eastAsia="Times New Roman" w:hAnsi="Times New Roman" w:cs="Times New Roman"/>
          <w:i/>
          <w:iCs/>
          <w:sz w:val="20"/>
          <w:szCs w:val="20"/>
          <w:vertAlign w:val="superscript"/>
          <w:lang w:eastAsia="hu-HU"/>
        </w:rPr>
        <w:t>45</w:t>
      </w:r>
      <w:r w:rsidRPr="006837D2">
        <w:rPr>
          <w:rFonts w:ascii="Times New Roman" w:eastAsia="Times New Roman" w:hAnsi="Times New Roman" w:cs="Times New Roman"/>
          <w:i/>
          <w:iCs/>
          <w:sz w:val="20"/>
          <w:szCs w:val="20"/>
          <w:lang w:eastAsia="hu-HU"/>
        </w:rPr>
        <w:t>  Megállapította: 2013. évi CCXXXIX. törvény 1. § (4). Hatályos: 2014. I. 7-től.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50" w:name="lbj46"/>
      <w:bookmarkEnd w:id="2250"/>
      <w:r w:rsidRPr="006837D2">
        <w:rPr>
          <w:rFonts w:ascii="Times New Roman" w:eastAsia="Times New Roman" w:hAnsi="Times New Roman" w:cs="Times New Roman"/>
          <w:i/>
          <w:iCs/>
          <w:sz w:val="20"/>
          <w:szCs w:val="20"/>
          <w:vertAlign w:val="superscript"/>
          <w:lang w:eastAsia="hu-HU"/>
        </w:rPr>
        <w:t>46</w:t>
      </w:r>
      <w:r w:rsidRPr="006837D2">
        <w:rPr>
          <w:rFonts w:ascii="Times New Roman" w:eastAsia="Times New Roman" w:hAnsi="Times New Roman" w:cs="Times New Roman"/>
          <w:i/>
          <w:iCs/>
          <w:sz w:val="20"/>
          <w:szCs w:val="20"/>
          <w:lang w:eastAsia="hu-HU"/>
        </w:rPr>
        <w:t>  Megállapította: 2013. évi CLXXXVI. törvény 92.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51" w:name="lbj47"/>
      <w:bookmarkEnd w:id="2251"/>
      <w:r w:rsidRPr="006837D2">
        <w:rPr>
          <w:rFonts w:ascii="Times New Roman" w:eastAsia="Times New Roman" w:hAnsi="Times New Roman" w:cs="Times New Roman"/>
          <w:i/>
          <w:iCs/>
          <w:sz w:val="20"/>
          <w:szCs w:val="20"/>
          <w:vertAlign w:val="superscript"/>
          <w:lang w:eastAsia="hu-HU"/>
        </w:rPr>
        <w:t>47</w:t>
      </w:r>
      <w:r w:rsidRPr="006837D2">
        <w:rPr>
          <w:rFonts w:ascii="Times New Roman" w:eastAsia="Times New Roman" w:hAnsi="Times New Roman" w:cs="Times New Roman"/>
          <w:i/>
          <w:iCs/>
          <w:sz w:val="20"/>
          <w:szCs w:val="20"/>
          <w:lang w:eastAsia="hu-HU"/>
        </w:rPr>
        <w:t>  Beiktatta: 2013. évi XCIII. törvény 131.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52" w:name="lbj48"/>
      <w:bookmarkEnd w:id="2252"/>
      <w:r w:rsidRPr="006837D2">
        <w:rPr>
          <w:rFonts w:ascii="Times New Roman" w:eastAsia="Times New Roman" w:hAnsi="Times New Roman" w:cs="Times New Roman"/>
          <w:i/>
          <w:iCs/>
          <w:sz w:val="20"/>
          <w:szCs w:val="20"/>
          <w:vertAlign w:val="superscript"/>
          <w:lang w:eastAsia="hu-HU"/>
        </w:rPr>
        <w:t>48</w:t>
      </w:r>
      <w:r w:rsidRPr="006837D2">
        <w:rPr>
          <w:rFonts w:ascii="Times New Roman" w:eastAsia="Times New Roman" w:hAnsi="Times New Roman" w:cs="Times New Roman"/>
          <w:i/>
          <w:iCs/>
          <w:sz w:val="20"/>
          <w:szCs w:val="20"/>
          <w:lang w:eastAsia="hu-HU"/>
        </w:rPr>
        <w:t>  Beiktatta: 2013. évi CLXXXVI. törvény 93.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53" w:name="lbj49"/>
      <w:bookmarkEnd w:id="2253"/>
      <w:r w:rsidRPr="006837D2">
        <w:rPr>
          <w:rFonts w:ascii="Times New Roman" w:eastAsia="Times New Roman" w:hAnsi="Times New Roman" w:cs="Times New Roman"/>
          <w:i/>
          <w:iCs/>
          <w:sz w:val="20"/>
          <w:szCs w:val="20"/>
          <w:vertAlign w:val="superscript"/>
          <w:lang w:eastAsia="hu-HU"/>
        </w:rPr>
        <w:t>49</w:t>
      </w:r>
      <w:r w:rsidRPr="006837D2">
        <w:rPr>
          <w:rFonts w:ascii="Times New Roman" w:eastAsia="Times New Roman" w:hAnsi="Times New Roman" w:cs="Times New Roman"/>
          <w:i/>
          <w:iCs/>
          <w:sz w:val="20"/>
          <w:szCs w:val="20"/>
          <w:lang w:eastAsia="hu-HU"/>
        </w:rPr>
        <w:t>  Beiktatta: 2013. évi XCIII. törvény 132.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54" w:name="lbj50"/>
      <w:bookmarkEnd w:id="2254"/>
      <w:r w:rsidRPr="006837D2">
        <w:rPr>
          <w:rFonts w:ascii="Times New Roman" w:eastAsia="Times New Roman" w:hAnsi="Times New Roman" w:cs="Times New Roman"/>
          <w:i/>
          <w:iCs/>
          <w:sz w:val="20"/>
          <w:szCs w:val="20"/>
          <w:vertAlign w:val="superscript"/>
          <w:lang w:eastAsia="hu-HU"/>
        </w:rPr>
        <w:t>50</w:t>
      </w:r>
      <w:r w:rsidRPr="006837D2">
        <w:rPr>
          <w:rFonts w:ascii="Times New Roman" w:eastAsia="Times New Roman" w:hAnsi="Times New Roman" w:cs="Times New Roman"/>
          <w:i/>
          <w:iCs/>
          <w:sz w:val="20"/>
          <w:szCs w:val="20"/>
          <w:lang w:eastAsia="hu-HU"/>
        </w:rPr>
        <w:t>  Módosította: 2012. évi CCXI. törvény 85. § g).</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55" w:name="lbj51"/>
      <w:bookmarkEnd w:id="2255"/>
      <w:r w:rsidRPr="006837D2">
        <w:rPr>
          <w:rFonts w:ascii="Times New Roman" w:eastAsia="Times New Roman" w:hAnsi="Times New Roman" w:cs="Times New Roman"/>
          <w:i/>
          <w:iCs/>
          <w:sz w:val="20"/>
          <w:szCs w:val="20"/>
          <w:vertAlign w:val="superscript"/>
          <w:lang w:eastAsia="hu-HU"/>
        </w:rPr>
        <w:t>51</w:t>
      </w:r>
      <w:r w:rsidRPr="006837D2">
        <w:rPr>
          <w:rFonts w:ascii="Times New Roman" w:eastAsia="Times New Roman" w:hAnsi="Times New Roman" w:cs="Times New Roman"/>
          <w:i/>
          <w:iCs/>
          <w:sz w:val="20"/>
          <w:szCs w:val="20"/>
          <w:lang w:eastAsia="hu-HU"/>
        </w:rPr>
        <w:t>  Módosította: 2013. évi XCIII. törvény 187. § 7.</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56" w:name="lbj52"/>
      <w:bookmarkEnd w:id="2256"/>
      <w:r w:rsidRPr="006837D2">
        <w:rPr>
          <w:rFonts w:ascii="Times New Roman" w:eastAsia="Times New Roman" w:hAnsi="Times New Roman" w:cs="Times New Roman"/>
          <w:i/>
          <w:iCs/>
          <w:sz w:val="20"/>
          <w:szCs w:val="20"/>
          <w:vertAlign w:val="superscript"/>
          <w:lang w:eastAsia="hu-HU"/>
        </w:rPr>
        <w:t>52</w:t>
      </w:r>
      <w:r w:rsidRPr="006837D2">
        <w:rPr>
          <w:rFonts w:ascii="Times New Roman" w:eastAsia="Times New Roman" w:hAnsi="Times New Roman" w:cs="Times New Roman"/>
          <w:i/>
          <w:iCs/>
          <w:sz w:val="20"/>
          <w:szCs w:val="20"/>
          <w:lang w:eastAsia="hu-HU"/>
        </w:rPr>
        <w:t>  A 2012. évi XXXI. törvény 28. § 2. szerint módosított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57" w:name="lbj53"/>
      <w:bookmarkEnd w:id="2257"/>
      <w:r w:rsidRPr="006837D2">
        <w:rPr>
          <w:rFonts w:ascii="Times New Roman" w:eastAsia="Times New Roman" w:hAnsi="Times New Roman" w:cs="Times New Roman"/>
          <w:i/>
          <w:iCs/>
          <w:sz w:val="20"/>
          <w:szCs w:val="20"/>
          <w:vertAlign w:val="superscript"/>
          <w:lang w:eastAsia="hu-HU"/>
        </w:rPr>
        <w:t>53</w:t>
      </w:r>
      <w:r w:rsidRPr="006837D2">
        <w:rPr>
          <w:rFonts w:ascii="Times New Roman" w:eastAsia="Times New Roman" w:hAnsi="Times New Roman" w:cs="Times New Roman"/>
          <w:i/>
          <w:iCs/>
          <w:sz w:val="20"/>
          <w:szCs w:val="20"/>
          <w:lang w:eastAsia="hu-HU"/>
        </w:rPr>
        <w:t>  Módosította: 2013. évi XCIII. törvény 187. § 8.</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58" w:name="lbj54"/>
      <w:bookmarkEnd w:id="2258"/>
      <w:r w:rsidRPr="006837D2">
        <w:rPr>
          <w:rFonts w:ascii="Times New Roman" w:eastAsia="Times New Roman" w:hAnsi="Times New Roman" w:cs="Times New Roman"/>
          <w:i/>
          <w:iCs/>
          <w:sz w:val="20"/>
          <w:szCs w:val="20"/>
          <w:vertAlign w:val="superscript"/>
          <w:lang w:eastAsia="hu-HU"/>
        </w:rPr>
        <w:t>54</w:t>
      </w:r>
      <w:r w:rsidRPr="006837D2">
        <w:rPr>
          <w:rFonts w:ascii="Times New Roman" w:eastAsia="Times New Roman" w:hAnsi="Times New Roman" w:cs="Times New Roman"/>
          <w:i/>
          <w:iCs/>
          <w:sz w:val="20"/>
          <w:szCs w:val="20"/>
          <w:lang w:eastAsia="hu-HU"/>
        </w:rPr>
        <w:t>  A 2012. évi XXXI. törvény 28. § 2. szerint módosított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59" w:name="lbj55"/>
      <w:bookmarkEnd w:id="2259"/>
      <w:r w:rsidRPr="006837D2">
        <w:rPr>
          <w:rFonts w:ascii="Times New Roman" w:eastAsia="Times New Roman" w:hAnsi="Times New Roman" w:cs="Times New Roman"/>
          <w:i/>
          <w:iCs/>
          <w:sz w:val="20"/>
          <w:szCs w:val="20"/>
          <w:vertAlign w:val="superscript"/>
          <w:lang w:eastAsia="hu-HU"/>
        </w:rPr>
        <w:t>55</w:t>
      </w:r>
      <w:r w:rsidRPr="006837D2">
        <w:rPr>
          <w:rFonts w:ascii="Times New Roman" w:eastAsia="Times New Roman" w:hAnsi="Times New Roman" w:cs="Times New Roman"/>
          <w:i/>
          <w:iCs/>
          <w:sz w:val="20"/>
          <w:szCs w:val="20"/>
          <w:lang w:eastAsia="hu-HU"/>
        </w:rPr>
        <w:t>  Beiktatta: 2013. évi XCIII. törvény 133.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60" w:name="lbj56"/>
      <w:bookmarkEnd w:id="2260"/>
      <w:r w:rsidRPr="006837D2">
        <w:rPr>
          <w:rFonts w:ascii="Times New Roman" w:eastAsia="Times New Roman" w:hAnsi="Times New Roman" w:cs="Times New Roman"/>
          <w:i/>
          <w:iCs/>
          <w:sz w:val="20"/>
          <w:szCs w:val="20"/>
          <w:vertAlign w:val="superscript"/>
          <w:lang w:eastAsia="hu-HU"/>
        </w:rPr>
        <w:t>56</w:t>
      </w:r>
      <w:r w:rsidRPr="006837D2">
        <w:rPr>
          <w:rFonts w:ascii="Times New Roman" w:eastAsia="Times New Roman" w:hAnsi="Times New Roman" w:cs="Times New Roman"/>
          <w:i/>
          <w:iCs/>
          <w:sz w:val="20"/>
          <w:szCs w:val="20"/>
          <w:lang w:eastAsia="hu-HU"/>
        </w:rPr>
        <w:t>  Beiktatta: 2012. évi LXVI. törvény 34. §. Hatályos: 2012. VII. 3-tól.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61" w:name="lbj57"/>
      <w:bookmarkEnd w:id="2261"/>
      <w:r w:rsidRPr="006837D2">
        <w:rPr>
          <w:rFonts w:ascii="Times New Roman" w:eastAsia="Times New Roman" w:hAnsi="Times New Roman" w:cs="Times New Roman"/>
          <w:i/>
          <w:iCs/>
          <w:sz w:val="20"/>
          <w:szCs w:val="20"/>
          <w:vertAlign w:val="superscript"/>
          <w:lang w:eastAsia="hu-HU"/>
        </w:rPr>
        <w:t>57</w:t>
      </w:r>
      <w:r w:rsidRPr="006837D2">
        <w:rPr>
          <w:rFonts w:ascii="Times New Roman" w:eastAsia="Times New Roman" w:hAnsi="Times New Roman" w:cs="Times New Roman"/>
          <w:i/>
          <w:iCs/>
          <w:sz w:val="20"/>
          <w:szCs w:val="20"/>
          <w:lang w:eastAsia="hu-HU"/>
        </w:rPr>
        <w:t>  Beiktatta: 2012. évi LXVI. törvény 35. §. Hatályos: 2012. VII. 3-tól.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62" w:name="lbj58"/>
      <w:bookmarkEnd w:id="2262"/>
      <w:r w:rsidRPr="006837D2">
        <w:rPr>
          <w:rFonts w:ascii="Times New Roman" w:eastAsia="Times New Roman" w:hAnsi="Times New Roman" w:cs="Times New Roman"/>
          <w:i/>
          <w:iCs/>
          <w:sz w:val="20"/>
          <w:szCs w:val="20"/>
          <w:vertAlign w:val="superscript"/>
          <w:lang w:eastAsia="hu-HU"/>
        </w:rPr>
        <w:t>58</w:t>
      </w:r>
      <w:r w:rsidRPr="006837D2">
        <w:rPr>
          <w:rFonts w:ascii="Times New Roman" w:eastAsia="Times New Roman" w:hAnsi="Times New Roman" w:cs="Times New Roman"/>
          <w:i/>
          <w:iCs/>
          <w:sz w:val="20"/>
          <w:szCs w:val="20"/>
          <w:lang w:eastAsia="hu-HU"/>
        </w:rPr>
        <w:t>  A 2012. évi XXXI. törvény 1. § (6)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63" w:name="lbj59"/>
      <w:bookmarkEnd w:id="2263"/>
      <w:r w:rsidRPr="006837D2">
        <w:rPr>
          <w:rFonts w:ascii="Times New Roman" w:eastAsia="Times New Roman" w:hAnsi="Times New Roman" w:cs="Times New Roman"/>
          <w:i/>
          <w:iCs/>
          <w:sz w:val="20"/>
          <w:szCs w:val="20"/>
          <w:vertAlign w:val="superscript"/>
          <w:lang w:eastAsia="hu-HU"/>
        </w:rPr>
        <w:t>59</w:t>
      </w:r>
      <w:r w:rsidRPr="006837D2">
        <w:rPr>
          <w:rFonts w:ascii="Times New Roman" w:eastAsia="Times New Roman" w:hAnsi="Times New Roman" w:cs="Times New Roman"/>
          <w:i/>
          <w:iCs/>
          <w:sz w:val="20"/>
          <w:szCs w:val="20"/>
          <w:lang w:eastAsia="hu-HU"/>
        </w:rPr>
        <w:t>  Megállapította: 2013. évi XCIII. törvény 134.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64" w:name="lbj60"/>
      <w:bookmarkEnd w:id="2264"/>
      <w:r w:rsidRPr="006837D2">
        <w:rPr>
          <w:rFonts w:ascii="Times New Roman" w:eastAsia="Times New Roman" w:hAnsi="Times New Roman" w:cs="Times New Roman"/>
          <w:i/>
          <w:iCs/>
          <w:sz w:val="20"/>
          <w:szCs w:val="20"/>
          <w:vertAlign w:val="superscript"/>
          <w:lang w:eastAsia="hu-HU"/>
        </w:rPr>
        <w:t>60</w:t>
      </w:r>
      <w:r w:rsidRPr="006837D2">
        <w:rPr>
          <w:rFonts w:ascii="Times New Roman" w:eastAsia="Times New Roman" w:hAnsi="Times New Roman" w:cs="Times New Roman"/>
          <w:i/>
          <w:iCs/>
          <w:sz w:val="20"/>
          <w:szCs w:val="20"/>
          <w:lang w:eastAsia="hu-HU"/>
        </w:rPr>
        <w:t>  Beiktatta: 2013. évi XCIII. törvény 135.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65" w:name="lbj61"/>
      <w:bookmarkEnd w:id="2265"/>
      <w:r w:rsidRPr="006837D2">
        <w:rPr>
          <w:rFonts w:ascii="Times New Roman" w:eastAsia="Times New Roman" w:hAnsi="Times New Roman" w:cs="Times New Roman"/>
          <w:i/>
          <w:iCs/>
          <w:sz w:val="20"/>
          <w:szCs w:val="20"/>
          <w:vertAlign w:val="superscript"/>
          <w:lang w:eastAsia="hu-HU"/>
        </w:rPr>
        <w:t>61</w:t>
      </w:r>
      <w:r w:rsidRPr="006837D2">
        <w:rPr>
          <w:rFonts w:ascii="Times New Roman" w:eastAsia="Times New Roman" w:hAnsi="Times New Roman" w:cs="Times New Roman"/>
          <w:i/>
          <w:iCs/>
          <w:sz w:val="20"/>
          <w:szCs w:val="20"/>
          <w:lang w:eastAsia="hu-HU"/>
        </w:rPr>
        <w:t>  Megállapította: 2013. évi CLXXXVI. törvény 94.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66" w:name="lbj62"/>
      <w:bookmarkEnd w:id="2266"/>
      <w:r w:rsidRPr="006837D2">
        <w:rPr>
          <w:rFonts w:ascii="Times New Roman" w:eastAsia="Times New Roman" w:hAnsi="Times New Roman" w:cs="Times New Roman"/>
          <w:i/>
          <w:iCs/>
          <w:sz w:val="20"/>
          <w:szCs w:val="20"/>
          <w:vertAlign w:val="superscript"/>
          <w:lang w:eastAsia="hu-HU"/>
        </w:rPr>
        <w:t>62</w:t>
      </w:r>
      <w:r w:rsidRPr="006837D2">
        <w:rPr>
          <w:rFonts w:ascii="Times New Roman" w:eastAsia="Times New Roman" w:hAnsi="Times New Roman" w:cs="Times New Roman"/>
          <w:i/>
          <w:iCs/>
          <w:sz w:val="20"/>
          <w:szCs w:val="20"/>
          <w:lang w:eastAsia="hu-HU"/>
        </w:rPr>
        <w:t>  Beiktatta: 2013. évi CLXXXVI. törvény 95.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67" w:name="lbj63"/>
      <w:bookmarkEnd w:id="2267"/>
      <w:r w:rsidRPr="006837D2">
        <w:rPr>
          <w:rFonts w:ascii="Times New Roman" w:eastAsia="Times New Roman" w:hAnsi="Times New Roman" w:cs="Times New Roman"/>
          <w:i/>
          <w:iCs/>
          <w:sz w:val="20"/>
          <w:szCs w:val="20"/>
          <w:vertAlign w:val="superscript"/>
          <w:lang w:eastAsia="hu-HU"/>
        </w:rPr>
        <w:t>63</w:t>
      </w:r>
      <w:r w:rsidRPr="006837D2">
        <w:rPr>
          <w:rFonts w:ascii="Times New Roman" w:eastAsia="Times New Roman" w:hAnsi="Times New Roman" w:cs="Times New Roman"/>
          <w:i/>
          <w:iCs/>
          <w:sz w:val="20"/>
          <w:szCs w:val="20"/>
          <w:lang w:eastAsia="hu-HU"/>
        </w:rPr>
        <w:t>  Beiktatta: 2013. évi CLXXXVI. törvény 95.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68" w:name="lbj64"/>
      <w:bookmarkEnd w:id="2268"/>
      <w:r w:rsidRPr="006837D2">
        <w:rPr>
          <w:rFonts w:ascii="Times New Roman" w:eastAsia="Times New Roman" w:hAnsi="Times New Roman" w:cs="Times New Roman"/>
          <w:i/>
          <w:iCs/>
          <w:sz w:val="20"/>
          <w:szCs w:val="20"/>
          <w:vertAlign w:val="superscript"/>
          <w:lang w:eastAsia="hu-HU"/>
        </w:rPr>
        <w:t>64</w:t>
      </w:r>
      <w:r w:rsidRPr="006837D2">
        <w:rPr>
          <w:rFonts w:ascii="Times New Roman" w:eastAsia="Times New Roman" w:hAnsi="Times New Roman" w:cs="Times New Roman"/>
          <w:i/>
          <w:iCs/>
          <w:sz w:val="20"/>
          <w:szCs w:val="20"/>
          <w:lang w:eastAsia="hu-HU"/>
        </w:rPr>
        <w:t>  Beiktatta: 2013. évi CLXXXVI. törvény 95.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69" w:name="lbj65"/>
      <w:bookmarkEnd w:id="2269"/>
      <w:r w:rsidRPr="006837D2">
        <w:rPr>
          <w:rFonts w:ascii="Times New Roman" w:eastAsia="Times New Roman" w:hAnsi="Times New Roman" w:cs="Times New Roman"/>
          <w:i/>
          <w:iCs/>
          <w:sz w:val="20"/>
          <w:szCs w:val="20"/>
          <w:vertAlign w:val="superscript"/>
          <w:lang w:eastAsia="hu-HU"/>
        </w:rPr>
        <w:t>65</w:t>
      </w:r>
      <w:r w:rsidRPr="006837D2">
        <w:rPr>
          <w:rFonts w:ascii="Times New Roman" w:eastAsia="Times New Roman" w:hAnsi="Times New Roman" w:cs="Times New Roman"/>
          <w:i/>
          <w:iCs/>
          <w:sz w:val="20"/>
          <w:szCs w:val="20"/>
          <w:lang w:eastAsia="hu-HU"/>
        </w:rPr>
        <w:t>  Beiktatta: 2013. évi CLXXXVI. törvény 95.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70" w:name="lbj66"/>
      <w:bookmarkEnd w:id="2270"/>
      <w:r w:rsidRPr="006837D2">
        <w:rPr>
          <w:rFonts w:ascii="Times New Roman" w:eastAsia="Times New Roman" w:hAnsi="Times New Roman" w:cs="Times New Roman"/>
          <w:i/>
          <w:iCs/>
          <w:sz w:val="20"/>
          <w:szCs w:val="20"/>
          <w:vertAlign w:val="superscript"/>
          <w:lang w:eastAsia="hu-HU"/>
        </w:rPr>
        <w:t>66</w:t>
      </w:r>
      <w:r w:rsidRPr="006837D2">
        <w:rPr>
          <w:rFonts w:ascii="Times New Roman" w:eastAsia="Times New Roman" w:hAnsi="Times New Roman" w:cs="Times New Roman"/>
          <w:i/>
          <w:iCs/>
          <w:sz w:val="20"/>
          <w:szCs w:val="20"/>
          <w:lang w:eastAsia="hu-HU"/>
        </w:rPr>
        <w:t>  Beiktatta: 2013. évi CLXXXVI. törvény 95.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71" w:name="lbj67"/>
      <w:bookmarkEnd w:id="2271"/>
      <w:r w:rsidRPr="006837D2">
        <w:rPr>
          <w:rFonts w:ascii="Times New Roman" w:eastAsia="Times New Roman" w:hAnsi="Times New Roman" w:cs="Times New Roman"/>
          <w:i/>
          <w:iCs/>
          <w:sz w:val="20"/>
          <w:szCs w:val="20"/>
          <w:vertAlign w:val="superscript"/>
          <w:lang w:eastAsia="hu-HU"/>
        </w:rPr>
        <w:t>67</w:t>
      </w:r>
      <w:r w:rsidRPr="006837D2">
        <w:rPr>
          <w:rFonts w:ascii="Times New Roman" w:eastAsia="Times New Roman" w:hAnsi="Times New Roman" w:cs="Times New Roman"/>
          <w:i/>
          <w:iCs/>
          <w:sz w:val="20"/>
          <w:szCs w:val="20"/>
          <w:lang w:eastAsia="hu-HU"/>
        </w:rPr>
        <w:t>  Beiktatta: 2013. évi CLXXXVI. törvény 95.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72" w:name="lbj68"/>
      <w:bookmarkEnd w:id="2272"/>
      <w:r w:rsidRPr="006837D2">
        <w:rPr>
          <w:rFonts w:ascii="Times New Roman" w:eastAsia="Times New Roman" w:hAnsi="Times New Roman" w:cs="Times New Roman"/>
          <w:i/>
          <w:iCs/>
          <w:sz w:val="20"/>
          <w:szCs w:val="20"/>
          <w:vertAlign w:val="superscript"/>
          <w:lang w:eastAsia="hu-HU"/>
        </w:rPr>
        <w:t>68</w:t>
      </w:r>
      <w:r w:rsidRPr="006837D2">
        <w:rPr>
          <w:rFonts w:ascii="Times New Roman" w:eastAsia="Times New Roman" w:hAnsi="Times New Roman" w:cs="Times New Roman"/>
          <w:i/>
          <w:iCs/>
          <w:sz w:val="20"/>
          <w:szCs w:val="20"/>
          <w:lang w:eastAsia="hu-HU"/>
        </w:rPr>
        <w:t>  Beiktatta: 2013. évi CLXXXVI. törvény 95.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73" w:name="lbj69"/>
      <w:bookmarkEnd w:id="2273"/>
      <w:r w:rsidRPr="006837D2">
        <w:rPr>
          <w:rFonts w:ascii="Times New Roman" w:eastAsia="Times New Roman" w:hAnsi="Times New Roman" w:cs="Times New Roman"/>
          <w:i/>
          <w:iCs/>
          <w:sz w:val="20"/>
          <w:szCs w:val="20"/>
          <w:vertAlign w:val="superscript"/>
          <w:lang w:eastAsia="hu-HU"/>
        </w:rPr>
        <w:lastRenderedPageBreak/>
        <w:t>69</w:t>
      </w:r>
      <w:r w:rsidRPr="006837D2">
        <w:rPr>
          <w:rFonts w:ascii="Times New Roman" w:eastAsia="Times New Roman" w:hAnsi="Times New Roman" w:cs="Times New Roman"/>
          <w:i/>
          <w:iCs/>
          <w:sz w:val="20"/>
          <w:szCs w:val="20"/>
          <w:lang w:eastAsia="hu-HU"/>
        </w:rPr>
        <w:t>  Beiktatta: 2013. évi CLXXXVI. törvény 95.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74" w:name="lbj70"/>
      <w:bookmarkEnd w:id="2274"/>
      <w:r w:rsidRPr="006837D2">
        <w:rPr>
          <w:rFonts w:ascii="Times New Roman" w:eastAsia="Times New Roman" w:hAnsi="Times New Roman" w:cs="Times New Roman"/>
          <w:i/>
          <w:iCs/>
          <w:sz w:val="20"/>
          <w:szCs w:val="20"/>
          <w:vertAlign w:val="superscript"/>
          <w:lang w:eastAsia="hu-HU"/>
        </w:rPr>
        <w:t>70</w:t>
      </w:r>
      <w:r w:rsidRPr="006837D2">
        <w:rPr>
          <w:rFonts w:ascii="Times New Roman" w:eastAsia="Times New Roman" w:hAnsi="Times New Roman" w:cs="Times New Roman"/>
          <w:i/>
          <w:iCs/>
          <w:sz w:val="20"/>
          <w:szCs w:val="20"/>
          <w:lang w:eastAsia="hu-HU"/>
        </w:rPr>
        <w:t>  Beiktatta: 2013. évi CLXXXVI. törvény 95.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75" w:name="lbj71"/>
      <w:bookmarkEnd w:id="2275"/>
      <w:r w:rsidRPr="006837D2">
        <w:rPr>
          <w:rFonts w:ascii="Times New Roman" w:eastAsia="Times New Roman" w:hAnsi="Times New Roman" w:cs="Times New Roman"/>
          <w:i/>
          <w:iCs/>
          <w:sz w:val="20"/>
          <w:szCs w:val="20"/>
          <w:vertAlign w:val="superscript"/>
          <w:lang w:eastAsia="hu-HU"/>
        </w:rPr>
        <w:t>71</w:t>
      </w:r>
      <w:r w:rsidRPr="006837D2">
        <w:rPr>
          <w:rFonts w:ascii="Times New Roman" w:eastAsia="Times New Roman" w:hAnsi="Times New Roman" w:cs="Times New Roman"/>
          <w:i/>
          <w:iCs/>
          <w:sz w:val="20"/>
          <w:szCs w:val="20"/>
          <w:lang w:eastAsia="hu-HU"/>
        </w:rPr>
        <w:t>  Megállapította: 2013. évi XCIII. törvény 136.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76" w:name="lbj72"/>
      <w:bookmarkEnd w:id="2276"/>
      <w:r w:rsidRPr="006837D2">
        <w:rPr>
          <w:rFonts w:ascii="Times New Roman" w:eastAsia="Times New Roman" w:hAnsi="Times New Roman" w:cs="Times New Roman"/>
          <w:i/>
          <w:iCs/>
          <w:sz w:val="20"/>
          <w:szCs w:val="20"/>
          <w:vertAlign w:val="superscript"/>
          <w:lang w:eastAsia="hu-HU"/>
        </w:rPr>
        <w:t>72</w:t>
      </w:r>
      <w:r w:rsidRPr="006837D2">
        <w:rPr>
          <w:rFonts w:ascii="Times New Roman" w:eastAsia="Times New Roman" w:hAnsi="Times New Roman" w:cs="Times New Roman"/>
          <w:i/>
          <w:iCs/>
          <w:sz w:val="20"/>
          <w:szCs w:val="20"/>
          <w:lang w:eastAsia="hu-HU"/>
        </w:rPr>
        <w:t>  Beiktatta: 2012. évi LXVI. törvény 36. §. Hatályos: 2012. VII. 3-tól.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77" w:name="lbj73"/>
      <w:bookmarkEnd w:id="2277"/>
      <w:r w:rsidRPr="006837D2">
        <w:rPr>
          <w:rFonts w:ascii="Times New Roman" w:eastAsia="Times New Roman" w:hAnsi="Times New Roman" w:cs="Times New Roman"/>
          <w:i/>
          <w:iCs/>
          <w:sz w:val="20"/>
          <w:szCs w:val="20"/>
          <w:vertAlign w:val="superscript"/>
          <w:lang w:eastAsia="hu-HU"/>
        </w:rPr>
        <w:t>73</w:t>
      </w:r>
      <w:r w:rsidRPr="006837D2">
        <w:rPr>
          <w:rFonts w:ascii="Times New Roman" w:eastAsia="Times New Roman" w:hAnsi="Times New Roman" w:cs="Times New Roman"/>
          <w:i/>
          <w:iCs/>
          <w:sz w:val="20"/>
          <w:szCs w:val="20"/>
          <w:lang w:eastAsia="hu-HU"/>
        </w:rPr>
        <w:t>  Beiktatta: 2013. évi XCIII. törvény 137.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78" w:name="lbj74"/>
      <w:bookmarkEnd w:id="2278"/>
      <w:r w:rsidRPr="006837D2">
        <w:rPr>
          <w:rFonts w:ascii="Times New Roman" w:eastAsia="Times New Roman" w:hAnsi="Times New Roman" w:cs="Times New Roman"/>
          <w:i/>
          <w:iCs/>
          <w:sz w:val="20"/>
          <w:szCs w:val="20"/>
          <w:vertAlign w:val="superscript"/>
          <w:lang w:eastAsia="hu-HU"/>
        </w:rPr>
        <w:t>74</w:t>
      </w:r>
      <w:r w:rsidRPr="006837D2">
        <w:rPr>
          <w:rFonts w:ascii="Times New Roman" w:eastAsia="Times New Roman" w:hAnsi="Times New Roman" w:cs="Times New Roman"/>
          <w:i/>
          <w:iCs/>
          <w:sz w:val="20"/>
          <w:szCs w:val="20"/>
          <w:lang w:eastAsia="hu-HU"/>
        </w:rPr>
        <w:t>  Beiktatta: 2013. évi XCIII. törvény 137.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79" w:name="lbj75"/>
      <w:bookmarkEnd w:id="2279"/>
      <w:r w:rsidRPr="006837D2">
        <w:rPr>
          <w:rFonts w:ascii="Times New Roman" w:eastAsia="Times New Roman" w:hAnsi="Times New Roman" w:cs="Times New Roman"/>
          <w:i/>
          <w:iCs/>
          <w:sz w:val="20"/>
          <w:szCs w:val="20"/>
          <w:vertAlign w:val="superscript"/>
          <w:lang w:eastAsia="hu-HU"/>
        </w:rPr>
        <w:t>75</w:t>
      </w:r>
      <w:r w:rsidRPr="006837D2">
        <w:rPr>
          <w:rFonts w:ascii="Times New Roman" w:eastAsia="Times New Roman" w:hAnsi="Times New Roman" w:cs="Times New Roman"/>
          <w:i/>
          <w:iCs/>
          <w:sz w:val="20"/>
          <w:szCs w:val="20"/>
          <w:lang w:eastAsia="hu-HU"/>
        </w:rPr>
        <w:t>  A 2012. évi XXXI. törvény 1. § (7)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80" w:name="lbj76"/>
      <w:bookmarkEnd w:id="2280"/>
      <w:r w:rsidRPr="006837D2">
        <w:rPr>
          <w:rFonts w:ascii="Times New Roman" w:eastAsia="Times New Roman" w:hAnsi="Times New Roman" w:cs="Times New Roman"/>
          <w:i/>
          <w:iCs/>
          <w:sz w:val="20"/>
          <w:szCs w:val="20"/>
          <w:vertAlign w:val="superscript"/>
          <w:lang w:eastAsia="hu-HU"/>
        </w:rPr>
        <w:t>76</w:t>
      </w:r>
      <w:r w:rsidRPr="006837D2">
        <w:rPr>
          <w:rFonts w:ascii="Times New Roman" w:eastAsia="Times New Roman" w:hAnsi="Times New Roman" w:cs="Times New Roman"/>
          <w:i/>
          <w:iCs/>
          <w:sz w:val="20"/>
          <w:szCs w:val="20"/>
          <w:lang w:eastAsia="hu-HU"/>
        </w:rPr>
        <w:t>  A 2012. évi XXXI. törvény 1. § (8) szerinti szöveggel lép hatályba. Módosította: 2013. évi XCIII. törvény 188. § 3.</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81" w:name="lbj77"/>
      <w:bookmarkEnd w:id="2281"/>
      <w:r w:rsidRPr="006837D2">
        <w:rPr>
          <w:rFonts w:ascii="Times New Roman" w:eastAsia="Times New Roman" w:hAnsi="Times New Roman" w:cs="Times New Roman"/>
          <w:i/>
          <w:iCs/>
          <w:sz w:val="20"/>
          <w:szCs w:val="20"/>
          <w:vertAlign w:val="superscript"/>
          <w:lang w:eastAsia="hu-HU"/>
        </w:rPr>
        <w:t>77</w:t>
      </w:r>
      <w:r w:rsidRPr="006837D2">
        <w:rPr>
          <w:rFonts w:ascii="Times New Roman" w:eastAsia="Times New Roman" w:hAnsi="Times New Roman" w:cs="Times New Roman"/>
          <w:i/>
          <w:iCs/>
          <w:sz w:val="20"/>
          <w:szCs w:val="20"/>
          <w:lang w:eastAsia="hu-HU"/>
        </w:rPr>
        <w:t>  A 2012. évi XXXI. törvény 1. § (8) szerinti szöveggel lép hatályba. Módosította: 2013. évi XCIII. törvény 188. § 4.</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82" w:name="lbj78"/>
      <w:bookmarkEnd w:id="2282"/>
      <w:r w:rsidRPr="006837D2">
        <w:rPr>
          <w:rFonts w:ascii="Times New Roman" w:eastAsia="Times New Roman" w:hAnsi="Times New Roman" w:cs="Times New Roman"/>
          <w:i/>
          <w:iCs/>
          <w:sz w:val="20"/>
          <w:szCs w:val="20"/>
          <w:vertAlign w:val="superscript"/>
          <w:lang w:eastAsia="hu-HU"/>
        </w:rPr>
        <w:t>78</w:t>
      </w:r>
      <w:r w:rsidRPr="006837D2">
        <w:rPr>
          <w:rFonts w:ascii="Times New Roman" w:eastAsia="Times New Roman" w:hAnsi="Times New Roman" w:cs="Times New Roman"/>
          <w:i/>
          <w:iCs/>
          <w:sz w:val="20"/>
          <w:szCs w:val="20"/>
          <w:lang w:eastAsia="hu-HU"/>
        </w:rPr>
        <w:t>  Megállapította: 2013. évi XCIII. törvény 138.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83" w:name="lbj79"/>
      <w:bookmarkEnd w:id="2283"/>
      <w:r w:rsidRPr="006837D2">
        <w:rPr>
          <w:rFonts w:ascii="Times New Roman" w:eastAsia="Times New Roman" w:hAnsi="Times New Roman" w:cs="Times New Roman"/>
          <w:i/>
          <w:iCs/>
          <w:sz w:val="20"/>
          <w:szCs w:val="20"/>
          <w:vertAlign w:val="superscript"/>
          <w:lang w:eastAsia="hu-HU"/>
        </w:rPr>
        <w:t>79</w:t>
      </w:r>
      <w:r w:rsidRPr="006837D2">
        <w:rPr>
          <w:rFonts w:ascii="Times New Roman" w:eastAsia="Times New Roman" w:hAnsi="Times New Roman" w:cs="Times New Roman"/>
          <w:i/>
          <w:iCs/>
          <w:sz w:val="20"/>
          <w:szCs w:val="20"/>
          <w:lang w:eastAsia="hu-HU"/>
        </w:rPr>
        <w:t>  Beiktatta: 2014. évi LXXII. törvény 77. § (1). Hatályos: 2015.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84" w:name="lbj80"/>
      <w:bookmarkEnd w:id="2284"/>
      <w:r w:rsidRPr="006837D2">
        <w:rPr>
          <w:rFonts w:ascii="Times New Roman" w:eastAsia="Times New Roman" w:hAnsi="Times New Roman" w:cs="Times New Roman"/>
          <w:i/>
          <w:iCs/>
          <w:sz w:val="20"/>
          <w:szCs w:val="20"/>
          <w:vertAlign w:val="superscript"/>
          <w:lang w:eastAsia="hu-HU"/>
        </w:rPr>
        <w:t>80</w:t>
      </w:r>
      <w:r w:rsidRPr="006837D2">
        <w:rPr>
          <w:rFonts w:ascii="Times New Roman" w:eastAsia="Times New Roman" w:hAnsi="Times New Roman" w:cs="Times New Roman"/>
          <w:i/>
          <w:iCs/>
          <w:sz w:val="20"/>
          <w:szCs w:val="20"/>
          <w:lang w:eastAsia="hu-HU"/>
        </w:rPr>
        <w:t>  A 2012. évi XXXI. törvény 1. § (9) szerinti szöveggel lép hatályba. Módosította: 2012. évi CCXI. törvény 85. § h).</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85" w:name="lbj81"/>
      <w:bookmarkEnd w:id="2285"/>
      <w:r w:rsidRPr="006837D2">
        <w:rPr>
          <w:rFonts w:ascii="Times New Roman" w:eastAsia="Times New Roman" w:hAnsi="Times New Roman" w:cs="Times New Roman"/>
          <w:i/>
          <w:iCs/>
          <w:sz w:val="20"/>
          <w:szCs w:val="20"/>
          <w:vertAlign w:val="superscript"/>
          <w:lang w:eastAsia="hu-HU"/>
        </w:rPr>
        <w:t>81</w:t>
      </w:r>
      <w:r w:rsidRPr="006837D2">
        <w:rPr>
          <w:rFonts w:ascii="Times New Roman" w:eastAsia="Times New Roman" w:hAnsi="Times New Roman" w:cs="Times New Roman"/>
          <w:i/>
          <w:iCs/>
          <w:sz w:val="20"/>
          <w:szCs w:val="20"/>
          <w:lang w:eastAsia="hu-HU"/>
        </w:rPr>
        <w:t>  Beiktatta: 2012. évi CXX. törvény 40. § (1). Hatályos: 2013.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86" w:name="lbj82"/>
      <w:bookmarkEnd w:id="2286"/>
      <w:r w:rsidRPr="006837D2">
        <w:rPr>
          <w:rFonts w:ascii="Times New Roman" w:eastAsia="Times New Roman" w:hAnsi="Times New Roman" w:cs="Times New Roman"/>
          <w:i/>
          <w:iCs/>
          <w:sz w:val="20"/>
          <w:szCs w:val="20"/>
          <w:vertAlign w:val="superscript"/>
          <w:lang w:eastAsia="hu-HU"/>
        </w:rPr>
        <w:t>82</w:t>
      </w:r>
      <w:r w:rsidRPr="006837D2">
        <w:rPr>
          <w:rFonts w:ascii="Times New Roman" w:eastAsia="Times New Roman" w:hAnsi="Times New Roman" w:cs="Times New Roman"/>
          <w:i/>
          <w:iCs/>
          <w:sz w:val="20"/>
          <w:szCs w:val="20"/>
          <w:lang w:eastAsia="hu-HU"/>
        </w:rPr>
        <w:t>  Beiktatta: 2014. évi LXXII. törvény 77. § (2). Hatályos: 2015.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87" w:name="lbj83"/>
      <w:bookmarkEnd w:id="2287"/>
      <w:r w:rsidRPr="006837D2">
        <w:rPr>
          <w:rFonts w:ascii="Times New Roman" w:eastAsia="Times New Roman" w:hAnsi="Times New Roman" w:cs="Times New Roman"/>
          <w:i/>
          <w:iCs/>
          <w:sz w:val="20"/>
          <w:szCs w:val="20"/>
          <w:vertAlign w:val="superscript"/>
          <w:lang w:eastAsia="hu-HU"/>
        </w:rPr>
        <w:t>83</w:t>
      </w:r>
      <w:r w:rsidRPr="006837D2">
        <w:rPr>
          <w:rFonts w:ascii="Times New Roman" w:eastAsia="Times New Roman" w:hAnsi="Times New Roman" w:cs="Times New Roman"/>
          <w:i/>
          <w:iCs/>
          <w:sz w:val="20"/>
          <w:szCs w:val="20"/>
          <w:lang w:eastAsia="hu-HU"/>
        </w:rPr>
        <w:t>  Beiktatta: 2014. évi LXXII. törvény 77. § (2). Hatályos: 2015.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88" w:name="lbj84"/>
      <w:bookmarkEnd w:id="2288"/>
      <w:r w:rsidRPr="006837D2">
        <w:rPr>
          <w:rFonts w:ascii="Times New Roman" w:eastAsia="Times New Roman" w:hAnsi="Times New Roman" w:cs="Times New Roman"/>
          <w:i/>
          <w:iCs/>
          <w:sz w:val="20"/>
          <w:szCs w:val="20"/>
          <w:vertAlign w:val="superscript"/>
          <w:lang w:eastAsia="hu-HU"/>
        </w:rPr>
        <w:t>84</w:t>
      </w:r>
      <w:r w:rsidRPr="006837D2">
        <w:rPr>
          <w:rFonts w:ascii="Times New Roman" w:eastAsia="Times New Roman" w:hAnsi="Times New Roman" w:cs="Times New Roman"/>
          <w:i/>
          <w:iCs/>
          <w:sz w:val="20"/>
          <w:szCs w:val="20"/>
          <w:lang w:eastAsia="hu-HU"/>
        </w:rPr>
        <w:t>  Beiktatta: 2014. évi LXXII. törvény 77. § (2). Hatályos: 2015.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89" w:name="lbj85"/>
      <w:bookmarkEnd w:id="2289"/>
      <w:r w:rsidRPr="006837D2">
        <w:rPr>
          <w:rFonts w:ascii="Times New Roman" w:eastAsia="Times New Roman" w:hAnsi="Times New Roman" w:cs="Times New Roman"/>
          <w:i/>
          <w:iCs/>
          <w:sz w:val="20"/>
          <w:szCs w:val="20"/>
          <w:vertAlign w:val="superscript"/>
          <w:lang w:eastAsia="hu-HU"/>
        </w:rPr>
        <w:t>85</w:t>
      </w:r>
      <w:r w:rsidRPr="006837D2">
        <w:rPr>
          <w:rFonts w:ascii="Times New Roman" w:eastAsia="Times New Roman" w:hAnsi="Times New Roman" w:cs="Times New Roman"/>
          <w:i/>
          <w:iCs/>
          <w:sz w:val="20"/>
          <w:szCs w:val="20"/>
          <w:lang w:eastAsia="hu-HU"/>
        </w:rPr>
        <w:t>  Beiktatta: 2014. évi LXXII. törvény 77. § (2). Hatályos: 2015.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90" w:name="lbj86"/>
      <w:bookmarkEnd w:id="2290"/>
      <w:r w:rsidRPr="006837D2">
        <w:rPr>
          <w:rFonts w:ascii="Times New Roman" w:eastAsia="Times New Roman" w:hAnsi="Times New Roman" w:cs="Times New Roman"/>
          <w:i/>
          <w:iCs/>
          <w:sz w:val="20"/>
          <w:szCs w:val="20"/>
          <w:vertAlign w:val="superscript"/>
          <w:lang w:eastAsia="hu-HU"/>
        </w:rPr>
        <w:t>86</w:t>
      </w:r>
      <w:r w:rsidRPr="006837D2">
        <w:rPr>
          <w:rFonts w:ascii="Times New Roman" w:eastAsia="Times New Roman" w:hAnsi="Times New Roman" w:cs="Times New Roman"/>
          <w:i/>
          <w:iCs/>
          <w:sz w:val="20"/>
          <w:szCs w:val="20"/>
          <w:lang w:eastAsia="hu-HU"/>
        </w:rPr>
        <w:t>  Beiktatta: 2014. évi LXXII. törvény 77. § (2). Hatályos: 2015.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91" w:name="lbj87"/>
      <w:bookmarkEnd w:id="2291"/>
      <w:r w:rsidRPr="006837D2">
        <w:rPr>
          <w:rFonts w:ascii="Times New Roman" w:eastAsia="Times New Roman" w:hAnsi="Times New Roman" w:cs="Times New Roman"/>
          <w:i/>
          <w:iCs/>
          <w:sz w:val="20"/>
          <w:szCs w:val="20"/>
          <w:vertAlign w:val="superscript"/>
          <w:lang w:eastAsia="hu-HU"/>
        </w:rPr>
        <w:t>87</w:t>
      </w:r>
      <w:r w:rsidRPr="006837D2">
        <w:rPr>
          <w:rFonts w:ascii="Times New Roman" w:eastAsia="Times New Roman" w:hAnsi="Times New Roman" w:cs="Times New Roman"/>
          <w:i/>
          <w:iCs/>
          <w:sz w:val="20"/>
          <w:szCs w:val="20"/>
          <w:lang w:eastAsia="hu-HU"/>
        </w:rPr>
        <w:t>  Beiktatta: 2014. évi LXXII. törvény 77. § (2). Hatályos: 2015.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92" w:name="lbj88"/>
      <w:bookmarkEnd w:id="2292"/>
      <w:r w:rsidRPr="006837D2">
        <w:rPr>
          <w:rFonts w:ascii="Times New Roman" w:eastAsia="Times New Roman" w:hAnsi="Times New Roman" w:cs="Times New Roman"/>
          <w:i/>
          <w:iCs/>
          <w:sz w:val="20"/>
          <w:szCs w:val="20"/>
          <w:vertAlign w:val="superscript"/>
          <w:lang w:eastAsia="hu-HU"/>
        </w:rPr>
        <w:t>88</w:t>
      </w:r>
      <w:r w:rsidRPr="006837D2">
        <w:rPr>
          <w:rFonts w:ascii="Times New Roman" w:eastAsia="Times New Roman" w:hAnsi="Times New Roman" w:cs="Times New Roman"/>
          <w:i/>
          <w:iCs/>
          <w:sz w:val="20"/>
          <w:szCs w:val="20"/>
          <w:lang w:eastAsia="hu-HU"/>
        </w:rPr>
        <w:t>  Beiktatta: 2012. évi CXX. törvény 40. § (2). Hatályos: 2013.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93" w:name="lbj89"/>
      <w:bookmarkEnd w:id="2293"/>
      <w:r w:rsidRPr="006837D2">
        <w:rPr>
          <w:rFonts w:ascii="Times New Roman" w:eastAsia="Times New Roman" w:hAnsi="Times New Roman" w:cs="Times New Roman"/>
          <w:i/>
          <w:iCs/>
          <w:sz w:val="20"/>
          <w:szCs w:val="20"/>
          <w:vertAlign w:val="superscript"/>
          <w:lang w:eastAsia="hu-HU"/>
        </w:rPr>
        <w:t>89</w:t>
      </w:r>
      <w:r w:rsidRPr="006837D2">
        <w:rPr>
          <w:rFonts w:ascii="Times New Roman" w:eastAsia="Times New Roman" w:hAnsi="Times New Roman" w:cs="Times New Roman"/>
          <w:i/>
          <w:iCs/>
          <w:sz w:val="20"/>
          <w:szCs w:val="20"/>
          <w:lang w:eastAsia="hu-HU"/>
        </w:rPr>
        <w:t>  Beiktatta: 2012. évi XCV. törvény 10. § (15). Hatályos: 2012. VII. 13-tól. Ezt követően kötött kölcsönzési szerződések alapján indult eljárásokban kell alkalmazni.</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94" w:name="lbj90"/>
      <w:bookmarkEnd w:id="2294"/>
      <w:r w:rsidRPr="006837D2">
        <w:rPr>
          <w:rFonts w:ascii="Times New Roman" w:eastAsia="Times New Roman" w:hAnsi="Times New Roman" w:cs="Times New Roman"/>
          <w:i/>
          <w:iCs/>
          <w:sz w:val="20"/>
          <w:szCs w:val="20"/>
          <w:vertAlign w:val="superscript"/>
          <w:lang w:eastAsia="hu-HU"/>
        </w:rPr>
        <w:t>90</w:t>
      </w:r>
      <w:r w:rsidRPr="006837D2">
        <w:rPr>
          <w:rFonts w:ascii="Times New Roman" w:eastAsia="Times New Roman" w:hAnsi="Times New Roman" w:cs="Times New Roman"/>
          <w:i/>
          <w:iCs/>
          <w:sz w:val="20"/>
          <w:szCs w:val="20"/>
          <w:lang w:eastAsia="hu-HU"/>
        </w:rPr>
        <w:t>  Módosította: 2013. évi XCIII. törvény 187. § 9.</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95" w:name="lbj91"/>
      <w:bookmarkEnd w:id="2295"/>
      <w:r w:rsidRPr="006837D2">
        <w:rPr>
          <w:rFonts w:ascii="Times New Roman" w:eastAsia="Times New Roman" w:hAnsi="Times New Roman" w:cs="Times New Roman"/>
          <w:i/>
          <w:iCs/>
          <w:sz w:val="20"/>
          <w:szCs w:val="20"/>
          <w:vertAlign w:val="superscript"/>
          <w:lang w:eastAsia="hu-HU"/>
        </w:rPr>
        <w:t>91</w:t>
      </w:r>
      <w:r w:rsidRPr="006837D2">
        <w:rPr>
          <w:rFonts w:ascii="Times New Roman" w:eastAsia="Times New Roman" w:hAnsi="Times New Roman" w:cs="Times New Roman"/>
          <w:i/>
          <w:iCs/>
          <w:sz w:val="20"/>
          <w:szCs w:val="20"/>
          <w:lang w:eastAsia="hu-HU"/>
        </w:rPr>
        <w:t>  Beiktatta: 2012. évi LXVI. törvény 37. §. Hatályos: 2012. VII. 3-tól.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96" w:name="lbj92"/>
      <w:bookmarkEnd w:id="2296"/>
      <w:r w:rsidRPr="006837D2">
        <w:rPr>
          <w:rFonts w:ascii="Times New Roman" w:eastAsia="Times New Roman" w:hAnsi="Times New Roman" w:cs="Times New Roman"/>
          <w:i/>
          <w:iCs/>
          <w:sz w:val="20"/>
          <w:szCs w:val="20"/>
          <w:vertAlign w:val="superscript"/>
          <w:lang w:eastAsia="hu-HU"/>
        </w:rPr>
        <w:t>92</w:t>
      </w:r>
      <w:r w:rsidRPr="006837D2">
        <w:rPr>
          <w:rFonts w:ascii="Times New Roman" w:eastAsia="Times New Roman" w:hAnsi="Times New Roman" w:cs="Times New Roman"/>
          <w:i/>
          <w:iCs/>
          <w:sz w:val="20"/>
          <w:szCs w:val="20"/>
          <w:lang w:eastAsia="hu-HU"/>
        </w:rPr>
        <w:t>  Módosította: 2013. évi XCIII. törvény 187. § 10.</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97" w:name="lbj93"/>
      <w:bookmarkEnd w:id="2297"/>
      <w:r w:rsidRPr="006837D2">
        <w:rPr>
          <w:rFonts w:ascii="Times New Roman" w:eastAsia="Times New Roman" w:hAnsi="Times New Roman" w:cs="Times New Roman"/>
          <w:i/>
          <w:iCs/>
          <w:sz w:val="20"/>
          <w:szCs w:val="20"/>
          <w:vertAlign w:val="superscript"/>
          <w:lang w:eastAsia="hu-HU"/>
        </w:rPr>
        <w:t>93</w:t>
      </w:r>
      <w:r w:rsidRPr="006837D2">
        <w:rPr>
          <w:rFonts w:ascii="Times New Roman" w:eastAsia="Times New Roman" w:hAnsi="Times New Roman" w:cs="Times New Roman"/>
          <w:i/>
          <w:iCs/>
          <w:sz w:val="20"/>
          <w:szCs w:val="20"/>
          <w:lang w:eastAsia="hu-HU"/>
        </w:rPr>
        <w:t>  Módosította: 2013. évi XCIII. törvény 187. § 11.</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98" w:name="lbj94"/>
      <w:bookmarkEnd w:id="2298"/>
      <w:r w:rsidRPr="006837D2">
        <w:rPr>
          <w:rFonts w:ascii="Times New Roman" w:eastAsia="Times New Roman" w:hAnsi="Times New Roman" w:cs="Times New Roman"/>
          <w:i/>
          <w:iCs/>
          <w:sz w:val="20"/>
          <w:szCs w:val="20"/>
          <w:vertAlign w:val="superscript"/>
          <w:lang w:eastAsia="hu-HU"/>
        </w:rPr>
        <w:t>94</w:t>
      </w:r>
      <w:r w:rsidRPr="006837D2">
        <w:rPr>
          <w:rFonts w:ascii="Times New Roman" w:eastAsia="Times New Roman" w:hAnsi="Times New Roman" w:cs="Times New Roman"/>
          <w:i/>
          <w:iCs/>
          <w:sz w:val="20"/>
          <w:szCs w:val="20"/>
          <w:lang w:eastAsia="hu-HU"/>
        </w:rPr>
        <w:t>  Módosította: 2013. évi XCIII. törvény 187. § 9.</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299" w:name="lbj95"/>
      <w:bookmarkEnd w:id="2299"/>
      <w:r w:rsidRPr="006837D2">
        <w:rPr>
          <w:rFonts w:ascii="Times New Roman" w:eastAsia="Times New Roman" w:hAnsi="Times New Roman" w:cs="Times New Roman"/>
          <w:i/>
          <w:iCs/>
          <w:sz w:val="20"/>
          <w:szCs w:val="20"/>
          <w:vertAlign w:val="superscript"/>
          <w:lang w:eastAsia="hu-HU"/>
        </w:rPr>
        <w:t>95</w:t>
      </w:r>
      <w:r w:rsidRPr="006837D2">
        <w:rPr>
          <w:rFonts w:ascii="Times New Roman" w:eastAsia="Times New Roman" w:hAnsi="Times New Roman" w:cs="Times New Roman"/>
          <w:i/>
          <w:iCs/>
          <w:sz w:val="20"/>
          <w:szCs w:val="20"/>
          <w:lang w:eastAsia="hu-HU"/>
        </w:rPr>
        <w:t>  Beiktatta: 2013. évi XCIII. törvény 139.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00" w:name="lbj96"/>
      <w:bookmarkEnd w:id="2300"/>
      <w:r w:rsidRPr="006837D2">
        <w:rPr>
          <w:rFonts w:ascii="Times New Roman" w:eastAsia="Times New Roman" w:hAnsi="Times New Roman" w:cs="Times New Roman"/>
          <w:i/>
          <w:iCs/>
          <w:sz w:val="20"/>
          <w:szCs w:val="20"/>
          <w:vertAlign w:val="superscript"/>
          <w:lang w:eastAsia="hu-HU"/>
        </w:rPr>
        <w:t>96</w:t>
      </w:r>
      <w:r w:rsidRPr="006837D2">
        <w:rPr>
          <w:rFonts w:ascii="Times New Roman" w:eastAsia="Times New Roman" w:hAnsi="Times New Roman" w:cs="Times New Roman"/>
          <w:i/>
          <w:iCs/>
          <w:sz w:val="20"/>
          <w:szCs w:val="20"/>
          <w:lang w:eastAsia="hu-HU"/>
        </w:rPr>
        <w:t>  Beiktatta: 2013. évi XCIII. törvény 139.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01" w:name="lbj97"/>
      <w:bookmarkEnd w:id="2301"/>
      <w:r w:rsidRPr="006837D2">
        <w:rPr>
          <w:rFonts w:ascii="Times New Roman" w:eastAsia="Times New Roman" w:hAnsi="Times New Roman" w:cs="Times New Roman"/>
          <w:i/>
          <w:iCs/>
          <w:sz w:val="20"/>
          <w:szCs w:val="20"/>
          <w:vertAlign w:val="superscript"/>
          <w:lang w:eastAsia="hu-HU"/>
        </w:rPr>
        <w:t>97</w:t>
      </w:r>
      <w:r w:rsidRPr="006837D2">
        <w:rPr>
          <w:rFonts w:ascii="Times New Roman" w:eastAsia="Times New Roman" w:hAnsi="Times New Roman" w:cs="Times New Roman"/>
          <w:i/>
          <w:iCs/>
          <w:sz w:val="20"/>
          <w:szCs w:val="20"/>
          <w:lang w:eastAsia="hu-HU"/>
        </w:rPr>
        <w:t>  Megállapította: 2013. évi CCXXXIX. törvény 1. § (5). Hatályos: 2014. I. 7-től.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02" w:name="lbj98"/>
      <w:bookmarkEnd w:id="2302"/>
      <w:r w:rsidRPr="006837D2">
        <w:rPr>
          <w:rFonts w:ascii="Times New Roman" w:eastAsia="Times New Roman" w:hAnsi="Times New Roman" w:cs="Times New Roman"/>
          <w:i/>
          <w:iCs/>
          <w:sz w:val="20"/>
          <w:szCs w:val="20"/>
          <w:vertAlign w:val="superscript"/>
          <w:lang w:eastAsia="hu-HU"/>
        </w:rPr>
        <w:t>98</w:t>
      </w:r>
      <w:r w:rsidRPr="006837D2">
        <w:rPr>
          <w:rFonts w:ascii="Times New Roman" w:eastAsia="Times New Roman" w:hAnsi="Times New Roman" w:cs="Times New Roman"/>
          <w:i/>
          <w:iCs/>
          <w:sz w:val="20"/>
          <w:szCs w:val="20"/>
          <w:lang w:eastAsia="hu-HU"/>
        </w:rPr>
        <w:t>  Módosította: 2013. évi XCIII. törvény 187. § 12.</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03" w:name="lbj99"/>
      <w:bookmarkEnd w:id="2303"/>
      <w:r w:rsidRPr="006837D2">
        <w:rPr>
          <w:rFonts w:ascii="Times New Roman" w:eastAsia="Times New Roman" w:hAnsi="Times New Roman" w:cs="Times New Roman"/>
          <w:i/>
          <w:iCs/>
          <w:sz w:val="20"/>
          <w:szCs w:val="20"/>
          <w:vertAlign w:val="superscript"/>
          <w:lang w:eastAsia="hu-HU"/>
        </w:rPr>
        <w:t>99</w:t>
      </w:r>
      <w:r w:rsidRPr="006837D2">
        <w:rPr>
          <w:rFonts w:ascii="Times New Roman" w:eastAsia="Times New Roman" w:hAnsi="Times New Roman" w:cs="Times New Roman"/>
          <w:i/>
          <w:iCs/>
          <w:sz w:val="20"/>
          <w:szCs w:val="20"/>
          <w:lang w:eastAsia="hu-HU"/>
        </w:rPr>
        <w:t>  Módosította: 2013. évi XCIII. törvény 187. § 13.</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04" w:name="lbj100"/>
      <w:bookmarkEnd w:id="2304"/>
      <w:r w:rsidRPr="006837D2">
        <w:rPr>
          <w:rFonts w:ascii="Times New Roman" w:eastAsia="Times New Roman" w:hAnsi="Times New Roman" w:cs="Times New Roman"/>
          <w:i/>
          <w:iCs/>
          <w:sz w:val="20"/>
          <w:szCs w:val="20"/>
          <w:vertAlign w:val="superscript"/>
          <w:lang w:eastAsia="hu-HU"/>
        </w:rPr>
        <w:t>100</w:t>
      </w:r>
      <w:r w:rsidRPr="006837D2">
        <w:rPr>
          <w:rFonts w:ascii="Times New Roman" w:eastAsia="Times New Roman" w:hAnsi="Times New Roman" w:cs="Times New Roman"/>
          <w:i/>
          <w:iCs/>
          <w:sz w:val="20"/>
          <w:szCs w:val="20"/>
          <w:lang w:eastAsia="hu-HU"/>
        </w:rPr>
        <w:t>  Módosította: 2013. évi XCIII. törvény 188. § 5.</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05" w:name="lbj101"/>
      <w:bookmarkEnd w:id="2305"/>
      <w:r w:rsidRPr="006837D2">
        <w:rPr>
          <w:rFonts w:ascii="Times New Roman" w:eastAsia="Times New Roman" w:hAnsi="Times New Roman" w:cs="Times New Roman"/>
          <w:i/>
          <w:iCs/>
          <w:sz w:val="20"/>
          <w:szCs w:val="20"/>
          <w:vertAlign w:val="superscript"/>
          <w:lang w:eastAsia="hu-HU"/>
        </w:rPr>
        <w:t>101</w:t>
      </w:r>
      <w:r w:rsidRPr="006837D2">
        <w:rPr>
          <w:rFonts w:ascii="Times New Roman" w:eastAsia="Times New Roman" w:hAnsi="Times New Roman" w:cs="Times New Roman"/>
          <w:i/>
          <w:iCs/>
          <w:sz w:val="20"/>
          <w:szCs w:val="20"/>
          <w:lang w:eastAsia="hu-HU"/>
        </w:rPr>
        <w:t>  Módosította: 2013. évi XCIII. törvény 187. § 14.</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06" w:name="lbj102"/>
      <w:bookmarkEnd w:id="2306"/>
      <w:r w:rsidRPr="006837D2">
        <w:rPr>
          <w:rFonts w:ascii="Times New Roman" w:eastAsia="Times New Roman" w:hAnsi="Times New Roman" w:cs="Times New Roman"/>
          <w:i/>
          <w:iCs/>
          <w:sz w:val="20"/>
          <w:szCs w:val="20"/>
          <w:vertAlign w:val="superscript"/>
          <w:lang w:eastAsia="hu-HU"/>
        </w:rPr>
        <w:t>102</w:t>
      </w:r>
      <w:r w:rsidRPr="006837D2">
        <w:rPr>
          <w:rFonts w:ascii="Times New Roman" w:eastAsia="Times New Roman" w:hAnsi="Times New Roman" w:cs="Times New Roman"/>
          <w:i/>
          <w:iCs/>
          <w:sz w:val="20"/>
          <w:szCs w:val="20"/>
          <w:lang w:eastAsia="hu-HU"/>
        </w:rPr>
        <w:t>  Beiktatta: 2013. évi XCIII. törvény 140.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07" w:name="lbj103"/>
      <w:bookmarkEnd w:id="2307"/>
      <w:r w:rsidRPr="006837D2">
        <w:rPr>
          <w:rFonts w:ascii="Times New Roman" w:eastAsia="Times New Roman" w:hAnsi="Times New Roman" w:cs="Times New Roman"/>
          <w:i/>
          <w:iCs/>
          <w:sz w:val="20"/>
          <w:szCs w:val="20"/>
          <w:vertAlign w:val="superscript"/>
          <w:lang w:eastAsia="hu-HU"/>
        </w:rPr>
        <w:t>103</w:t>
      </w:r>
      <w:r w:rsidRPr="006837D2">
        <w:rPr>
          <w:rFonts w:ascii="Times New Roman" w:eastAsia="Times New Roman" w:hAnsi="Times New Roman" w:cs="Times New Roman"/>
          <w:i/>
          <w:iCs/>
          <w:sz w:val="20"/>
          <w:szCs w:val="20"/>
          <w:lang w:eastAsia="hu-HU"/>
        </w:rPr>
        <w:t>  Megállapította: 2013. évi CCXXXIX. törvény 1. § (6). Hatályos: 2014. I. 7-től.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08" w:name="lbj104"/>
      <w:bookmarkEnd w:id="2308"/>
      <w:r w:rsidRPr="006837D2">
        <w:rPr>
          <w:rFonts w:ascii="Times New Roman" w:eastAsia="Times New Roman" w:hAnsi="Times New Roman" w:cs="Times New Roman"/>
          <w:i/>
          <w:iCs/>
          <w:sz w:val="20"/>
          <w:szCs w:val="20"/>
          <w:vertAlign w:val="superscript"/>
          <w:lang w:eastAsia="hu-HU"/>
        </w:rPr>
        <w:t>104</w:t>
      </w:r>
      <w:r w:rsidRPr="006837D2">
        <w:rPr>
          <w:rFonts w:ascii="Times New Roman" w:eastAsia="Times New Roman" w:hAnsi="Times New Roman" w:cs="Times New Roman"/>
          <w:i/>
          <w:iCs/>
          <w:sz w:val="20"/>
          <w:szCs w:val="20"/>
          <w:lang w:eastAsia="hu-HU"/>
        </w:rPr>
        <w:t>  Beiktatta: 2013. évi CLXXXVI. törvény 96. § (1).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09" w:name="lbj105"/>
      <w:bookmarkEnd w:id="2309"/>
      <w:r w:rsidRPr="006837D2">
        <w:rPr>
          <w:rFonts w:ascii="Times New Roman" w:eastAsia="Times New Roman" w:hAnsi="Times New Roman" w:cs="Times New Roman"/>
          <w:i/>
          <w:iCs/>
          <w:sz w:val="20"/>
          <w:szCs w:val="20"/>
          <w:vertAlign w:val="superscript"/>
          <w:lang w:eastAsia="hu-HU"/>
        </w:rPr>
        <w:t>105</w:t>
      </w:r>
      <w:r w:rsidRPr="006837D2">
        <w:rPr>
          <w:rFonts w:ascii="Times New Roman" w:eastAsia="Times New Roman" w:hAnsi="Times New Roman" w:cs="Times New Roman"/>
          <w:i/>
          <w:iCs/>
          <w:sz w:val="20"/>
          <w:szCs w:val="20"/>
          <w:lang w:eastAsia="hu-HU"/>
        </w:rPr>
        <w:t>  Beiktatta: 2013. évi CLXXXVI. törvény 96. § (2).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10" w:name="lbj106"/>
      <w:bookmarkEnd w:id="2310"/>
      <w:r w:rsidRPr="006837D2">
        <w:rPr>
          <w:rFonts w:ascii="Times New Roman" w:eastAsia="Times New Roman" w:hAnsi="Times New Roman" w:cs="Times New Roman"/>
          <w:i/>
          <w:iCs/>
          <w:sz w:val="20"/>
          <w:szCs w:val="20"/>
          <w:vertAlign w:val="superscript"/>
          <w:lang w:eastAsia="hu-HU"/>
        </w:rPr>
        <w:t>106</w:t>
      </w:r>
      <w:r w:rsidRPr="006837D2">
        <w:rPr>
          <w:rFonts w:ascii="Times New Roman" w:eastAsia="Times New Roman" w:hAnsi="Times New Roman" w:cs="Times New Roman"/>
          <w:i/>
          <w:iCs/>
          <w:sz w:val="20"/>
          <w:szCs w:val="20"/>
          <w:lang w:eastAsia="hu-HU"/>
        </w:rPr>
        <w:t>  Beiktatta: 2013. évi CLXXXVI. törvény 96. § (2).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11" w:name="lbj107"/>
      <w:bookmarkEnd w:id="2311"/>
      <w:r w:rsidRPr="006837D2">
        <w:rPr>
          <w:rFonts w:ascii="Times New Roman" w:eastAsia="Times New Roman" w:hAnsi="Times New Roman" w:cs="Times New Roman"/>
          <w:i/>
          <w:iCs/>
          <w:sz w:val="20"/>
          <w:szCs w:val="20"/>
          <w:vertAlign w:val="superscript"/>
          <w:lang w:eastAsia="hu-HU"/>
        </w:rPr>
        <w:t>107</w:t>
      </w:r>
      <w:r w:rsidRPr="006837D2">
        <w:rPr>
          <w:rFonts w:ascii="Times New Roman" w:eastAsia="Times New Roman" w:hAnsi="Times New Roman" w:cs="Times New Roman"/>
          <w:i/>
          <w:iCs/>
          <w:sz w:val="20"/>
          <w:szCs w:val="20"/>
          <w:lang w:eastAsia="hu-HU"/>
        </w:rPr>
        <w:t>  Beiktatta: 2013. évi CLXXXVI. törvény 97.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12" w:name="lbj108"/>
      <w:bookmarkEnd w:id="2312"/>
      <w:r w:rsidRPr="006837D2">
        <w:rPr>
          <w:rFonts w:ascii="Times New Roman" w:eastAsia="Times New Roman" w:hAnsi="Times New Roman" w:cs="Times New Roman"/>
          <w:i/>
          <w:iCs/>
          <w:sz w:val="20"/>
          <w:szCs w:val="20"/>
          <w:vertAlign w:val="superscript"/>
          <w:lang w:eastAsia="hu-HU"/>
        </w:rPr>
        <w:t>108</w:t>
      </w:r>
      <w:r w:rsidRPr="006837D2">
        <w:rPr>
          <w:rFonts w:ascii="Times New Roman" w:eastAsia="Times New Roman" w:hAnsi="Times New Roman" w:cs="Times New Roman"/>
          <w:i/>
          <w:iCs/>
          <w:sz w:val="20"/>
          <w:szCs w:val="20"/>
          <w:lang w:eastAsia="hu-HU"/>
        </w:rPr>
        <w:t>  Beiktatta: 2013. évi CLXXXVI. törvény 97.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13" w:name="lbj109"/>
      <w:bookmarkEnd w:id="2313"/>
      <w:r w:rsidRPr="006837D2">
        <w:rPr>
          <w:rFonts w:ascii="Times New Roman" w:eastAsia="Times New Roman" w:hAnsi="Times New Roman" w:cs="Times New Roman"/>
          <w:i/>
          <w:iCs/>
          <w:sz w:val="20"/>
          <w:szCs w:val="20"/>
          <w:vertAlign w:val="superscript"/>
          <w:lang w:eastAsia="hu-HU"/>
        </w:rPr>
        <w:t>109</w:t>
      </w:r>
      <w:r w:rsidRPr="006837D2">
        <w:rPr>
          <w:rFonts w:ascii="Times New Roman" w:eastAsia="Times New Roman" w:hAnsi="Times New Roman" w:cs="Times New Roman"/>
          <w:i/>
          <w:iCs/>
          <w:sz w:val="20"/>
          <w:szCs w:val="20"/>
          <w:lang w:eastAsia="hu-HU"/>
        </w:rPr>
        <w:t>  Beiktatta: 2013. évi CLXXXVI. törvény 97.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14" w:name="lbj110"/>
      <w:bookmarkEnd w:id="2314"/>
      <w:r w:rsidRPr="006837D2">
        <w:rPr>
          <w:rFonts w:ascii="Times New Roman" w:eastAsia="Times New Roman" w:hAnsi="Times New Roman" w:cs="Times New Roman"/>
          <w:i/>
          <w:iCs/>
          <w:sz w:val="20"/>
          <w:szCs w:val="20"/>
          <w:vertAlign w:val="superscript"/>
          <w:lang w:eastAsia="hu-HU"/>
        </w:rPr>
        <w:t>110</w:t>
      </w:r>
      <w:r w:rsidRPr="006837D2">
        <w:rPr>
          <w:rFonts w:ascii="Times New Roman" w:eastAsia="Times New Roman" w:hAnsi="Times New Roman" w:cs="Times New Roman"/>
          <w:i/>
          <w:iCs/>
          <w:sz w:val="20"/>
          <w:szCs w:val="20"/>
          <w:lang w:eastAsia="hu-HU"/>
        </w:rPr>
        <w:t>  Beiktatta: 2013. évi CLXXXVI. törvény 97.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15" w:name="lbj111"/>
      <w:bookmarkEnd w:id="2315"/>
      <w:r w:rsidRPr="006837D2">
        <w:rPr>
          <w:rFonts w:ascii="Times New Roman" w:eastAsia="Times New Roman" w:hAnsi="Times New Roman" w:cs="Times New Roman"/>
          <w:i/>
          <w:iCs/>
          <w:sz w:val="20"/>
          <w:szCs w:val="20"/>
          <w:vertAlign w:val="superscript"/>
          <w:lang w:eastAsia="hu-HU"/>
        </w:rPr>
        <w:t>111</w:t>
      </w:r>
      <w:r w:rsidRPr="006837D2">
        <w:rPr>
          <w:rFonts w:ascii="Times New Roman" w:eastAsia="Times New Roman" w:hAnsi="Times New Roman" w:cs="Times New Roman"/>
          <w:i/>
          <w:iCs/>
          <w:sz w:val="20"/>
          <w:szCs w:val="20"/>
          <w:lang w:eastAsia="hu-HU"/>
        </w:rPr>
        <w:t>  Beiktatta: 2013. évi CLXXXVI. törvény 98.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16" w:name="lbj112"/>
      <w:bookmarkEnd w:id="2316"/>
      <w:r w:rsidRPr="006837D2">
        <w:rPr>
          <w:rFonts w:ascii="Times New Roman" w:eastAsia="Times New Roman" w:hAnsi="Times New Roman" w:cs="Times New Roman"/>
          <w:i/>
          <w:iCs/>
          <w:sz w:val="20"/>
          <w:szCs w:val="20"/>
          <w:vertAlign w:val="superscript"/>
          <w:lang w:eastAsia="hu-HU"/>
        </w:rPr>
        <w:t>112</w:t>
      </w:r>
      <w:r w:rsidRPr="006837D2">
        <w:rPr>
          <w:rFonts w:ascii="Times New Roman" w:eastAsia="Times New Roman" w:hAnsi="Times New Roman" w:cs="Times New Roman"/>
          <w:i/>
          <w:iCs/>
          <w:sz w:val="20"/>
          <w:szCs w:val="20"/>
          <w:lang w:eastAsia="hu-HU"/>
        </w:rPr>
        <w:t>  Beiktatta: 2013. évi CLXXXVI. törvény 98.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17" w:name="lbj113"/>
      <w:bookmarkEnd w:id="2317"/>
      <w:r w:rsidRPr="006837D2">
        <w:rPr>
          <w:rFonts w:ascii="Times New Roman" w:eastAsia="Times New Roman" w:hAnsi="Times New Roman" w:cs="Times New Roman"/>
          <w:i/>
          <w:iCs/>
          <w:sz w:val="20"/>
          <w:szCs w:val="20"/>
          <w:vertAlign w:val="superscript"/>
          <w:lang w:eastAsia="hu-HU"/>
        </w:rPr>
        <w:t>113</w:t>
      </w:r>
      <w:r w:rsidRPr="006837D2">
        <w:rPr>
          <w:rFonts w:ascii="Times New Roman" w:eastAsia="Times New Roman" w:hAnsi="Times New Roman" w:cs="Times New Roman"/>
          <w:i/>
          <w:iCs/>
          <w:sz w:val="20"/>
          <w:szCs w:val="20"/>
          <w:lang w:eastAsia="hu-HU"/>
        </w:rPr>
        <w:t>  Beiktatta: 2013. évi CLXXXVI. törvény 99.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18" w:name="lbj114"/>
      <w:bookmarkEnd w:id="2318"/>
      <w:r w:rsidRPr="006837D2">
        <w:rPr>
          <w:rFonts w:ascii="Times New Roman" w:eastAsia="Times New Roman" w:hAnsi="Times New Roman" w:cs="Times New Roman"/>
          <w:i/>
          <w:iCs/>
          <w:sz w:val="20"/>
          <w:szCs w:val="20"/>
          <w:vertAlign w:val="superscript"/>
          <w:lang w:eastAsia="hu-HU"/>
        </w:rPr>
        <w:t>114</w:t>
      </w:r>
      <w:r w:rsidRPr="006837D2">
        <w:rPr>
          <w:rFonts w:ascii="Times New Roman" w:eastAsia="Times New Roman" w:hAnsi="Times New Roman" w:cs="Times New Roman"/>
          <w:i/>
          <w:iCs/>
          <w:sz w:val="20"/>
          <w:szCs w:val="20"/>
          <w:lang w:eastAsia="hu-HU"/>
        </w:rPr>
        <w:t>  Beiktatta: 2013. évi CLXXXVI. törvény 99.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19" w:name="lbj115"/>
      <w:bookmarkEnd w:id="2319"/>
      <w:r w:rsidRPr="006837D2">
        <w:rPr>
          <w:rFonts w:ascii="Times New Roman" w:eastAsia="Times New Roman" w:hAnsi="Times New Roman" w:cs="Times New Roman"/>
          <w:i/>
          <w:iCs/>
          <w:sz w:val="20"/>
          <w:szCs w:val="20"/>
          <w:vertAlign w:val="superscript"/>
          <w:lang w:eastAsia="hu-HU"/>
        </w:rPr>
        <w:t>115</w:t>
      </w:r>
      <w:r w:rsidRPr="006837D2">
        <w:rPr>
          <w:rFonts w:ascii="Times New Roman" w:eastAsia="Times New Roman" w:hAnsi="Times New Roman" w:cs="Times New Roman"/>
          <w:i/>
          <w:iCs/>
          <w:sz w:val="20"/>
          <w:szCs w:val="20"/>
          <w:lang w:eastAsia="hu-HU"/>
        </w:rPr>
        <w:t>  Megállapította: 2013. évi CLXXXVI. törvény 100. §. Hatályos: 2014. III. 15-től.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20" w:name="lbj116"/>
      <w:bookmarkEnd w:id="2320"/>
      <w:r w:rsidRPr="006837D2">
        <w:rPr>
          <w:rFonts w:ascii="Times New Roman" w:eastAsia="Times New Roman" w:hAnsi="Times New Roman" w:cs="Times New Roman"/>
          <w:i/>
          <w:iCs/>
          <w:sz w:val="20"/>
          <w:szCs w:val="20"/>
          <w:vertAlign w:val="superscript"/>
          <w:lang w:eastAsia="hu-HU"/>
        </w:rPr>
        <w:t>116</w:t>
      </w:r>
      <w:r w:rsidRPr="006837D2">
        <w:rPr>
          <w:rFonts w:ascii="Times New Roman" w:eastAsia="Times New Roman" w:hAnsi="Times New Roman" w:cs="Times New Roman"/>
          <w:i/>
          <w:iCs/>
          <w:sz w:val="20"/>
          <w:szCs w:val="20"/>
          <w:lang w:eastAsia="hu-HU"/>
        </w:rPr>
        <w:t>  Beiktatta: 2013. évi CLXXXVI. törvény 99.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21" w:name="lbj117"/>
      <w:bookmarkEnd w:id="2321"/>
      <w:r w:rsidRPr="006837D2">
        <w:rPr>
          <w:rFonts w:ascii="Times New Roman" w:eastAsia="Times New Roman" w:hAnsi="Times New Roman" w:cs="Times New Roman"/>
          <w:i/>
          <w:iCs/>
          <w:sz w:val="20"/>
          <w:szCs w:val="20"/>
          <w:vertAlign w:val="superscript"/>
          <w:lang w:eastAsia="hu-HU"/>
        </w:rPr>
        <w:t>117</w:t>
      </w:r>
      <w:r w:rsidRPr="006837D2">
        <w:rPr>
          <w:rFonts w:ascii="Times New Roman" w:eastAsia="Times New Roman" w:hAnsi="Times New Roman" w:cs="Times New Roman"/>
          <w:i/>
          <w:iCs/>
          <w:sz w:val="20"/>
          <w:szCs w:val="20"/>
          <w:lang w:eastAsia="hu-HU"/>
        </w:rPr>
        <w:t>  Beiktatta: 2013. évi CLXXXVI. törvény 99.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22" w:name="lbj118"/>
      <w:bookmarkEnd w:id="2322"/>
      <w:r w:rsidRPr="006837D2">
        <w:rPr>
          <w:rFonts w:ascii="Times New Roman" w:eastAsia="Times New Roman" w:hAnsi="Times New Roman" w:cs="Times New Roman"/>
          <w:i/>
          <w:iCs/>
          <w:sz w:val="20"/>
          <w:szCs w:val="20"/>
          <w:vertAlign w:val="superscript"/>
          <w:lang w:eastAsia="hu-HU"/>
        </w:rPr>
        <w:t>118</w:t>
      </w:r>
      <w:r w:rsidRPr="006837D2">
        <w:rPr>
          <w:rFonts w:ascii="Times New Roman" w:eastAsia="Times New Roman" w:hAnsi="Times New Roman" w:cs="Times New Roman"/>
          <w:i/>
          <w:iCs/>
          <w:sz w:val="20"/>
          <w:szCs w:val="20"/>
          <w:lang w:eastAsia="hu-HU"/>
        </w:rPr>
        <w:t>  Beiktatta: 2013. évi CLXXXVI. törvény 99.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23" w:name="lbj119"/>
      <w:bookmarkEnd w:id="2323"/>
      <w:r w:rsidRPr="006837D2">
        <w:rPr>
          <w:rFonts w:ascii="Times New Roman" w:eastAsia="Times New Roman" w:hAnsi="Times New Roman" w:cs="Times New Roman"/>
          <w:i/>
          <w:iCs/>
          <w:sz w:val="20"/>
          <w:szCs w:val="20"/>
          <w:vertAlign w:val="superscript"/>
          <w:lang w:eastAsia="hu-HU"/>
        </w:rPr>
        <w:t>119</w:t>
      </w:r>
      <w:r w:rsidRPr="006837D2">
        <w:rPr>
          <w:rFonts w:ascii="Times New Roman" w:eastAsia="Times New Roman" w:hAnsi="Times New Roman" w:cs="Times New Roman"/>
          <w:i/>
          <w:iCs/>
          <w:sz w:val="20"/>
          <w:szCs w:val="20"/>
          <w:lang w:eastAsia="hu-HU"/>
        </w:rPr>
        <w:t>  Beiktatta: 2013. évi CLXXXVI. törvény 101.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24" w:name="lbj120"/>
      <w:bookmarkEnd w:id="2324"/>
      <w:r w:rsidRPr="006837D2">
        <w:rPr>
          <w:rFonts w:ascii="Times New Roman" w:eastAsia="Times New Roman" w:hAnsi="Times New Roman" w:cs="Times New Roman"/>
          <w:i/>
          <w:iCs/>
          <w:sz w:val="20"/>
          <w:szCs w:val="20"/>
          <w:vertAlign w:val="superscript"/>
          <w:lang w:eastAsia="hu-HU"/>
        </w:rPr>
        <w:t>120</w:t>
      </w:r>
      <w:r w:rsidRPr="006837D2">
        <w:rPr>
          <w:rFonts w:ascii="Times New Roman" w:eastAsia="Times New Roman" w:hAnsi="Times New Roman" w:cs="Times New Roman"/>
          <w:i/>
          <w:iCs/>
          <w:sz w:val="20"/>
          <w:szCs w:val="20"/>
          <w:lang w:eastAsia="hu-HU"/>
        </w:rPr>
        <w:t>  Beiktatta: 2013. évi CLXXXVI. törvény 101.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25" w:name="lbj121"/>
      <w:bookmarkEnd w:id="2325"/>
      <w:r w:rsidRPr="006837D2">
        <w:rPr>
          <w:rFonts w:ascii="Times New Roman" w:eastAsia="Times New Roman" w:hAnsi="Times New Roman" w:cs="Times New Roman"/>
          <w:i/>
          <w:iCs/>
          <w:sz w:val="20"/>
          <w:szCs w:val="20"/>
          <w:vertAlign w:val="superscript"/>
          <w:lang w:eastAsia="hu-HU"/>
        </w:rPr>
        <w:t>121</w:t>
      </w:r>
      <w:r w:rsidRPr="006837D2">
        <w:rPr>
          <w:rFonts w:ascii="Times New Roman" w:eastAsia="Times New Roman" w:hAnsi="Times New Roman" w:cs="Times New Roman"/>
          <w:i/>
          <w:iCs/>
          <w:sz w:val="20"/>
          <w:szCs w:val="20"/>
          <w:lang w:eastAsia="hu-HU"/>
        </w:rPr>
        <w:t>  Beiktatta: 2013. évi CLXXXVI. törvény 101.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26" w:name="lbj122"/>
      <w:bookmarkEnd w:id="2326"/>
      <w:r w:rsidRPr="006837D2">
        <w:rPr>
          <w:rFonts w:ascii="Times New Roman" w:eastAsia="Times New Roman" w:hAnsi="Times New Roman" w:cs="Times New Roman"/>
          <w:i/>
          <w:iCs/>
          <w:sz w:val="20"/>
          <w:szCs w:val="20"/>
          <w:vertAlign w:val="superscript"/>
          <w:lang w:eastAsia="hu-HU"/>
        </w:rPr>
        <w:lastRenderedPageBreak/>
        <w:t>122</w:t>
      </w:r>
      <w:r w:rsidRPr="006837D2">
        <w:rPr>
          <w:rFonts w:ascii="Times New Roman" w:eastAsia="Times New Roman" w:hAnsi="Times New Roman" w:cs="Times New Roman"/>
          <w:i/>
          <w:iCs/>
          <w:sz w:val="20"/>
          <w:szCs w:val="20"/>
          <w:lang w:eastAsia="hu-HU"/>
        </w:rPr>
        <w:t>  Beiktatta: 2013. évi CLXXXVI. törvény 101.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27" w:name="lbj123"/>
      <w:bookmarkEnd w:id="2327"/>
      <w:r w:rsidRPr="006837D2">
        <w:rPr>
          <w:rFonts w:ascii="Times New Roman" w:eastAsia="Times New Roman" w:hAnsi="Times New Roman" w:cs="Times New Roman"/>
          <w:i/>
          <w:iCs/>
          <w:sz w:val="20"/>
          <w:szCs w:val="20"/>
          <w:vertAlign w:val="superscript"/>
          <w:lang w:eastAsia="hu-HU"/>
        </w:rPr>
        <w:t>123</w:t>
      </w:r>
      <w:r w:rsidRPr="006837D2">
        <w:rPr>
          <w:rFonts w:ascii="Times New Roman" w:eastAsia="Times New Roman" w:hAnsi="Times New Roman" w:cs="Times New Roman"/>
          <w:i/>
          <w:iCs/>
          <w:sz w:val="20"/>
          <w:szCs w:val="20"/>
          <w:lang w:eastAsia="hu-HU"/>
        </w:rPr>
        <w:t>  Módosította: 2013. évi XCIII. törvény 187. § 14.</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28" w:name="lbj124"/>
      <w:bookmarkEnd w:id="2328"/>
      <w:r w:rsidRPr="006837D2">
        <w:rPr>
          <w:rFonts w:ascii="Times New Roman" w:eastAsia="Times New Roman" w:hAnsi="Times New Roman" w:cs="Times New Roman"/>
          <w:i/>
          <w:iCs/>
          <w:sz w:val="20"/>
          <w:szCs w:val="20"/>
          <w:vertAlign w:val="superscript"/>
          <w:lang w:eastAsia="hu-HU"/>
        </w:rPr>
        <w:t>124</w:t>
      </w:r>
      <w:r w:rsidRPr="006837D2">
        <w:rPr>
          <w:rFonts w:ascii="Times New Roman" w:eastAsia="Times New Roman" w:hAnsi="Times New Roman" w:cs="Times New Roman"/>
          <w:i/>
          <w:iCs/>
          <w:sz w:val="20"/>
          <w:szCs w:val="20"/>
          <w:lang w:eastAsia="hu-HU"/>
        </w:rPr>
        <w:t>  Módosította: 2013. évi XCIII. törvény 187. § 14.</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29" w:name="lbj125"/>
      <w:bookmarkEnd w:id="2329"/>
      <w:r w:rsidRPr="006837D2">
        <w:rPr>
          <w:rFonts w:ascii="Times New Roman" w:eastAsia="Times New Roman" w:hAnsi="Times New Roman" w:cs="Times New Roman"/>
          <w:i/>
          <w:iCs/>
          <w:sz w:val="20"/>
          <w:szCs w:val="20"/>
          <w:vertAlign w:val="superscript"/>
          <w:lang w:eastAsia="hu-HU"/>
        </w:rPr>
        <w:t>125</w:t>
      </w:r>
      <w:r w:rsidRPr="006837D2">
        <w:rPr>
          <w:rFonts w:ascii="Times New Roman" w:eastAsia="Times New Roman" w:hAnsi="Times New Roman" w:cs="Times New Roman"/>
          <w:i/>
          <w:iCs/>
          <w:sz w:val="20"/>
          <w:szCs w:val="20"/>
          <w:lang w:eastAsia="hu-HU"/>
        </w:rPr>
        <w:t>  Beiktatta: 2013. évi CLXXXVI. törvény 102.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30" w:name="lbj126"/>
      <w:bookmarkEnd w:id="2330"/>
      <w:r w:rsidRPr="006837D2">
        <w:rPr>
          <w:rFonts w:ascii="Times New Roman" w:eastAsia="Times New Roman" w:hAnsi="Times New Roman" w:cs="Times New Roman"/>
          <w:i/>
          <w:iCs/>
          <w:sz w:val="20"/>
          <w:szCs w:val="20"/>
          <w:vertAlign w:val="superscript"/>
          <w:lang w:eastAsia="hu-HU"/>
        </w:rPr>
        <w:t>126</w:t>
      </w:r>
      <w:r w:rsidRPr="006837D2">
        <w:rPr>
          <w:rFonts w:ascii="Times New Roman" w:eastAsia="Times New Roman" w:hAnsi="Times New Roman" w:cs="Times New Roman"/>
          <w:i/>
          <w:iCs/>
          <w:sz w:val="20"/>
          <w:szCs w:val="20"/>
          <w:lang w:eastAsia="hu-HU"/>
        </w:rPr>
        <w:t>  Megállapította: 2013. évi XCIII. törvény 141.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31" w:name="lbj127"/>
      <w:bookmarkEnd w:id="2331"/>
      <w:r w:rsidRPr="006837D2">
        <w:rPr>
          <w:rFonts w:ascii="Times New Roman" w:eastAsia="Times New Roman" w:hAnsi="Times New Roman" w:cs="Times New Roman"/>
          <w:i/>
          <w:iCs/>
          <w:sz w:val="20"/>
          <w:szCs w:val="20"/>
          <w:vertAlign w:val="superscript"/>
          <w:lang w:eastAsia="hu-HU"/>
        </w:rPr>
        <w:t>127</w:t>
      </w:r>
      <w:r w:rsidRPr="006837D2">
        <w:rPr>
          <w:rFonts w:ascii="Times New Roman" w:eastAsia="Times New Roman" w:hAnsi="Times New Roman" w:cs="Times New Roman"/>
          <w:i/>
          <w:iCs/>
          <w:sz w:val="20"/>
          <w:szCs w:val="20"/>
          <w:lang w:eastAsia="hu-HU"/>
        </w:rPr>
        <w:t>  Módosította: 2013. évi XCIII. törvény 187. § 15.</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32" w:name="lbj128"/>
      <w:bookmarkEnd w:id="2332"/>
      <w:r w:rsidRPr="006837D2">
        <w:rPr>
          <w:rFonts w:ascii="Times New Roman" w:eastAsia="Times New Roman" w:hAnsi="Times New Roman" w:cs="Times New Roman"/>
          <w:i/>
          <w:iCs/>
          <w:sz w:val="20"/>
          <w:szCs w:val="20"/>
          <w:vertAlign w:val="superscript"/>
          <w:lang w:eastAsia="hu-HU"/>
        </w:rPr>
        <w:t>128</w:t>
      </w:r>
      <w:r w:rsidRPr="006837D2">
        <w:rPr>
          <w:rFonts w:ascii="Times New Roman" w:eastAsia="Times New Roman" w:hAnsi="Times New Roman" w:cs="Times New Roman"/>
          <w:i/>
          <w:iCs/>
          <w:sz w:val="20"/>
          <w:szCs w:val="20"/>
          <w:lang w:eastAsia="hu-HU"/>
        </w:rPr>
        <w:t>  Megállapította: 2013. évi XCIII. törvény 142. § (1).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33" w:name="lbj129"/>
      <w:bookmarkEnd w:id="2333"/>
      <w:r w:rsidRPr="006837D2">
        <w:rPr>
          <w:rFonts w:ascii="Times New Roman" w:eastAsia="Times New Roman" w:hAnsi="Times New Roman" w:cs="Times New Roman"/>
          <w:i/>
          <w:iCs/>
          <w:sz w:val="20"/>
          <w:szCs w:val="20"/>
          <w:vertAlign w:val="superscript"/>
          <w:lang w:eastAsia="hu-HU"/>
        </w:rPr>
        <w:t>129</w:t>
      </w:r>
      <w:r w:rsidRPr="006837D2">
        <w:rPr>
          <w:rFonts w:ascii="Times New Roman" w:eastAsia="Times New Roman" w:hAnsi="Times New Roman" w:cs="Times New Roman"/>
          <w:i/>
          <w:iCs/>
          <w:sz w:val="20"/>
          <w:szCs w:val="20"/>
          <w:lang w:eastAsia="hu-HU"/>
        </w:rPr>
        <w:t>  Beiktatta: 2013. évi XCIII. törvény 142. § (2).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34" w:name="lbj130"/>
      <w:bookmarkEnd w:id="2334"/>
      <w:r w:rsidRPr="006837D2">
        <w:rPr>
          <w:rFonts w:ascii="Times New Roman" w:eastAsia="Times New Roman" w:hAnsi="Times New Roman" w:cs="Times New Roman"/>
          <w:i/>
          <w:iCs/>
          <w:sz w:val="20"/>
          <w:szCs w:val="20"/>
          <w:vertAlign w:val="superscript"/>
          <w:lang w:eastAsia="hu-HU"/>
        </w:rPr>
        <w:t>130</w:t>
      </w:r>
      <w:r w:rsidRPr="006837D2">
        <w:rPr>
          <w:rFonts w:ascii="Times New Roman" w:eastAsia="Times New Roman" w:hAnsi="Times New Roman" w:cs="Times New Roman"/>
          <w:i/>
          <w:iCs/>
          <w:sz w:val="20"/>
          <w:szCs w:val="20"/>
          <w:lang w:eastAsia="hu-HU"/>
        </w:rPr>
        <w:t>  Beiktatta: 2013. évi XCIII. törvény 143.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35" w:name="lbj131"/>
      <w:bookmarkEnd w:id="2335"/>
      <w:r w:rsidRPr="006837D2">
        <w:rPr>
          <w:rFonts w:ascii="Times New Roman" w:eastAsia="Times New Roman" w:hAnsi="Times New Roman" w:cs="Times New Roman"/>
          <w:i/>
          <w:iCs/>
          <w:sz w:val="20"/>
          <w:szCs w:val="20"/>
          <w:vertAlign w:val="superscript"/>
          <w:lang w:eastAsia="hu-HU"/>
        </w:rPr>
        <w:t>131</w:t>
      </w:r>
      <w:r w:rsidRPr="006837D2">
        <w:rPr>
          <w:rFonts w:ascii="Times New Roman" w:eastAsia="Times New Roman" w:hAnsi="Times New Roman" w:cs="Times New Roman"/>
          <w:i/>
          <w:iCs/>
          <w:sz w:val="20"/>
          <w:szCs w:val="20"/>
          <w:lang w:eastAsia="hu-HU"/>
        </w:rPr>
        <w:t>  Beiktatta: 2013. évi XCIII. törvény 143.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36" w:name="lbj132"/>
      <w:bookmarkEnd w:id="2336"/>
      <w:r w:rsidRPr="006837D2">
        <w:rPr>
          <w:rFonts w:ascii="Times New Roman" w:eastAsia="Times New Roman" w:hAnsi="Times New Roman" w:cs="Times New Roman"/>
          <w:i/>
          <w:iCs/>
          <w:sz w:val="20"/>
          <w:szCs w:val="20"/>
          <w:vertAlign w:val="superscript"/>
          <w:lang w:eastAsia="hu-HU"/>
        </w:rPr>
        <w:t>132</w:t>
      </w:r>
      <w:r w:rsidRPr="006837D2">
        <w:rPr>
          <w:rFonts w:ascii="Times New Roman" w:eastAsia="Times New Roman" w:hAnsi="Times New Roman" w:cs="Times New Roman"/>
          <w:i/>
          <w:iCs/>
          <w:sz w:val="20"/>
          <w:szCs w:val="20"/>
          <w:lang w:eastAsia="hu-HU"/>
        </w:rPr>
        <w:t>  Megállapította: 2013. évi CLXXXVI. törvény 103.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37" w:name="lbj133"/>
      <w:bookmarkEnd w:id="2337"/>
      <w:r w:rsidRPr="006837D2">
        <w:rPr>
          <w:rFonts w:ascii="Times New Roman" w:eastAsia="Times New Roman" w:hAnsi="Times New Roman" w:cs="Times New Roman"/>
          <w:i/>
          <w:iCs/>
          <w:sz w:val="20"/>
          <w:szCs w:val="20"/>
          <w:vertAlign w:val="superscript"/>
          <w:lang w:eastAsia="hu-HU"/>
        </w:rPr>
        <w:t>133</w:t>
      </w:r>
      <w:r w:rsidRPr="006837D2">
        <w:rPr>
          <w:rFonts w:ascii="Times New Roman" w:eastAsia="Times New Roman" w:hAnsi="Times New Roman" w:cs="Times New Roman"/>
          <w:i/>
          <w:iCs/>
          <w:sz w:val="20"/>
          <w:szCs w:val="20"/>
          <w:lang w:eastAsia="hu-HU"/>
        </w:rPr>
        <w:t>  Megállapította: 2013. évi CCII. törvény 7. § (1). Hatályos: 2013. XII. 3-tól.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38" w:name="lbj134"/>
      <w:bookmarkEnd w:id="2338"/>
      <w:r w:rsidRPr="006837D2">
        <w:rPr>
          <w:rFonts w:ascii="Times New Roman" w:eastAsia="Times New Roman" w:hAnsi="Times New Roman" w:cs="Times New Roman"/>
          <w:i/>
          <w:iCs/>
          <w:sz w:val="20"/>
          <w:szCs w:val="20"/>
          <w:vertAlign w:val="superscript"/>
          <w:lang w:eastAsia="hu-HU"/>
        </w:rPr>
        <w:t>134</w:t>
      </w:r>
      <w:r w:rsidRPr="006837D2">
        <w:rPr>
          <w:rFonts w:ascii="Times New Roman" w:eastAsia="Times New Roman" w:hAnsi="Times New Roman" w:cs="Times New Roman"/>
          <w:i/>
          <w:iCs/>
          <w:sz w:val="20"/>
          <w:szCs w:val="20"/>
          <w:lang w:eastAsia="hu-HU"/>
        </w:rPr>
        <w:t>  Beiktatta: 2013. évi CCII. törvény 7. § (2). Hatályos: 2013. XII. 3-tól.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39" w:name="lbj135"/>
      <w:bookmarkEnd w:id="2339"/>
      <w:r w:rsidRPr="006837D2">
        <w:rPr>
          <w:rFonts w:ascii="Times New Roman" w:eastAsia="Times New Roman" w:hAnsi="Times New Roman" w:cs="Times New Roman"/>
          <w:i/>
          <w:iCs/>
          <w:sz w:val="20"/>
          <w:szCs w:val="20"/>
          <w:vertAlign w:val="superscript"/>
          <w:lang w:eastAsia="hu-HU"/>
        </w:rPr>
        <w:t>135</w:t>
      </w:r>
      <w:r w:rsidRPr="006837D2">
        <w:rPr>
          <w:rFonts w:ascii="Times New Roman" w:eastAsia="Times New Roman" w:hAnsi="Times New Roman" w:cs="Times New Roman"/>
          <w:i/>
          <w:iCs/>
          <w:sz w:val="20"/>
          <w:szCs w:val="20"/>
          <w:lang w:eastAsia="hu-HU"/>
        </w:rPr>
        <w:t>  Beiktatta: 2013. évi XCIII. törvény 144.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40" w:name="lbj136"/>
      <w:bookmarkEnd w:id="2340"/>
      <w:r w:rsidRPr="006837D2">
        <w:rPr>
          <w:rFonts w:ascii="Times New Roman" w:eastAsia="Times New Roman" w:hAnsi="Times New Roman" w:cs="Times New Roman"/>
          <w:i/>
          <w:iCs/>
          <w:sz w:val="20"/>
          <w:szCs w:val="20"/>
          <w:vertAlign w:val="superscript"/>
          <w:lang w:eastAsia="hu-HU"/>
        </w:rPr>
        <w:t>136</w:t>
      </w:r>
      <w:r w:rsidRPr="006837D2">
        <w:rPr>
          <w:rFonts w:ascii="Times New Roman" w:eastAsia="Times New Roman" w:hAnsi="Times New Roman" w:cs="Times New Roman"/>
          <w:i/>
          <w:iCs/>
          <w:sz w:val="20"/>
          <w:szCs w:val="20"/>
          <w:lang w:eastAsia="hu-HU"/>
        </w:rPr>
        <w:t>  Beiktatta: 2013. évi LXXXI. törvény 45. §.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41" w:name="lbj137"/>
      <w:bookmarkEnd w:id="2341"/>
      <w:r w:rsidRPr="006837D2">
        <w:rPr>
          <w:rFonts w:ascii="Times New Roman" w:eastAsia="Times New Roman" w:hAnsi="Times New Roman" w:cs="Times New Roman"/>
          <w:i/>
          <w:iCs/>
          <w:sz w:val="20"/>
          <w:szCs w:val="20"/>
          <w:vertAlign w:val="superscript"/>
          <w:lang w:eastAsia="hu-HU"/>
        </w:rPr>
        <w:t>137</w:t>
      </w:r>
      <w:r w:rsidRPr="006837D2">
        <w:rPr>
          <w:rFonts w:ascii="Times New Roman" w:eastAsia="Times New Roman" w:hAnsi="Times New Roman" w:cs="Times New Roman"/>
          <w:i/>
          <w:iCs/>
          <w:sz w:val="20"/>
          <w:szCs w:val="20"/>
          <w:lang w:eastAsia="hu-HU"/>
        </w:rPr>
        <w:t>  Beiktatta: 2013. évi LXXXI. törvény 45. §.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42" w:name="lbj138"/>
      <w:bookmarkEnd w:id="2342"/>
      <w:r w:rsidRPr="006837D2">
        <w:rPr>
          <w:rFonts w:ascii="Times New Roman" w:eastAsia="Times New Roman" w:hAnsi="Times New Roman" w:cs="Times New Roman"/>
          <w:i/>
          <w:iCs/>
          <w:sz w:val="20"/>
          <w:szCs w:val="20"/>
          <w:vertAlign w:val="superscript"/>
          <w:lang w:eastAsia="hu-HU"/>
        </w:rPr>
        <w:t>138</w:t>
      </w:r>
      <w:r w:rsidRPr="006837D2">
        <w:rPr>
          <w:rFonts w:ascii="Times New Roman" w:eastAsia="Times New Roman" w:hAnsi="Times New Roman" w:cs="Times New Roman"/>
          <w:i/>
          <w:iCs/>
          <w:sz w:val="20"/>
          <w:szCs w:val="20"/>
          <w:lang w:eastAsia="hu-HU"/>
        </w:rPr>
        <w:t>  A 2012. évi XXXI. törvény 1. § (11)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43" w:name="lbj139"/>
      <w:bookmarkEnd w:id="2343"/>
      <w:r w:rsidRPr="006837D2">
        <w:rPr>
          <w:rFonts w:ascii="Times New Roman" w:eastAsia="Times New Roman" w:hAnsi="Times New Roman" w:cs="Times New Roman"/>
          <w:i/>
          <w:iCs/>
          <w:sz w:val="20"/>
          <w:szCs w:val="20"/>
          <w:vertAlign w:val="superscript"/>
          <w:lang w:eastAsia="hu-HU"/>
        </w:rPr>
        <w:t>139</w:t>
      </w:r>
      <w:r w:rsidRPr="006837D2">
        <w:rPr>
          <w:rFonts w:ascii="Times New Roman" w:eastAsia="Times New Roman" w:hAnsi="Times New Roman" w:cs="Times New Roman"/>
          <w:i/>
          <w:iCs/>
          <w:sz w:val="20"/>
          <w:szCs w:val="20"/>
          <w:lang w:eastAsia="hu-HU"/>
        </w:rPr>
        <w:t>  A 2012. évi XXXI. törvény 1. § (11) szerinti szöveggel lép hatályba. Módosította: 2013. évi XCIII. törvény 187. § 17.</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44" w:name="lbj140"/>
      <w:bookmarkEnd w:id="2344"/>
      <w:r w:rsidRPr="006837D2">
        <w:rPr>
          <w:rFonts w:ascii="Times New Roman" w:eastAsia="Times New Roman" w:hAnsi="Times New Roman" w:cs="Times New Roman"/>
          <w:i/>
          <w:iCs/>
          <w:sz w:val="20"/>
          <w:szCs w:val="20"/>
          <w:vertAlign w:val="superscript"/>
          <w:lang w:eastAsia="hu-HU"/>
        </w:rPr>
        <w:t>140</w:t>
      </w:r>
      <w:r w:rsidRPr="006837D2">
        <w:rPr>
          <w:rFonts w:ascii="Times New Roman" w:eastAsia="Times New Roman" w:hAnsi="Times New Roman" w:cs="Times New Roman"/>
          <w:i/>
          <w:iCs/>
          <w:sz w:val="20"/>
          <w:szCs w:val="20"/>
          <w:lang w:eastAsia="hu-HU"/>
        </w:rPr>
        <w:t>  Megállapította: 2013. évi XCIII. törvény 145.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45" w:name="lbj141"/>
      <w:bookmarkEnd w:id="2345"/>
      <w:r w:rsidRPr="006837D2">
        <w:rPr>
          <w:rFonts w:ascii="Times New Roman" w:eastAsia="Times New Roman" w:hAnsi="Times New Roman" w:cs="Times New Roman"/>
          <w:i/>
          <w:iCs/>
          <w:sz w:val="20"/>
          <w:szCs w:val="20"/>
          <w:vertAlign w:val="superscript"/>
          <w:lang w:eastAsia="hu-HU"/>
        </w:rPr>
        <w:t>141</w:t>
      </w:r>
      <w:r w:rsidRPr="006837D2">
        <w:rPr>
          <w:rFonts w:ascii="Times New Roman" w:eastAsia="Times New Roman" w:hAnsi="Times New Roman" w:cs="Times New Roman"/>
          <w:i/>
          <w:iCs/>
          <w:sz w:val="20"/>
          <w:szCs w:val="20"/>
          <w:lang w:eastAsia="hu-HU"/>
        </w:rPr>
        <w:t>  Megállapította: 2013. évi XCIII. törvény 146.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46" w:name="lbj142"/>
      <w:bookmarkEnd w:id="2346"/>
      <w:r w:rsidRPr="006837D2">
        <w:rPr>
          <w:rFonts w:ascii="Times New Roman" w:eastAsia="Times New Roman" w:hAnsi="Times New Roman" w:cs="Times New Roman"/>
          <w:i/>
          <w:iCs/>
          <w:sz w:val="20"/>
          <w:szCs w:val="20"/>
          <w:vertAlign w:val="superscript"/>
          <w:lang w:eastAsia="hu-HU"/>
        </w:rPr>
        <w:t>142</w:t>
      </w:r>
      <w:r w:rsidRPr="006837D2">
        <w:rPr>
          <w:rFonts w:ascii="Times New Roman" w:eastAsia="Times New Roman" w:hAnsi="Times New Roman" w:cs="Times New Roman"/>
          <w:i/>
          <w:iCs/>
          <w:sz w:val="20"/>
          <w:szCs w:val="20"/>
          <w:lang w:eastAsia="hu-HU"/>
        </w:rPr>
        <w:t>  Módosította: 2013. évi XCIII. törvény 187. § 18.</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47" w:name="lbj143"/>
      <w:bookmarkEnd w:id="2347"/>
      <w:r w:rsidRPr="006837D2">
        <w:rPr>
          <w:rFonts w:ascii="Times New Roman" w:eastAsia="Times New Roman" w:hAnsi="Times New Roman" w:cs="Times New Roman"/>
          <w:i/>
          <w:iCs/>
          <w:sz w:val="20"/>
          <w:szCs w:val="20"/>
          <w:vertAlign w:val="superscript"/>
          <w:lang w:eastAsia="hu-HU"/>
        </w:rPr>
        <w:t>143</w:t>
      </w:r>
      <w:r w:rsidRPr="006837D2">
        <w:rPr>
          <w:rFonts w:ascii="Times New Roman" w:eastAsia="Times New Roman" w:hAnsi="Times New Roman" w:cs="Times New Roman"/>
          <w:i/>
          <w:iCs/>
          <w:sz w:val="20"/>
          <w:szCs w:val="20"/>
          <w:lang w:eastAsia="hu-HU"/>
        </w:rPr>
        <w:t>  A 2012. évi XXXI. törvény 1. § (12)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48" w:name="lbj144"/>
      <w:bookmarkEnd w:id="2348"/>
      <w:r w:rsidRPr="006837D2">
        <w:rPr>
          <w:rFonts w:ascii="Times New Roman" w:eastAsia="Times New Roman" w:hAnsi="Times New Roman" w:cs="Times New Roman"/>
          <w:i/>
          <w:iCs/>
          <w:sz w:val="20"/>
          <w:szCs w:val="20"/>
          <w:vertAlign w:val="superscript"/>
          <w:lang w:eastAsia="hu-HU"/>
        </w:rPr>
        <w:t>144</w:t>
      </w:r>
      <w:r w:rsidRPr="006837D2">
        <w:rPr>
          <w:rFonts w:ascii="Times New Roman" w:eastAsia="Times New Roman" w:hAnsi="Times New Roman" w:cs="Times New Roman"/>
          <w:i/>
          <w:iCs/>
          <w:sz w:val="20"/>
          <w:szCs w:val="20"/>
          <w:lang w:eastAsia="hu-HU"/>
        </w:rPr>
        <w:t>  A 2012. évi XXXI. törvény 1. § (12)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49" w:name="lbj145"/>
      <w:bookmarkEnd w:id="2349"/>
      <w:r w:rsidRPr="006837D2">
        <w:rPr>
          <w:rFonts w:ascii="Times New Roman" w:eastAsia="Times New Roman" w:hAnsi="Times New Roman" w:cs="Times New Roman"/>
          <w:i/>
          <w:iCs/>
          <w:sz w:val="20"/>
          <w:szCs w:val="20"/>
          <w:vertAlign w:val="superscript"/>
          <w:lang w:eastAsia="hu-HU"/>
        </w:rPr>
        <w:t>145</w:t>
      </w:r>
      <w:r w:rsidRPr="006837D2">
        <w:rPr>
          <w:rFonts w:ascii="Times New Roman" w:eastAsia="Times New Roman" w:hAnsi="Times New Roman" w:cs="Times New Roman"/>
          <w:i/>
          <w:iCs/>
          <w:sz w:val="20"/>
          <w:szCs w:val="20"/>
          <w:lang w:eastAsia="hu-HU"/>
        </w:rPr>
        <w:t>  A 2012. évi XXXI. törvény 1. § (12)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50" w:name="lbj146"/>
      <w:bookmarkEnd w:id="2350"/>
      <w:r w:rsidRPr="006837D2">
        <w:rPr>
          <w:rFonts w:ascii="Times New Roman" w:eastAsia="Times New Roman" w:hAnsi="Times New Roman" w:cs="Times New Roman"/>
          <w:i/>
          <w:iCs/>
          <w:sz w:val="20"/>
          <w:szCs w:val="20"/>
          <w:vertAlign w:val="superscript"/>
          <w:lang w:eastAsia="hu-HU"/>
        </w:rPr>
        <w:t>146</w:t>
      </w:r>
      <w:r w:rsidRPr="006837D2">
        <w:rPr>
          <w:rFonts w:ascii="Times New Roman" w:eastAsia="Times New Roman" w:hAnsi="Times New Roman" w:cs="Times New Roman"/>
          <w:i/>
          <w:iCs/>
          <w:sz w:val="20"/>
          <w:szCs w:val="20"/>
          <w:lang w:eastAsia="hu-HU"/>
        </w:rPr>
        <w:t>  A 2012. évi XXXI. törvény 1. § (12)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51" w:name="lbj147"/>
      <w:bookmarkEnd w:id="2351"/>
      <w:r w:rsidRPr="006837D2">
        <w:rPr>
          <w:rFonts w:ascii="Times New Roman" w:eastAsia="Times New Roman" w:hAnsi="Times New Roman" w:cs="Times New Roman"/>
          <w:i/>
          <w:iCs/>
          <w:sz w:val="20"/>
          <w:szCs w:val="20"/>
          <w:vertAlign w:val="superscript"/>
          <w:lang w:eastAsia="hu-HU"/>
        </w:rPr>
        <w:t>147</w:t>
      </w:r>
      <w:r w:rsidRPr="006837D2">
        <w:rPr>
          <w:rFonts w:ascii="Times New Roman" w:eastAsia="Times New Roman" w:hAnsi="Times New Roman" w:cs="Times New Roman"/>
          <w:i/>
          <w:iCs/>
          <w:sz w:val="20"/>
          <w:szCs w:val="20"/>
          <w:lang w:eastAsia="hu-HU"/>
        </w:rPr>
        <w:t>  A 2012. évi XXXI. törvény 1. § (12)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52" w:name="lbj148"/>
      <w:bookmarkEnd w:id="2352"/>
      <w:r w:rsidRPr="006837D2">
        <w:rPr>
          <w:rFonts w:ascii="Times New Roman" w:eastAsia="Times New Roman" w:hAnsi="Times New Roman" w:cs="Times New Roman"/>
          <w:i/>
          <w:iCs/>
          <w:sz w:val="20"/>
          <w:szCs w:val="20"/>
          <w:vertAlign w:val="superscript"/>
          <w:lang w:eastAsia="hu-HU"/>
        </w:rPr>
        <w:t>148</w:t>
      </w:r>
      <w:r w:rsidRPr="006837D2">
        <w:rPr>
          <w:rFonts w:ascii="Times New Roman" w:eastAsia="Times New Roman" w:hAnsi="Times New Roman" w:cs="Times New Roman"/>
          <w:i/>
          <w:iCs/>
          <w:sz w:val="20"/>
          <w:szCs w:val="20"/>
          <w:lang w:eastAsia="hu-HU"/>
        </w:rPr>
        <w:t>  Beiktatta: 2013. évi XCIII. törvény 147.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53" w:name="lbj149"/>
      <w:bookmarkEnd w:id="2353"/>
      <w:r w:rsidRPr="006837D2">
        <w:rPr>
          <w:rFonts w:ascii="Times New Roman" w:eastAsia="Times New Roman" w:hAnsi="Times New Roman" w:cs="Times New Roman"/>
          <w:i/>
          <w:iCs/>
          <w:sz w:val="20"/>
          <w:szCs w:val="20"/>
          <w:vertAlign w:val="superscript"/>
          <w:lang w:eastAsia="hu-HU"/>
        </w:rPr>
        <w:lastRenderedPageBreak/>
        <w:t>149</w:t>
      </w:r>
      <w:r w:rsidRPr="006837D2">
        <w:rPr>
          <w:rFonts w:ascii="Times New Roman" w:eastAsia="Times New Roman" w:hAnsi="Times New Roman" w:cs="Times New Roman"/>
          <w:i/>
          <w:iCs/>
          <w:sz w:val="20"/>
          <w:szCs w:val="20"/>
          <w:lang w:eastAsia="hu-HU"/>
        </w:rPr>
        <w:t>  Beiktatta: 2012. évi CLXXXI. törvény 65. § (1). Hatályos: 2012. XII. 15-től.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54" w:name="lbj150"/>
      <w:bookmarkEnd w:id="2354"/>
      <w:r w:rsidRPr="006837D2">
        <w:rPr>
          <w:rFonts w:ascii="Times New Roman" w:eastAsia="Times New Roman" w:hAnsi="Times New Roman" w:cs="Times New Roman"/>
          <w:i/>
          <w:iCs/>
          <w:sz w:val="20"/>
          <w:szCs w:val="20"/>
          <w:vertAlign w:val="superscript"/>
          <w:lang w:eastAsia="hu-HU"/>
        </w:rPr>
        <w:t>150</w:t>
      </w:r>
      <w:r w:rsidRPr="006837D2">
        <w:rPr>
          <w:rFonts w:ascii="Times New Roman" w:eastAsia="Times New Roman" w:hAnsi="Times New Roman" w:cs="Times New Roman"/>
          <w:i/>
          <w:iCs/>
          <w:sz w:val="20"/>
          <w:szCs w:val="20"/>
          <w:lang w:eastAsia="hu-HU"/>
        </w:rPr>
        <w:t>  Beiktatta: 2012. évi CLXXXI. törvény 65. § (1). Hatályos: 2012. XII. 15-től.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55" w:name="lbj151"/>
      <w:bookmarkEnd w:id="2355"/>
      <w:r w:rsidRPr="006837D2">
        <w:rPr>
          <w:rFonts w:ascii="Times New Roman" w:eastAsia="Times New Roman" w:hAnsi="Times New Roman" w:cs="Times New Roman"/>
          <w:i/>
          <w:iCs/>
          <w:sz w:val="20"/>
          <w:szCs w:val="20"/>
          <w:vertAlign w:val="superscript"/>
          <w:lang w:eastAsia="hu-HU"/>
        </w:rPr>
        <w:t>151</w:t>
      </w:r>
      <w:r w:rsidRPr="006837D2">
        <w:rPr>
          <w:rFonts w:ascii="Times New Roman" w:eastAsia="Times New Roman" w:hAnsi="Times New Roman" w:cs="Times New Roman"/>
          <w:i/>
          <w:iCs/>
          <w:sz w:val="20"/>
          <w:szCs w:val="20"/>
          <w:lang w:eastAsia="hu-HU"/>
        </w:rPr>
        <w:t>  Megállapította: 2013. évi CCXLV. törvény 72. § (3). Hatályos: 2014.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56" w:name="lbj152"/>
      <w:bookmarkEnd w:id="2356"/>
      <w:r w:rsidRPr="006837D2">
        <w:rPr>
          <w:rFonts w:ascii="Times New Roman" w:eastAsia="Times New Roman" w:hAnsi="Times New Roman" w:cs="Times New Roman"/>
          <w:i/>
          <w:iCs/>
          <w:sz w:val="20"/>
          <w:szCs w:val="20"/>
          <w:vertAlign w:val="superscript"/>
          <w:lang w:eastAsia="hu-HU"/>
        </w:rPr>
        <w:t>152</w:t>
      </w:r>
      <w:r w:rsidRPr="006837D2">
        <w:rPr>
          <w:rFonts w:ascii="Times New Roman" w:eastAsia="Times New Roman" w:hAnsi="Times New Roman" w:cs="Times New Roman"/>
          <w:i/>
          <w:iCs/>
          <w:sz w:val="20"/>
          <w:szCs w:val="20"/>
          <w:lang w:eastAsia="hu-HU"/>
        </w:rPr>
        <w:t>  Beiktatta: 2013. évi XCIII. törvény 148.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57" w:name="lbj153"/>
      <w:bookmarkEnd w:id="2357"/>
      <w:r w:rsidRPr="006837D2">
        <w:rPr>
          <w:rFonts w:ascii="Times New Roman" w:eastAsia="Times New Roman" w:hAnsi="Times New Roman" w:cs="Times New Roman"/>
          <w:i/>
          <w:iCs/>
          <w:sz w:val="20"/>
          <w:szCs w:val="20"/>
          <w:vertAlign w:val="superscript"/>
          <w:lang w:eastAsia="hu-HU"/>
        </w:rPr>
        <w:t>153</w:t>
      </w:r>
      <w:r w:rsidRPr="006837D2">
        <w:rPr>
          <w:rFonts w:ascii="Times New Roman" w:eastAsia="Times New Roman" w:hAnsi="Times New Roman" w:cs="Times New Roman"/>
          <w:i/>
          <w:iCs/>
          <w:sz w:val="20"/>
          <w:szCs w:val="20"/>
          <w:lang w:eastAsia="hu-HU"/>
        </w:rPr>
        <w:t>  Beiktatta: 2013. évi XCIII. törvény 149.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58" w:name="lbj154"/>
      <w:bookmarkEnd w:id="2358"/>
      <w:r w:rsidRPr="006837D2">
        <w:rPr>
          <w:rFonts w:ascii="Times New Roman" w:eastAsia="Times New Roman" w:hAnsi="Times New Roman" w:cs="Times New Roman"/>
          <w:i/>
          <w:iCs/>
          <w:sz w:val="20"/>
          <w:szCs w:val="20"/>
          <w:vertAlign w:val="superscript"/>
          <w:lang w:eastAsia="hu-HU"/>
        </w:rPr>
        <w:t>154</w:t>
      </w:r>
      <w:r w:rsidRPr="006837D2">
        <w:rPr>
          <w:rFonts w:ascii="Times New Roman" w:eastAsia="Times New Roman" w:hAnsi="Times New Roman" w:cs="Times New Roman"/>
          <w:i/>
          <w:iCs/>
          <w:sz w:val="20"/>
          <w:szCs w:val="20"/>
          <w:lang w:eastAsia="hu-HU"/>
        </w:rPr>
        <w:t>  Beiktatta: 2013. évi XCIII. törvény 149.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59" w:name="lbj155"/>
      <w:bookmarkEnd w:id="2359"/>
      <w:r w:rsidRPr="006837D2">
        <w:rPr>
          <w:rFonts w:ascii="Times New Roman" w:eastAsia="Times New Roman" w:hAnsi="Times New Roman" w:cs="Times New Roman"/>
          <w:i/>
          <w:iCs/>
          <w:sz w:val="20"/>
          <w:szCs w:val="20"/>
          <w:vertAlign w:val="superscript"/>
          <w:lang w:eastAsia="hu-HU"/>
        </w:rPr>
        <w:t>155</w:t>
      </w:r>
      <w:r w:rsidRPr="006837D2">
        <w:rPr>
          <w:rFonts w:ascii="Times New Roman" w:eastAsia="Times New Roman" w:hAnsi="Times New Roman" w:cs="Times New Roman"/>
          <w:i/>
          <w:iCs/>
          <w:sz w:val="20"/>
          <w:szCs w:val="20"/>
          <w:lang w:eastAsia="hu-HU"/>
        </w:rPr>
        <w:t>  Megállapította: 2013. évi CXLIX. törvény 2. §. Hatályos: 2013. X. 15-től.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60" w:name="lbj156"/>
      <w:bookmarkEnd w:id="2360"/>
      <w:r w:rsidRPr="006837D2">
        <w:rPr>
          <w:rFonts w:ascii="Times New Roman" w:eastAsia="Times New Roman" w:hAnsi="Times New Roman" w:cs="Times New Roman"/>
          <w:i/>
          <w:iCs/>
          <w:sz w:val="20"/>
          <w:szCs w:val="20"/>
          <w:vertAlign w:val="superscript"/>
          <w:lang w:eastAsia="hu-HU"/>
        </w:rPr>
        <w:t>156</w:t>
      </w:r>
      <w:r w:rsidRPr="006837D2">
        <w:rPr>
          <w:rFonts w:ascii="Times New Roman" w:eastAsia="Times New Roman" w:hAnsi="Times New Roman" w:cs="Times New Roman"/>
          <w:i/>
          <w:iCs/>
          <w:sz w:val="20"/>
          <w:szCs w:val="20"/>
          <w:lang w:eastAsia="hu-HU"/>
        </w:rPr>
        <w:t>  Módosította: 2013. évi XCIII. törvény 187. § 19.</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61" w:name="lbj157"/>
      <w:bookmarkEnd w:id="2361"/>
      <w:r w:rsidRPr="006837D2">
        <w:rPr>
          <w:rFonts w:ascii="Times New Roman" w:eastAsia="Times New Roman" w:hAnsi="Times New Roman" w:cs="Times New Roman"/>
          <w:i/>
          <w:iCs/>
          <w:sz w:val="20"/>
          <w:szCs w:val="20"/>
          <w:vertAlign w:val="superscript"/>
          <w:lang w:eastAsia="hu-HU"/>
        </w:rPr>
        <w:t>157</w:t>
      </w:r>
      <w:r w:rsidRPr="006837D2">
        <w:rPr>
          <w:rFonts w:ascii="Times New Roman" w:eastAsia="Times New Roman" w:hAnsi="Times New Roman" w:cs="Times New Roman"/>
          <w:i/>
          <w:iCs/>
          <w:sz w:val="20"/>
          <w:szCs w:val="20"/>
          <w:lang w:eastAsia="hu-HU"/>
        </w:rPr>
        <w:t>  A 2012. évi XXXI. törvény 28. § 3. szerint módosított szöveggel lép hatályba. Módosította: 2013. évi XCIII. törvény 187. § 20.</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62" w:name="lbj158"/>
      <w:bookmarkEnd w:id="2362"/>
      <w:r w:rsidRPr="006837D2">
        <w:rPr>
          <w:rFonts w:ascii="Times New Roman" w:eastAsia="Times New Roman" w:hAnsi="Times New Roman" w:cs="Times New Roman"/>
          <w:i/>
          <w:iCs/>
          <w:sz w:val="20"/>
          <w:szCs w:val="20"/>
          <w:vertAlign w:val="superscript"/>
          <w:lang w:eastAsia="hu-HU"/>
        </w:rPr>
        <w:t>158</w:t>
      </w:r>
      <w:r w:rsidRPr="006837D2">
        <w:rPr>
          <w:rFonts w:ascii="Times New Roman" w:eastAsia="Times New Roman" w:hAnsi="Times New Roman" w:cs="Times New Roman"/>
          <w:i/>
          <w:iCs/>
          <w:sz w:val="20"/>
          <w:szCs w:val="20"/>
          <w:lang w:eastAsia="hu-HU"/>
        </w:rPr>
        <w:t>  Módosította: 2013. évi XCIII. törvény 187. § 21.</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63" w:name="lbj159"/>
      <w:bookmarkEnd w:id="2363"/>
      <w:r w:rsidRPr="006837D2">
        <w:rPr>
          <w:rFonts w:ascii="Times New Roman" w:eastAsia="Times New Roman" w:hAnsi="Times New Roman" w:cs="Times New Roman"/>
          <w:i/>
          <w:iCs/>
          <w:sz w:val="20"/>
          <w:szCs w:val="20"/>
          <w:vertAlign w:val="superscript"/>
          <w:lang w:eastAsia="hu-HU"/>
        </w:rPr>
        <w:t>159</w:t>
      </w:r>
      <w:r w:rsidRPr="006837D2">
        <w:rPr>
          <w:rFonts w:ascii="Times New Roman" w:eastAsia="Times New Roman" w:hAnsi="Times New Roman" w:cs="Times New Roman"/>
          <w:i/>
          <w:iCs/>
          <w:sz w:val="20"/>
          <w:szCs w:val="20"/>
          <w:lang w:eastAsia="hu-HU"/>
        </w:rPr>
        <w:t>  Megállapította: 2013. évi XCIII. törvény 150.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64" w:name="lbj160"/>
      <w:bookmarkEnd w:id="2364"/>
      <w:r w:rsidRPr="006837D2">
        <w:rPr>
          <w:rFonts w:ascii="Times New Roman" w:eastAsia="Times New Roman" w:hAnsi="Times New Roman" w:cs="Times New Roman"/>
          <w:i/>
          <w:iCs/>
          <w:sz w:val="20"/>
          <w:szCs w:val="20"/>
          <w:vertAlign w:val="superscript"/>
          <w:lang w:eastAsia="hu-HU"/>
        </w:rPr>
        <w:t>160</w:t>
      </w:r>
      <w:r w:rsidRPr="006837D2">
        <w:rPr>
          <w:rFonts w:ascii="Times New Roman" w:eastAsia="Times New Roman" w:hAnsi="Times New Roman" w:cs="Times New Roman"/>
          <w:i/>
          <w:iCs/>
          <w:sz w:val="20"/>
          <w:szCs w:val="20"/>
          <w:lang w:eastAsia="hu-HU"/>
        </w:rPr>
        <w:t>  A 2012. évi XXXI. törvény 1. § (13)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65" w:name="lbj161"/>
      <w:bookmarkEnd w:id="2365"/>
      <w:r w:rsidRPr="006837D2">
        <w:rPr>
          <w:rFonts w:ascii="Times New Roman" w:eastAsia="Times New Roman" w:hAnsi="Times New Roman" w:cs="Times New Roman"/>
          <w:i/>
          <w:iCs/>
          <w:sz w:val="20"/>
          <w:szCs w:val="20"/>
          <w:vertAlign w:val="superscript"/>
          <w:lang w:eastAsia="hu-HU"/>
        </w:rPr>
        <w:t>161</w:t>
      </w:r>
      <w:r w:rsidRPr="006837D2">
        <w:rPr>
          <w:rFonts w:ascii="Times New Roman" w:eastAsia="Times New Roman" w:hAnsi="Times New Roman" w:cs="Times New Roman"/>
          <w:i/>
          <w:iCs/>
          <w:sz w:val="20"/>
          <w:szCs w:val="20"/>
          <w:lang w:eastAsia="hu-HU"/>
        </w:rPr>
        <w:t>  Beiktatta: 2013. évi CLXXXVI. törvény 104.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66" w:name="lbj162"/>
      <w:bookmarkEnd w:id="2366"/>
      <w:r w:rsidRPr="006837D2">
        <w:rPr>
          <w:rFonts w:ascii="Times New Roman" w:eastAsia="Times New Roman" w:hAnsi="Times New Roman" w:cs="Times New Roman"/>
          <w:i/>
          <w:iCs/>
          <w:sz w:val="20"/>
          <w:szCs w:val="20"/>
          <w:vertAlign w:val="superscript"/>
          <w:lang w:eastAsia="hu-HU"/>
        </w:rPr>
        <w:t>162</w:t>
      </w:r>
      <w:r w:rsidRPr="006837D2">
        <w:rPr>
          <w:rFonts w:ascii="Times New Roman" w:eastAsia="Times New Roman" w:hAnsi="Times New Roman" w:cs="Times New Roman"/>
          <w:i/>
          <w:iCs/>
          <w:sz w:val="20"/>
          <w:szCs w:val="20"/>
          <w:lang w:eastAsia="hu-HU"/>
        </w:rPr>
        <w:t>  A 2012. évi XXXI. törvény 1. § (14)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67" w:name="lbj163"/>
      <w:bookmarkEnd w:id="2367"/>
      <w:r w:rsidRPr="006837D2">
        <w:rPr>
          <w:rFonts w:ascii="Times New Roman" w:eastAsia="Times New Roman" w:hAnsi="Times New Roman" w:cs="Times New Roman"/>
          <w:i/>
          <w:iCs/>
          <w:sz w:val="20"/>
          <w:szCs w:val="20"/>
          <w:vertAlign w:val="superscript"/>
          <w:lang w:eastAsia="hu-HU"/>
        </w:rPr>
        <w:t>163</w:t>
      </w:r>
      <w:r w:rsidRPr="006837D2">
        <w:rPr>
          <w:rFonts w:ascii="Times New Roman" w:eastAsia="Times New Roman" w:hAnsi="Times New Roman" w:cs="Times New Roman"/>
          <w:i/>
          <w:iCs/>
          <w:sz w:val="20"/>
          <w:szCs w:val="20"/>
          <w:lang w:eastAsia="hu-HU"/>
        </w:rPr>
        <w:t>  A 2012. évi XXXI. törvény 28. § 4. szerint módosított szöveggel lép hatályba. Módosította: 2012. évi CCXI. törvény 85. § i).</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68" w:name="lbj164"/>
      <w:bookmarkEnd w:id="2368"/>
      <w:r w:rsidRPr="006837D2">
        <w:rPr>
          <w:rFonts w:ascii="Times New Roman" w:eastAsia="Times New Roman" w:hAnsi="Times New Roman" w:cs="Times New Roman"/>
          <w:i/>
          <w:iCs/>
          <w:sz w:val="20"/>
          <w:szCs w:val="20"/>
          <w:vertAlign w:val="superscript"/>
          <w:lang w:eastAsia="hu-HU"/>
        </w:rPr>
        <w:t>164</w:t>
      </w:r>
      <w:r w:rsidRPr="006837D2">
        <w:rPr>
          <w:rFonts w:ascii="Times New Roman" w:eastAsia="Times New Roman" w:hAnsi="Times New Roman" w:cs="Times New Roman"/>
          <w:i/>
          <w:iCs/>
          <w:sz w:val="20"/>
          <w:szCs w:val="20"/>
          <w:lang w:eastAsia="hu-HU"/>
        </w:rPr>
        <w:t>  Beiktatta: 2013. évi XCIII. törvény 151. § (1).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69" w:name="lbj165"/>
      <w:bookmarkEnd w:id="2369"/>
      <w:r w:rsidRPr="006837D2">
        <w:rPr>
          <w:rFonts w:ascii="Times New Roman" w:eastAsia="Times New Roman" w:hAnsi="Times New Roman" w:cs="Times New Roman"/>
          <w:i/>
          <w:iCs/>
          <w:sz w:val="20"/>
          <w:szCs w:val="20"/>
          <w:vertAlign w:val="superscript"/>
          <w:lang w:eastAsia="hu-HU"/>
        </w:rPr>
        <w:t>165</w:t>
      </w:r>
      <w:r w:rsidRPr="006837D2">
        <w:rPr>
          <w:rFonts w:ascii="Times New Roman" w:eastAsia="Times New Roman" w:hAnsi="Times New Roman" w:cs="Times New Roman"/>
          <w:i/>
          <w:iCs/>
          <w:sz w:val="20"/>
          <w:szCs w:val="20"/>
          <w:lang w:eastAsia="hu-HU"/>
        </w:rPr>
        <w:t>  Beiktatta: 2013. évi XCIII. törvény 151. § (1).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70" w:name="lbj166"/>
      <w:bookmarkEnd w:id="2370"/>
      <w:r w:rsidRPr="006837D2">
        <w:rPr>
          <w:rFonts w:ascii="Times New Roman" w:eastAsia="Times New Roman" w:hAnsi="Times New Roman" w:cs="Times New Roman"/>
          <w:i/>
          <w:iCs/>
          <w:sz w:val="20"/>
          <w:szCs w:val="20"/>
          <w:vertAlign w:val="superscript"/>
          <w:lang w:eastAsia="hu-HU"/>
        </w:rPr>
        <w:t>166</w:t>
      </w:r>
      <w:r w:rsidRPr="006837D2">
        <w:rPr>
          <w:rFonts w:ascii="Times New Roman" w:eastAsia="Times New Roman" w:hAnsi="Times New Roman" w:cs="Times New Roman"/>
          <w:i/>
          <w:iCs/>
          <w:sz w:val="20"/>
          <w:szCs w:val="20"/>
          <w:lang w:eastAsia="hu-HU"/>
        </w:rPr>
        <w:t>  Megállapította: 2013. évi XCIII. törvény 151. § (2).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71" w:name="lbj167"/>
      <w:bookmarkEnd w:id="2371"/>
      <w:r w:rsidRPr="006837D2">
        <w:rPr>
          <w:rFonts w:ascii="Times New Roman" w:eastAsia="Times New Roman" w:hAnsi="Times New Roman" w:cs="Times New Roman"/>
          <w:i/>
          <w:iCs/>
          <w:sz w:val="20"/>
          <w:szCs w:val="20"/>
          <w:vertAlign w:val="superscript"/>
          <w:lang w:eastAsia="hu-HU"/>
        </w:rPr>
        <w:t>167</w:t>
      </w:r>
      <w:r w:rsidRPr="006837D2">
        <w:rPr>
          <w:rFonts w:ascii="Times New Roman" w:eastAsia="Times New Roman" w:hAnsi="Times New Roman" w:cs="Times New Roman"/>
          <w:i/>
          <w:iCs/>
          <w:sz w:val="20"/>
          <w:szCs w:val="20"/>
          <w:lang w:eastAsia="hu-HU"/>
        </w:rPr>
        <w:t>  A 2012. évi XXXI. törvény 1. § (15)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72" w:name="lbj168"/>
      <w:bookmarkEnd w:id="2372"/>
      <w:r w:rsidRPr="006837D2">
        <w:rPr>
          <w:rFonts w:ascii="Times New Roman" w:eastAsia="Times New Roman" w:hAnsi="Times New Roman" w:cs="Times New Roman"/>
          <w:i/>
          <w:iCs/>
          <w:sz w:val="20"/>
          <w:szCs w:val="20"/>
          <w:vertAlign w:val="superscript"/>
          <w:lang w:eastAsia="hu-HU"/>
        </w:rPr>
        <w:t>168</w:t>
      </w:r>
      <w:r w:rsidRPr="006837D2">
        <w:rPr>
          <w:rFonts w:ascii="Times New Roman" w:eastAsia="Times New Roman" w:hAnsi="Times New Roman" w:cs="Times New Roman"/>
          <w:i/>
          <w:iCs/>
          <w:sz w:val="20"/>
          <w:szCs w:val="20"/>
          <w:lang w:eastAsia="hu-HU"/>
        </w:rPr>
        <w:t>  A 2012. évi XXXI. törvény 1. § (16) szerinti szöveggel lép hatályba. Módosította: 2013. évi XCIII. törvény 187. § 22.</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73" w:name="lbj169"/>
      <w:bookmarkEnd w:id="2373"/>
      <w:r w:rsidRPr="006837D2">
        <w:rPr>
          <w:rFonts w:ascii="Times New Roman" w:eastAsia="Times New Roman" w:hAnsi="Times New Roman" w:cs="Times New Roman"/>
          <w:i/>
          <w:iCs/>
          <w:sz w:val="20"/>
          <w:szCs w:val="20"/>
          <w:vertAlign w:val="superscript"/>
          <w:lang w:eastAsia="hu-HU"/>
        </w:rPr>
        <w:t>169</w:t>
      </w:r>
      <w:r w:rsidRPr="006837D2">
        <w:rPr>
          <w:rFonts w:ascii="Times New Roman" w:eastAsia="Times New Roman" w:hAnsi="Times New Roman" w:cs="Times New Roman"/>
          <w:i/>
          <w:iCs/>
          <w:sz w:val="20"/>
          <w:szCs w:val="20"/>
          <w:lang w:eastAsia="hu-HU"/>
        </w:rPr>
        <w:t>  Módosította: 2013. évi XCIII. törvény 187. § 23.</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74" w:name="lbj170"/>
      <w:bookmarkEnd w:id="2374"/>
      <w:r w:rsidRPr="006837D2">
        <w:rPr>
          <w:rFonts w:ascii="Times New Roman" w:eastAsia="Times New Roman" w:hAnsi="Times New Roman" w:cs="Times New Roman"/>
          <w:i/>
          <w:iCs/>
          <w:sz w:val="20"/>
          <w:szCs w:val="20"/>
          <w:vertAlign w:val="superscript"/>
          <w:lang w:eastAsia="hu-HU"/>
        </w:rPr>
        <w:t>170</w:t>
      </w:r>
      <w:r w:rsidRPr="006837D2">
        <w:rPr>
          <w:rFonts w:ascii="Times New Roman" w:eastAsia="Times New Roman" w:hAnsi="Times New Roman" w:cs="Times New Roman"/>
          <w:i/>
          <w:iCs/>
          <w:sz w:val="20"/>
          <w:szCs w:val="20"/>
          <w:lang w:eastAsia="hu-HU"/>
        </w:rPr>
        <w:t>  Beiktatta: 2013. évi XCIII. törvény 152.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75" w:name="lbj171"/>
      <w:bookmarkEnd w:id="2375"/>
      <w:r w:rsidRPr="006837D2">
        <w:rPr>
          <w:rFonts w:ascii="Times New Roman" w:eastAsia="Times New Roman" w:hAnsi="Times New Roman" w:cs="Times New Roman"/>
          <w:i/>
          <w:iCs/>
          <w:sz w:val="20"/>
          <w:szCs w:val="20"/>
          <w:vertAlign w:val="superscript"/>
          <w:lang w:eastAsia="hu-HU"/>
        </w:rPr>
        <w:t>171</w:t>
      </w:r>
      <w:r w:rsidRPr="006837D2">
        <w:rPr>
          <w:rFonts w:ascii="Times New Roman" w:eastAsia="Times New Roman" w:hAnsi="Times New Roman" w:cs="Times New Roman"/>
          <w:i/>
          <w:iCs/>
          <w:sz w:val="20"/>
          <w:szCs w:val="20"/>
          <w:lang w:eastAsia="hu-HU"/>
        </w:rPr>
        <w:t>  Hatályon kívül helyezte: 2013. évi XCIII. törvény 188. § 6. Hatálytalan: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76" w:name="lbj172"/>
      <w:bookmarkEnd w:id="2376"/>
      <w:r w:rsidRPr="006837D2">
        <w:rPr>
          <w:rFonts w:ascii="Times New Roman" w:eastAsia="Times New Roman" w:hAnsi="Times New Roman" w:cs="Times New Roman"/>
          <w:i/>
          <w:iCs/>
          <w:sz w:val="20"/>
          <w:szCs w:val="20"/>
          <w:vertAlign w:val="superscript"/>
          <w:lang w:eastAsia="hu-HU"/>
        </w:rPr>
        <w:t>172</w:t>
      </w:r>
      <w:r w:rsidRPr="006837D2">
        <w:rPr>
          <w:rFonts w:ascii="Times New Roman" w:eastAsia="Times New Roman" w:hAnsi="Times New Roman" w:cs="Times New Roman"/>
          <w:i/>
          <w:iCs/>
          <w:sz w:val="20"/>
          <w:szCs w:val="20"/>
          <w:lang w:eastAsia="hu-HU"/>
        </w:rPr>
        <w:t>  Megállapította: 2013. évi CCXXXIX. törvény 1. § (7). Hatályos: 2014. I. 7-től.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77" w:name="lbj173"/>
      <w:bookmarkEnd w:id="2377"/>
      <w:r w:rsidRPr="006837D2">
        <w:rPr>
          <w:rFonts w:ascii="Times New Roman" w:eastAsia="Times New Roman" w:hAnsi="Times New Roman" w:cs="Times New Roman"/>
          <w:i/>
          <w:iCs/>
          <w:sz w:val="20"/>
          <w:szCs w:val="20"/>
          <w:vertAlign w:val="superscript"/>
          <w:lang w:eastAsia="hu-HU"/>
        </w:rPr>
        <w:t>173</w:t>
      </w:r>
      <w:r w:rsidRPr="006837D2">
        <w:rPr>
          <w:rFonts w:ascii="Times New Roman" w:eastAsia="Times New Roman" w:hAnsi="Times New Roman" w:cs="Times New Roman"/>
          <w:i/>
          <w:iCs/>
          <w:sz w:val="20"/>
          <w:szCs w:val="20"/>
          <w:lang w:eastAsia="hu-HU"/>
        </w:rPr>
        <w:t>  Megállapította: 2013. évi XCIII. törvény 153. § (1).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78" w:name="lbj174"/>
      <w:bookmarkEnd w:id="2378"/>
      <w:r w:rsidRPr="006837D2">
        <w:rPr>
          <w:rFonts w:ascii="Times New Roman" w:eastAsia="Times New Roman" w:hAnsi="Times New Roman" w:cs="Times New Roman"/>
          <w:i/>
          <w:iCs/>
          <w:sz w:val="20"/>
          <w:szCs w:val="20"/>
          <w:vertAlign w:val="superscript"/>
          <w:lang w:eastAsia="hu-HU"/>
        </w:rPr>
        <w:t>174</w:t>
      </w:r>
      <w:r w:rsidRPr="006837D2">
        <w:rPr>
          <w:rFonts w:ascii="Times New Roman" w:eastAsia="Times New Roman" w:hAnsi="Times New Roman" w:cs="Times New Roman"/>
          <w:i/>
          <w:iCs/>
          <w:sz w:val="20"/>
          <w:szCs w:val="20"/>
          <w:lang w:eastAsia="hu-HU"/>
        </w:rPr>
        <w:t>  Beiktatta: 2013. évi CLXXXVI. törvény 105.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79" w:name="lbj175"/>
      <w:bookmarkEnd w:id="2379"/>
      <w:r w:rsidRPr="006837D2">
        <w:rPr>
          <w:rFonts w:ascii="Times New Roman" w:eastAsia="Times New Roman" w:hAnsi="Times New Roman" w:cs="Times New Roman"/>
          <w:i/>
          <w:iCs/>
          <w:sz w:val="20"/>
          <w:szCs w:val="20"/>
          <w:vertAlign w:val="superscript"/>
          <w:lang w:eastAsia="hu-HU"/>
        </w:rPr>
        <w:lastRenderedPageBreak/>
        <w:t>175</w:t>
      </w:r>
      <w:r w:rsidRPr="006837D2">
        <w:rPr>
          <w:rFonts w:ascii="Times New Roman" w:eastAsia="Times New Roman" w:hAnsi="Times New Roman" w:cs="Times New Roman"/>
          <w:i/>
          <w:iCs/>
          <w:sz w:val="20"/>
          <w:szCs w:val="20"/>
          <w:lang w:eastAsia="hu-HU"/>
        </w:rPr>
        <w:t>  Megállapította: 2013. évi XCIII. törvény 153. § (2).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80" w:name="lbj176"/>
      <w:bookmarkEnd w:id="2380"/>
      <w:r w:rsidRPr="006837D2">
        <w:rPr>
          <w:rFonts w:ascii="Times New Roman" w:eastAsia="Times New Roman" w:hAnsi="Times New Roman" w:cs="Times New Roman"/>
          <w:i/>
          <w:iCs/>
          <w:sz w:val="20"/>
          <w:szCs w:val="20"/>
          <w:vertAlign w:val="superscript"/>
          <w:lang w:eastAsia="hu-HU"/>
        </w:rPr>
        <w:t>176</w:t>
      </w:r>
      <w:r w:rsidRPr="006837D2">
        <w:rPr>
          <w:rFonts w:ascii="Times New Roman" w:eastAsia="Times New Roman" w:hAnsi="Times New Roman" w:cs="Times New Roman"/>
          <w:i/>
          <w:iCs/>
          <w:sz w:val="20"/>
          <w:szCs w:val="20"/>
          <w:lang w:eastAsia="hu-HU"/>
        </w:rPr>
        <w:t>  Beiktatta: 2013. évi XCIII. törvény 153. § (3).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81" w:name="lbj177"/>
      <w:bookmarkEnd w:id="2381"/>
      <w:r w:rsidRPr="006837D2">
        <w:rPr>
          <w:rFonts w:ascii="Times New Roman" w:eastAsia="Times New Roman" w:hAnsi="Times New Roman" w:cs="Times New Roman"/>
          <w:i/>
          <w:iCs/>
          <w:sz w:val="20"/>
          <w:szCs w:val="20"/>
          <w:vertAlign w:val="superscript"/>
          <w:lang w:eastAsia="hu-HU"/>
        </w:rPr>
        <w:t>177</w:t>
      </w:r>
      <w:r w:rsidRPr="006837D2">
        <w:rPr>
          <w:rFonts w:ascii="Times New Roman" w:eastAsia="Times New Roman" w:hAnsi="Times New Roman" w:cs="Times New Roman"/>
          <w:i/>
          <w:iCs/>
          <w:sz w:val="20"/>
          <w:szCs w:val="20"/>
          <w:lang w:eastAsia="hu-HU"/>
        </w:rPr>
        <w:t>  Megállapította: 2013. évi CLXXXVI. törvény 106.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82" w:name="lbj178"/>
      <w:bookmarkEnd w:id="2382"/>
      <w:r w:rsidRPr="006837D2">
        <w:rPr>
          <w:rFonts w:ascii="Times New Roman" w:eastAsia="Times New Roman" w:hAnsi="Times New Roman" w:cs="Times New Roman"/>
          <w:i/>
          <w:iCs/>
          <w:sz w:val="20"/>
          <w:szCs w:val="20"/>
          <w:vertAlign w:val="superscript"/>
          <w:lang w:eastAsia="hu-HU"/>
        </w:rPr>
        <w:t>178</w:t>
      </w:r>
      <w:r w:rsidRPr="006837D2">
        <w:rPr>
          <w:rFonts w:ascii="Times New Roman" w:eastAsia="Times New Roman" w:hAnsi="Times New Roman" w:cs="Times New Roman"/>
          <w:i/>
          <w:iCs/>
          <w:sz w:val="20"/>
          <w:szCs w:val="20"/>
          <w:lang w:eastAsia="hu-HU"/>
        </w:rPr>
        <w:t>  Beiktatta: 2013. évi XCIII. törvény 154.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83" w:name="lbj179"/>
      <w:bookmarkEnd w:id="2383"/>
      <w:r w:rsidRPr="006837D2">
        <w:rPr>
          <w:rFonts w:ascii="Times New Roman" w:eastAsia="Times New Roman" w:hAnsi="Times New Roman" w:cs="Times New Roman"/>
          <w:i/>
          <w:iCs/>
          <w:sz w:val="20"/>
          <w:szCs w:val="20"/>
          <w:vertAlign w:val="superscript"/>
          <w:lang w:eastAsia="hu-HU"/>
        </w:rPr>
        <w:t>179</w:t>
      </w:r>
      <w:r w:rsidRPr="006837D2">
        <w:rPr>
          <w:rFonts w:ascii="Times New Roman" w:eastAsia="Times New Roman" w:hAnsi="Times New Roman" w:cs="Times New Roman"/>
          <w:i/>
          <w:iCs/>
          <w:sz w:val="20"/>
          <w:szCs w:val="20"/>
          <w:lang w:eastAsia="hu-HU"/>
        </w:rPr>
        <w:t>  Beiktatta: 2013. évi CLXXXVI. törvény 107.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84" w:name="lbj180"/>
      <w:bookmarkEnd w:id="2384"/>
      <w:r w:rsidRPr="006837D2">
        <w:rPr>
          <w:rFonts w:ascii="Times New Roman" w:eastAsia="Times New Roman" w:hAnsi="Times New Roman" w:cs="Times New Roman"/>
          <w:i/>
          <w:iCs/>
          <w:sz w:val="20"/>
          <w:szCs w:val="20"/>
          <w:vertAlign w:val="superscript"/>
          <w:lang w:eastAsia="hu-HU"/>
        </w:rPr>
        <w:t>180</w:t>
      </w:r>
      <w:r w:rsidRPr="006837D2">
        <w:rPr>
          <w:rFonts w:ascii="Times New Roman" w:eastAsia="Times New Roman" w:hAnsi="Times New Roman" w:cs="Times New Roman"/>
          <w:i/>
          <w:iCs/>
          <w:sz w:val="20"/>
          <w:szCs w:val="20"/>
          <w:lang w:eastAsia="hu-HU"/>
        </w:rPr>
        <w:t>  A 2012. évi XXXI. törvény 1. § (17)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85" w:name="lbj181"/>
      <w:bookmarkEnd w:id="2385"/>
      <w:r w:rsidRPr="006837D2">
        <w:rPr>
          <w:rFonts w:ascii="Times New Roman" w:eastAsia="Times New Roman" w:hAnsi="Times New Roman" w:cs="Times New Roman"/>
          <w:i/>
          <w:iCs/>
          <w:sz w:val="20"/>
          <w:szCs w:val="20"/>
          <w:vertAlign w:val="superscript"/>
          <w:lang w:eastAsia="hu-HU"/>
        </w:rPr>
        <w:t>181</w:t>
      </w:r>
      <w:r w:rsidRPr="006837D2">
        <w:rPr>
          <w:rFonts w:ascii="Times New Roman" w:eastAsia="Times New Roman" w:hAnsi="Times New Roman" w:cs="Times New Roman"/>
          <w:i/>
          <w:iCs/>
          <w:sz w:val="20"/>
          <w:szCs w:val="20"/>
          <w:lang w:eastAsia="hu-HU"/>
        </w:rPr>
        <w:t>  Megállapította: 2013. évi XCIII. törvény 155.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86" w:name="lbj182"/>
      <w:bookmarkEnd w:id="2386"/>
      <w:r w:rsidRPr="006837D2">
        <w:rPr>
          <w:rFonts w:ascii="Times New Roman" w:eastAsia="Times New Roman" w:hAnsi="Times New Roman" w:cs="Times New Roman"/>
          <w:i/>
          <w:iCs/>
          <w:sz w:val="20"/>
          <w:szCs w:val="20"/>
          <w:vertAlign w:val="superscript"/>
          <w:lang w:eastAsia="hu-HU"/>
        </w:rPr>
        <w:t>182</w:t>
      </w:r>
      <w:r w:rsidRPr="006837D2">
        <w:rPr>
          <w:rFonts w:ascii="Times New Roman" w:eastAsia="Times New Roman" w:hAnsi="Times New Roman" w:cs="Times New Roman"/>
          <w:i/>
          <w:iCs/>
          <w:sz w:val="20"/>
          <w:szCs w:val="20"/>
          <w:lang w:eastAsia="hu-HU"/>
        </w:rPr>
        <w:t>  Módosította: 2012. évi CCXI. törvény 85. § j).</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87" w:name="lbj183"/>
      <w:bookmarkEnd w:id="2387"/>
      <w:r w:rsidRPr="006837D2">
        <w:rPr>
          <w:rFonts w:ascii="Times New Roman" w:eastAsia="Times New Roman" w:hAnsi="Times New Roman" w:cs="Times New Roman"/>
          <w:i/>
          <w:iCs/>
          <w:sz w:val="20"/>
          <w:szCs w:val="20"/>
          <w:vertAlign w:val="superscript"/>
          <w:lang w:eastAsia="hu-HU"/>
        </w:rPr>
        <w:t>183</w:t>
      </w:r>
      <w:r w:rsidRPr="006837D2">
        <w:rPr>
          <w:rFonts w:ascii="Times New Roman" w:eastAsia="Times New Roman" w:hAnsi="Times New Roman" w:cs="Times New Roman"/>
          <w:i/>
          <w:iCs/>
          <w:sz w:val="20"/>
          <w:szCs w:val="20"/>
          <w:lang w:eastAsia="hu-HU"/>
        </w:rPr>
        <w:t>  Beiktatta: 2013. évi XCIII. törvény 156. § (1).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88" w:name="lbj184"/>
      <w:bookmarkEnd w:id="2388"/>
      <w:r w:rsidRPr="006837D2">
        <w:rPr>
          <w:rFonts w:ascii="Times New Roman" w:eastAsia="Times New Roman" w:hAnsi="Times New Roman" w:cs="Times New Roman"/>
          <w:i/>
          <w:iCs/>
          <w:sz w:val="20"/>
          <w:szCs w:val="20"/>
          <w:vertAlign w:val="superscript"/>
          <w:lang w:eastAsia="hu-HU"/>
        </w:rPr>
        <w:t>184</w:t>
      </w:r>
      <w:r w:rsidRPr="006837D2">
        <w:rPr>
          <w:rFonts w:ascii="Times New Roman" w:eastAsia="Times New Roman" w:hAnsi="Times New Roman" w:cs="Times New Roman"/>
          <w:i/>
          <w:iCs/>
          <w:sz w:val="20"/>
          <w:szCs w:val="20"/>
          <w:lang w:eastAsia="hu-HU"/>
        </w:rPr>
        <w:t>  Megállapította: 2013. évi XCIII. törvény 156. § (2).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89" w:name="lbj185"/>
      <w:bookmarkEnd w:id="2389"/>
      <w:r w:rsidRPr="006837D2">
        <w:rPr>
          <w:rFonts w:ascii="Times New Roman" w:eastAsia="Times New Roman" w:hAnsi="Times New Roman" w:cs="Times New Roman"/>
          <w:i/>
          <w:iCs/>
          <w:sz w:val="20"/>
          <w:szCs w:val="20"/>
          <w:vertAlign w:val="superscript"/>
          <w:lang w:eastAsia="hu-HU"/>
        </w:rPr>
        <w:t>185</w:t>
      </w:r>
      <w:r w:rsidRPr="006837D2">
        <w:rPr>
          <w:rFonts w:ascii="Times New Roman" w:eastAsia="Times New Roman" w:hAnsi="Times New Roman" w:cs="Times New Roman"/>
          <w:i/>
          <w:iCs/>
          <w:sz w:val="20"/>
          <w:szCs w:val="20"/>
          <w:lang w:eastAsia="hu-HU"/>
        </w:rPr>
        <w:t>  Beiktatta: 2013. évi CCXXXIX. törvény 1. § (8). Hatályos: 2014. I. 7-től.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90" w:name="lbj186"/>
      <w:bookmarkEnd w:id="2390"/>
      <w:r w:rsidRPr="006837D2">
        <w:rPr>
          <w:rFonts w:ascii="Times New Roman" w:eastAsia="Times New Roman" w:hAnsi="Times New Roman" w:cs="Times New Roman"/>
          <w:i/>
          <w:iCs/>
          <w:sz w:val="20"/>
          <w:szCs w:val="20"/>
          <w:vertAlign w:val="superscript"/>
          <w:lang w:eastAsia="hu-HU"/>
        </w:rPr>
        <w:t>186</w:t>
      </w:r>
      <w:r w:rsidRPr="006837D2">
        <w:rPr>
          <w:rFonts w:ascii="Times New Roman" w:eastAsia="Times New Roman" w:hAnsi="Times New Roman" w:cs="Times New Roman"/>
          <w:i/>
          <w:iCs/>
          <w:sz w:val="20"/>
          <w:szCs w:val="20"/>
          <w:lang w:eastAsia="hu-HU"/>
        </w:rPr>
        <w:t>  Beiktatta: 2013. évi CCXXXIX. törvény 1. § (8). Hatályos: 2014. I. 7-től.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91" w:name="lbj187"/>
      <w:bookmarkEnd w:id="2391"/>
      <w:r w:rsidRPr="006837D2">
        <w:rPr>
          <w:rFonts w:ascii="Times New Roman" w:eastAsia="Times New Roman" w:hAnsi="Times New Roman" w:cs="Times New Roman"/>
          <w:i/>
          <w:iCs/>
          <w:sz w:val="20"/>
          <w:szCs w:val="20"/>
          <w:vertAlign w:val="superscript"/>
          <w:lang w:eastAsia="hu-HU"/>
        </w:rPr>
        <w:t>187</w:t>
      </w:r>
      <w:r w:rsidRPr="006837D2">
        <w:rPr>
          <w:rFonts w:ascii="Times New Roman" w:eastAsia="Times New Roman" w:hAnsi="Times New Roman" w:cs="Times New Roman"/>
          <w:i/>
          <w:iCs/>
          <w:sz w:val="20"/>
          <w:szCs w:val="20"/>
          <w:lang w:eastAsia="hu-HU"/>
        </w:rPr>
        <w:t>  Megállapította: 2013. évi XCIII. törvény 157.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92" w:name="lbj188"/>
      <w:bookmarkEnd w:id="2392"/>
      <w:r w:rsidRPr="006837D2">
        <w:rPr>
          <w:rFonts w:ascii="Times New Roman" w:eastAsia="Times New Roman" w:hAnsi="Times New Roman" w:cs="Times New Roman"/>
          <w:i/>
          <w:iCs/>
          <w:sz w:val="20"/>
          <w:szCs w:val="20"/>
          <w:vertAlign w:val="superscript"/>
          <w:lang w:eastAsia="hu-HU"/>
        </w:rPr>
        <w:t>188</w:t>
      </w:r>
      <w:r w:rsidRPr="006837D2">
        <w:rPr>
          <w:rFonts w:ascii="Times New Roman" w:eastAsia="Times New Roman" w:hAnsi="Times New Roman" w:cs="Times New Roman"/>
          <w:i/>
          <w:iCs/>
          <w:sz w:val="20"/>
          <w:szCs w:val="20"/>
          <w:lang w:eastAsia="hu-HU"/>
        </w:rPr>
        <w:t>  Beiktatta: 2013. évi XCIII. törvény 157.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93" w:name="lbj189"/>
      <w:bookmarkEnd w:id="2393"/>
      <w:r w:rsidRPr="006837D2">
        <w:rPr>
          <w:rFonts w:ascii="Times New Roman" w:eastAsia="Times New Roman" w:hAnsi="Times New Roman" w:cs="Times New Roman"/>
          <w:i/>
          <w:iCs/>
          <w:sz w:val="20"/>
          <w:szCs w:val="20"/>
          <w:vertAlign w:val="superscript"/>
          <w:lang w:eastAsia="hu-HU"/>
        </w:rPr>
        <w:t>189</w:t>
      </w:r>
      <w:r w:rsidRPr="006837D2">
        <w:rPr>
          <w:rFonts w:ascii="Times New Roman" w:eastAsia="Times New Roman" w:hAnsi="Times New Roman" w:cs="Times New Roman"/>
          <w:i/>
          <w:iCs/>
          <w:sz w:val="20"/>
          <w:szCs w:val="20"/>
          <w:lang w:eastAsia="hu-HU"/>
        </w:rPr>
        <w:t>  Módosította: 2013. évi XCIII. törvény 187. § 25.</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94" w:name="lbj190"/>
      <w:bookmarkEnd w:id="2394"/>
      <w:r w:rsidRPr="006837D2">
        <w:rPr>
          <w:rFonts w:ascii="Times New Roman" w:eastAsia="Times New Roman" w:hAnsi="Times New Roman" w:cs="Times New Roman"/>
          <w:i/>
          <w:iCs/>
          <w:sz w:val="20"/>
          <w:szCs w:val="20"/>
          <w:vertAlign w:val="superscript"/>
          <w:lang w:eastAsia="hu-HU"/>
        </w:rPr>
        <w:t>190</w:t>
      </w:r>
      <w:r w:rsidRPr="006837D2">
        <w:rPr>
          <w:rFonts w:ascii="Times New Roman" w:eastAsia="Times New Roman" w:hAnsi="Times New Roman" w:cs="Times New Roman"/>
          <w:i/>
          <w:iCs/>
          <w:sz w:val="20"/>
          <w:szCs w:val="20"/>
          <w:lang w:eastAsia="hu-HU"/>
        </w:rPr>
        <w:t>  Módosította: 2013. évi XCIII. törvény 187. § 26.</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95" w:name="lbj191"/>
      <w:bookmarkEnd w:id="2395"/>
      <w:r w:rsidRPr="006837D2">
        <w:rPr>
          <w:rFonts w:ascii="Times New Roman" w:eastAsia="Times New Roman" w:hAnsi="Times New Roman" w:cs="Times New Roman"/>
          <w:i/>
          <w:iCs/>
          <w:sz w:val="20"/>
          <w:szCs w:val="20"/>
          <w:vertAlign w:val="superscript"/>
          <w:lang w:eastAsia="hu-HU"/>
        </w:rPr>
        <w:t>191</w:t>
      </w:r>
      <w:r w:rsidRPr="006837D2">
        <w:rPr>
          <w:rFonts w:ascii="Times New Roman" w:eastAsia="Times New Roman" w:hAnsi="Times New Roman" w:cs="Times New Roman"/>
          <w:i/>
          <w:iCs/>
          <w:sz w:val="20"/>
          <w:szCs w:val="20"/>
          <w:lang w:eastAsia="hu-HU"/>
        </w:rPr>
        <w:t>  Beiktatta: 2013. évi XCIII. törvény 158.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96" w:name="lbj192"/>
      <w:bookmarkEnd w:id="2396"/>
      <w:r w:rsidRPr="006837D2">
        <w:rPr>
          <w:rFonts w:ascii="Times New Roman" w:eastAsia="Times New Roman" w:hAnsi="Times New Roman" w:cs="Times New Roman"/>
          <w:i/>
          <w:iCs/>
          <w:sz w:val="20"/>
          <w:szCs w:val="20"/>
          <w:vertAlign w:val="superscript"/>
          <w:lang w:eastAsia="hu-HU"/>
        </w:rPr>
        <w:t>192</w:t>
      </w:r>
      <w:r w:rsidRPr="006837D2">
        <w:rPr>
          <w:rFonts w:ascii="Times New Roman" w:eastAsia="Times New Roman" w:hAnsi="Times New Roman" w:cs="Times New Roman"/>
          <w:i/>
          <w:iCs/>
          <w:sz w:val="20"/>
          <w:szCs w:val="20"/>
          <w:lang w:eastAsia="hu-HU"/>
        </w:rPr>
        <w:t>  Beiktatta: 2013. évi CLXXXVI. törvény 108.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97" w:name="lbj193"/>
      <w:bookmarkEnd w:id="2397"/>
      <w:r w:rsidRPr="006837D2">
        <w:rPr>
          <w:rFonts w:ascii="Times New Roman" w:eastAsia="Times New Roman" w:hAnsi="Times New Roman" w:cs="Times New Roman"/>
          <w:i/>
          <w:iCs/>
          <w:sz w:val="20"/>
          <w:szCs w:val="20"/>
          <w:vertAlign w:val="superscript"/>
          <w:lang w:eastAsia="hu-HU"/>
        </w:rPr>
        <w:t>193</w:t>
      </w:r>
      <w:r w:rsidRPr="006837D2">
        <w:rPr>
          <w:rFonts w:ascii="Times New Roman" w:eastAsia="Times New Roman" w:hAnsi="Times New Roman" w:cs="Times New Roman"/>
          <w:i/>
          <w:iCs/>
          <w:sz w:val="20"/>
          <w:szCs w:val="20"/>
          <w:lang w:eastAsia="hu-HU"/>
        </w:rPr>
        <w:t>  Beiktatta: 2012. évi CXX. törvény 40. § (3). Hatályos: 2013.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98" w:name="lbj194"/>
      <w:bookmarkEnd w:id="2398"/>
      <w:r w:rsidRPr="006837D2">
        <w:rPr>
          <w:rFonts w:ascii="Times New Roman" w:eastAsia="Times New Roman" w:hAnsi="Times New Roman" w:cs="Times New Roman"/>
          <w:i/>
          <w:iCs/>
          <w:sz w:val="20"/>
          <w:szCs w:val="20"/>
          <w:vertAlign w:val="superscript"/>
          <w:lang w:eastAsia="hu-HU"/>
        </w:rPr>
        <w:t>194</w:t>
      </w:r>
      <w:r w:rsidRPr="006837D2">
        <w:rPr>
          <w:rFonts w:ascii="Times New Roman" w:eastAsia="Times New Roman" w:hAnsi="Times New Roman" w:cs="Times New Roman"/>
          <w:i/>
          <w:iCs/>
          <w:sz w:val="20"/>
          <w:szCs w:val="20"/>
          <w:lang w:eastAsia="hu-HU"/>
        </w:rPr>
        <w:t>  Beiktatta: 2012. évi CXX. törvény 40. § (3). Hatályos: 2013.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399" w:name="lbj195"/>
      <w:bookmarkEnd w:id="2399"/>
      <w:r w:rsidRPr="006837D2">
        <w:rPr>
          <w:rFonts w:ascii="Times New Roman" w:eastAsia="Times New Roman" w:hAnsi="Times New Roman" w:cs="Times New Roman"/>
          <w:i/>
          <w:iCs/>
          <w:sz w:val="20"/>
          <w:szCs w:val="20"/>
          <w:vertAlign w:val="superscript"/>
          <w:lang w:eastAsia="hu-HU"/>
        </w:rPr>
        <w:t>195</w:t>
      </w:r>
      <w:r w:rsidRPr="006837D2">
        <w:rPr>
          <w:rFonts w:ascii="Times New Roman" w:eastAsia="Times New Roman" w:hAnsi="Times New Roman" w:cs="Times New Roman"/>
          <w:i/>
          <w:iCs/>
          <w:sz w:val="20"/>
          <w:szCs w:val="20"/>
          <w:lang w:eastAsia="hu-HU"/>
        </w:rPr>
        <w:t>  Megállapította: 2013. évi XCIII. törvény 159.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00" w:name="lbj196"/>
      <w:bookmarkEnd w:id="2400"/>
      <w:r w:rsidRPr="006837D2">
        <w:rPr>
          <w:rFonts w:ascii="Times New Roman" w:eastAsia="Times New Roman" w:hAnsi="Times New Roman" w:cs="Times New Roman"/>
          <w:i/>
          <w:iCs/>
          <w:sz w:val="20"/>
          <w:szCs w:val="20"/>
          <w:vertAlign w:val="superscript"/>
          <w:lang w:eastAsia="hu-HU"/>
        </w:rPr>
        <w:t>196</w:t>
      </w:r>
      <w:r w:rsidRPr="006837D2">
        <w:rPr>
          <w:rFonts w:ascii="Times New Roman" w:eastAsia="Times New Roman" w:hAnsi="Times New Roman" w:cs="Times New Roman"/>
          <w:i/>
          <w:iCs/>
          <w:sz w:val="20"/>
          <w:szCs w:val="20"/>
          <w:lang w:eastAsia="hu-HU"/>
        </w:rPr>
        <w:t>  Módosította: 2013. évi XCIII. törvény 187. § 27.</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01" w:name="lbj197"/>
      <w:bookmarkEnd w:id="2401"/>
      <w:r w:rsidRPr="006837D2">
        <w:rPr>
          <w:rFonts w:ascii="Times New Roman" w:eastAsia="Times New Roman" w:hAnsi="Times New Roman" w:cs="Times New Roman"/>
          <w:i/>
          <w:iCs/>
          <w:sz w:val="20"/>
          <w:szCs w:val="20"/>
          <w:vertAlign w:val="superscript"/>
          <w:lang w:eastAsia="hu-HU"/>
        </w:rPr>
        <w:t>197</w:t>
      </w:r>
      <w:r w:rsidRPr="006837D2">
        <w:rPr>
          <w:rFonts w:ascii="Times New Roman" w:eastAsia="Times New Roman" w:hAnsi="Times New Roman" w:cs="Times New Roman"/>
          <w:i/>
          <w:iCs/>
          <w:sz w:val="20"/>
          <w:szCs w:val="20"/>
          <w:lang w:eastAsia="hu-HU"/>
        </w:rPr>
        <w:t>  Módosította: 2013. évi XCIII. törvény 187. § 28.</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02" w:name="lbj198"/>
      <w:bookmarkEnd w:id="2402"/>
      <w:r w:rsidRPr="006837D2">
        <w:rPr>
          <w:rFonts w:ascii="Times New Roman" w:eastAsia="Times New Roman" w:hAnsi="Times New Roman" w:cs="Times New Roman"/>
          <w:i/>
          <w:iCs/>
          <w:sz w:val="20"/>
          <w:szCs w:val="20"/>
          <w:vertAlign w:val="superscript"/>
          <w:lang w:eastAsia="hu-HU"/>
        </w:rPr>
        <w:t>198</w:t>
      </w:r>
      <w:r w:rsidRPr="006837D2">
        <w:rPr>
          <w:rFonts w:ascii="Times New Roman" w:eastAsia="Times New Roman" w:hAnsi="Times New Roman" w:cs="Times New Roman"/>
          <w:i/>
          <w:iCs/>
          <w:sz w:val="20"/>
          <w:szCs w:val="20"/>
          <w:lang w:eastAsia="hu-HU"/>
        </w:rPr>
        <w:t>  Beiktatta: 2013. évi XCIII. törvény 160.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03" w:name="lbj199"/>
      <w:bookmarkEnd w:id="2403"/>
      <w:r w:rsidRPr="006837D2">
        <w:rPr>
          <w:rFonts w:ascii="Times New Roman" w:eastAsia="Times New Roman" w:hAnsi="Times New Roman" w:cs="Times New Roman"/>
          <w:i/>
          <w:iCs/>
          <w:sz w:val="20"/>
          <w:szCs w:val="20"/>
          <w:vertAlign w:val="superscript"/>
          <w:lang w:eastAsia="hu-HU"/>
        </w:rPr>
        <w:t>199</w:t>
      </w:r>
      <w:r w:rsidRPr="006837D2">
        <w:rPr>
          <w:rFonts w:ascii="Times New Roman" w:eastAsia="Times New Roman" w:hAnsi="Times New Roman" w:cs="Times New Roman"/>
          <w:i/>
          <w:iCs/>
          <w:sz w:val="20"/>
          <w:szCs w:val="20"/>
          <w:lang w:eastAsia="hu-HU"/>
        </w:rPr>
        <w:t>  Beiktatta: 2013. évi XCIII. törvény 161.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04" w:name="lbj200"/>
      <w:bookmarkEnd w:id="2404"/>
      <w:r w:rsidRPr="006837D2">
        <w:rPr>
          <w:rFonts w:ascii="Times New Roman" w:eastAsia="Times New Roman" w:hAnsi="Times New Roman" w:cs="Times New Roman"/>
          <w:i/>
          <w:iCs/>
          <w:sz w:val="20"/>
          <w:szCs w:val="20"/>
          <w:vertAlign w:val="superscript"/>
          <w:lang w:eastAsia="hu-HU"/>
        </w:rPr>
        <w:t>200</w:t>
      </w:r>
      <w:r w:rsidRPr="006837D2">
        <w:rPr>
          <w:rFonts w:ascii="Times New Roman" w:eastAsia="Times New Roman" w:hAnsi="Times New Roman" w:cs="Times New Roman"/>
          <w:i/>
          <w:iCs/>
          <w:sz w:val="20"/>
          <w:szCs w:val="20"/>
          <w:lang w:eastAsia="hu-HU"/>
        </w:rPr>
        <w:t>  Beiktatta: 2013. évi XCIII. törvény 162.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05" w:name="lbj201"/>
      <w:bookmarkEnd w:id="2405"/>
      <w:r w:rsidRPr="006837D2">
        <w:rPr>
          <w:rFonts w:ascii="Times New Roman" w:eastAsia="Times New Roman" w:hAnsi="Times New Roman" w:cs="Times New Roman"/>
          <w:i/>
          <w:iCs/>
          <w:sz w:val="20"/>
          <w:szCs w:val="20"/>
          <w:vertAlign w:val="superscript"/>
          <w:lang w:eastAsia="hu-HU"/>
        </w:rPr>
        <w:t>201</w:t>
      </w:r>
      <w:r w:rsidRPr="006837D2">
        <w:rPr>
          <w:rFonts w:ascii="Times New Roman" w:eastAsia="Times New Roman" w:hAnsi="Times New Roman" w:cs="Times New Roman"/>
          <w:i/>
          <w:iCs/>
          <w:sz w:val="20"/>
          <w:szCs w:val="20"/>
          <w:lang w:eastAsia="hu-HU"/>
        </w:rPr>
        <w:t>  Beiktatta: 2013. évi XCIII. törvény 162.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06" w:name="lbj202"/>
      <w:bookmarkEnd w:id="2406"/>
      <w:r w:rsidRPr="006837D2">
        <w:rPr>
          <w:rFonts w:ascii="Times New Roman" w:eastAsia="Times New Roman" w:hAnsi="Times New Roman" w:cs="Times New Roman"/>
          <w:i/>
          <w:iCs/>
          <w:sz w:val="20"/>
          <w:szCs w:val="20"/>
          <w:vertAlign w:val="superscript"/>
          <w:lang w:eastAsia="hu-HU"/>
        </w:rPr>
        <w:t>202</w:t>
      </w:r>
      <w:r w:rsidRPr="006837D2">
        <w:rPr>
          <w:rFonts w:ascii="Times New Roman" w:eastAsia="Times New Roman" w:hAnsi="Times New Roman" w:cs="Times New Roman"/>
          <w:i/>
          <w:iCs/>
          <w:sz w:val="20"/>
          <w:szCs w:val="20"/>
          <w:lang w:eastAsia="hu-HU"/>
        </w:rPr>
        <w:t>  Beiktatta: 2013. évi XCIII. törvény 162.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07" w:name="lbj203"/>
      <w:bookmarkEnd w:id="2407"/>
      <w:r w:rsidRPr="006837D2">
        <w:rPr>
          <w:rFonts w:ascii="Times New Roman" w:eastAsia="Times New Roman" w:hAnsi="Times New Roman" w:cs="Times New Roman"/>
          <w:i/>
          <w:iCs/>
          <w:sz w:val="20"/>
          <w:szCs w:val="20"/>
          <w:vertAlign w:val="superscript"/>
          <w:lang w:eastAsia="hu-HU"/>
        </w:rPr>
        <w:t>203</w:t>
      </w:r>
      <w:r w:rsidRPr="006837D2">
        <w:rPr>
          <w:rFonts w:ascii="Times New Roman" w:eastAsia="Times New Roman" w:hAnsi="Times New Roman" w:cs="Times New Roman"/>
          <w:i/>
          <w:iCs/>
          <w:sz w:val="20"/>
          <w:szCs w:val="20"/>
          <w:lang w:eastAsia="hu-HU"/>
        </w:rPr>
        <w:t>  Beiktatta: 2013. évi XCIII. törvény 162.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08" w:name="lbj204"/>
      <w:bookmarkEnd w:id="2408"/>
      <w:r w:rsidRPr="006837D2">
        <w:rPr>
          <w:rFonts w:ascii="Times New Roman" w:eastAsia="Times New Roman" w:hAnsi="Times New Roman" w:cs="Times New Roman"/>
          <w:i/>
          <w:iCs/>
          <w:sz w:val="20"/>
          <w:szCs w:val="20"/>
          <w:vertAlign w:val="superscript"/>
          <w:lang w:eastAsia="hu-HU"/>
        </w:rPr>
        <w:t>204</w:t>
      </w:r>
      <w:r w:rsidRPr="006837D2">
        <w:rPr>
          <w:rFonts w:ascii="Times New Roman" w:eastAsia="Times New Roman" w:hAnsi="Times New Roman" w:cs="Times New Roman"/>
          <w:i/>
          <w:iCs/>
          <w:sz w:val="20"/>
          <w:szCs w:val="20"/>
          <w:lang w:eastAsia="hu-HU"/>
        </w:rPr>
        <w:t>  Beiktatta: 2013. évi XCIII. törvény 162.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09" w:name="lbj205"/>
      <w:bookmarkEnd w:id="2409"/>
      <w:r w:rsidRPr="006837D2">
        <w:rPr>
          <w:rFonts w:ascii="Times New Roman" w:eastAsia="Times New Roman" w:hAnsi="Times New Roman" w:cs="Times New Roman"/>
          <w:i/>
          <w:iCs/>
          <w:sz w:val="20"/>
          <w:szCs w:val="20"/>
          <w:vertAlign w:val="superscript"/>
          <w:lang w:eastAsia="hu-HU"/>
        </w:rPr>
        <w:t>205</w:t>
      </w:r>
      <w:r w:rsidRPr="006837D2">
        <w:rPr>
          <w:rFonts w:ascii="Times New Roman" w:eastAsia="Times New Roman" w:hAnsi="Times New Roman" w:cs="Times New Roman"/>
          <w:i/>
          <w:iCs/>
          <w:sz w:val="20"/>
          <w:szCs w:val="20"/>
          <w:lang w:eastAsia="hu-HU"/>
        </w:rPr>
        <w:t>  Beiktatta: 2013. évi XCIII. törvény 162.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10" w:name="lbj206"/>
      <w:bookmarkEnd w:id="2410"/>
      <w:r w:rsidRPr="006837D2">
        <w:rPr>
          <w:rFonts w:ascii="Times New Roman" w:eastAsia="Times New Roman" w:hAnsi="Times New Roman" w:cs="Times New Roman"/>
          <w:i/>
          <w:iCs/>
          <w:sz w:val="20"/>
          <w:szCs w:val="20"/>
          <w:vertAlign w:val="superscript"/>
          <w:lang w:eastAsia="hu-HU"/>
        </w:rPr>
        <w:t>206</w:t>
      </w:r>
      <w:r w:rsidRPr="006837D2">
        <w:rPr>
          <w:rFonts w:ascii="Times New Roman" w:eastAsia="Times New Roman" w:hAnsi="Times New Roman" w:cs="Times New Roman"/>
          <w:i/>
          <w:iCs/>
          <w:sz w:val="20"/>
          <w:szCs w:val="20"/>
          <w:lang w:eastAsia="hu-HU"/>
        </w:rPr>
        <w:t>  A 2012. évi XXXI. törvény 1. § (18)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11" w:name="lbj207"/>
      <w:bookmarkEnd w:id="2411"/>
      <w:r w:rsidRPr="006837D2">
        <w:rPr>
          <w:rFonts w:ascii="Times New Roman" w:eastAsia="Times New Roman" w:hAnsi="Times New Roman" w:cs="Times New Roman"/>
          <w:i/>
          <w:iCs/>
          <w:sz w:val="20"/>
          <w:szCs w:val="20"/>
          <w:vertAlign w:val="superscript"/>
          <w:lang w:eastAsia="hu-HU"/>
        </w:rPr>
        <w:t>207</w:t>
      </w:r>
      <w:r w:rsidRPr="006837D2">
        <w:rPr>
          <w:rFonts w:ascii="Times New Roman" w:eastAsia="Times New Roman" w:hAnsi="Times New Roman" w:cs="Times New Roman"/>
          <w:i/>
          <w:iCs/>
          <w:sz w:val="20"/>
          <w:szCs w:val="20"/>
          <w:lang w:eastAsia="hu-HU"/>
        </w:rPr>
        <w:t>  Megállapította: 2013. évi XCIII. törvény 163. § (1).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12" w:name="lbj208"/>
      <w:bookmarkEnd w:id="2412"/>
      <w:r w:rsidRPr="006837D2">
        <w:rPr>
          <w:rFonts w:ascii="Times New Roman" w:eastAsia="Times New Roman" w:hAnsi="Times New Roman" w:cs="Times New Roman"/>
          <w:i/>
          <w:iCs/>
          <w:sz w:val="20"/>
          <w:szCs w:val="20"/>
          <w:vertAlign w:val="superscript"/>
          <w:lang w:eastAsia="hu-HU"/>
        </w:rPr>
        <w:t>208</w:t>
      </w:r>
      <w:r w:rsidRPr="006837D2">
        <w:rPr>
          <w:rFonts w:ascii="Times New Roman" w:eastAsia="Times New Roman" w:hAnsi="Times New Roman" w:cs="Times New Roman"/>
          <w:i/>
          <w:iCs/>
          <w:sz w:val="20"/>
          <w:szCs w:val="20"/>
          <w:lang w:eastAsia="hu-HU"/>
        </w:rPr>
        <w:t>  Beiktatta: 2013. évi CCXLV. törvény 72. § (4). Hatályos: 2015.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13" w:name="lbj209"/>
      <w:bookmarkEnd w:id="2413"/>
      <w:r w:rsidRPr="006837D2">
        <w:rPr>
          <w:rFonts w:ascii="Times New Roman" w:eastAsia="Times New Roman" w:hAnsi="Times New Roman" w:cs="Times New Roman"/>
          <w:i/>
          <w:iCs/>
          <w:sz w:val="20"/>
          <w:szCs w:val="20"/>
          <w:vertAlign w:val="superscript"/>
          <w:lang w:eastAsia="hu-HU"/>
        </w:rPr>
        <w:t>209</w:t>
      </w:r>
      <w:r w:rsidRPr="006837D2">
        <w:rPr>
          <w:rFonts w:ascii="Times New Roman" w:eastAsia="Times New Roman" w:hAnsi="Times New Roman" w:cs="Times New Roman"/>
          <w:i/>
          <w:iCs/>
          <w:sz w:val="20"/>
          <w:szCs w:val="20"/>
          <w:lang w:eastAsia="hu-HU"/>
        </w:rPr>
        <w:t>  Beiktatta: 2013. évi XCIII. törvény 163. § (2).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14" w:name="lbj210"/>
      <w:bookmarkEnd w:id="2414"/>
      <w:r w:rsidRPr="006837D2">
        <w:rPr>
          <w:rFonts w:ascii="Times New Roman" w:eastAsia="Times New Roman" w:hAnsi="Times New Roman" w:cs="Times New Roman"/>
          <w:i/>
          <w:iCs/>
          <w:sz w:val="20"/>
          <w:szCs w:val="20"/>
          <w:vertAlign w:val="superscript"/>
          <w:lang w:eastAsia="hu-HU"/>
        </w:rPr>
        <w:t>210</w:t>
      </w:r>
      <w:r w:rsidRPr="006837D2">
        <w:rPr>
          <w:rFonts w:ascii="Times New Roman" w:eastAsia="Times New Roman" w:hAnsi="Times New Roman" w:cs="Times New Roman"/>
          <w:i/>
          <w:iCs/>
          <w:sz w:val="20"/>
          <w:szCs w:val="20"/>
          <w:lang w:eastAsia="hu-HU"/>
        </w:rPr>
        <w:t>  Megállapította: 2013. évi XCIII. törvény 164.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15" w:name="lbj211"/>
      <w:bookmarkEnd w:id="2415"/>
      <w:r w:rsidRPr="006837D2">
        <w:rPr>
          <w:rFonts w:ascii="Times New Roman" w:eastAsia="Times New Roman" w:hAnsi="Times New Roman" w:cs="Times New Roman"/>
          <w:i/>
          <w:iCs/>
          <w:sz w:val="20"/>
          <w:szCs w:val="20"/>
          <w:vertAlign w:val="superscript"/>
          <w:lang w:eastAsia="hu-HU"/>
        </w:rPr>
        <w:t>211</w:t>
      </w:r>
      <w:r w:rsidRPr="006837D2">
        <w:rPr>
          <w:rFonts w:ascii="Times New Roman" w:eastAsia="Times New Roman" w:hAnsi="Times New Roman" w:cs="Times New Roman"/>
          <w:i/>
          <w:iCs/>
          <w:sz w:val="20"/>
          <w:szCs w:val="20"/>
          <w:lang w:eastAsia="hu-HU"/>
        </w:rPr>
        <w:t>  Megállapította: 2014. évi LXXII. törvény 78. § (1). Hatályos: 2015.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16" w:name="lbj212"/>
      <w:bookmarkEnd w:id="2416"/>
      <w:r w:rsidRPr="006837D2">
        <w:rPr>
          <w:rFonts w:ascii="Times New Roman" w:eastAsia="Times New Roman" w:hAnsi="Times New Roman" w:cs="Times New Roman"/>
          <w:i/>
          <w:iCs/>
          <w:sz w:val="20"/>
          <w:szCs w:val="20"/>
          <w:vertAlign w:val="superscript"/>
          <w:lang w:eastAsia="hu-HU"/>
        </w:rPr>
        <w:t>212</w:t>
      </w:r>
      <w:r w:rsidRPr="006837D2">
        <w:rPr>
          <w:rFonts w:ascii="Times New Roman" w:eastAsia="Times New Roman" w:hAnsi="Times New Roman" w:cs="Times New Roman"/>
          <w:i/>
          <w:iCs/>
          <w:sz w:val="20"/>
          <w:szCs w:val="20"/>
          <w:lang w:eastAsia="hu-HU"/>
        </w:rPr>
        <w:t>  Beiktatta: 2014. évi LXXII. törvény 78. § (2). Hatályos: 2015.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17" w:name="lbj213"/>
      <w:bookmarkEnd w:id="2417"/>
      <w:r w:rsidRPr="006837D2">
        <w:rPr>
          <w:rFonts w:ascii="Times New Roman" w:eastAsia="Times New Roman" w:hAnsi="Times New Roman" w:cs="Times New Roman"/>
          <w:i/>
          <w:iCs/>
          <w:sz w:val="20"/>
          <w:szCs w:val="20"/>
          <w:vertAlign w:val="superscript"/>
          <w:lang w:eastAsia="hu-HU"/>
        </w:rPr>
        <w:t>213</w:t>
      </w:r>
      <w:r w:rsidRPr="006837D2">
        <w:rPr>
          <w:rFonts w:ascii="Times New Roman" w:eastAsia="Times New Roman" w:hAnsi="Times New Roman" w:cs="Times New Roman"/>
          <w:i/>
          <w:iCs/>
          <w:sz w:val="20"/>
          <w:szCs w:val="20"/>
          <w:lang w:eastAsia="hu-HU"/>
        </w:rPr>
        <w:t>  Hatályon kívül helyezte: 2012. évi CCXXIII. törvény 233. § (2) a). Hatálytalan: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18" w:name="lbj214"/>
      <w:bookmarkEnd w:id="2418"/>
      <w:r w:rsidRPr="006837D2">
        <w:rPr>
          <w:rFonts w:ascii="Times New Roman" w:eastAsia="Times New Roman" w:hAnsi="Times New Roman" w:cs="Times New Roman"/>
          <w:i/>
          <w:iCs/>
          <w:sz w:val="20"/>
          <w:szCs w:val="20"/>
          <w:vertAlign w:val="superscript"/>
          <w:lang w:eastAsia="hu-HU"/>
        </w:rPr>
        <w:t>214</w:t>
      </w:r>
      <w:r w:rsidRPr="006837D2">
        <w:rPr>
          <w:rFonts w:ascii="Times New Roman" w:eastAsia="Times New Roman" w:hAnsi="Times New Roman" w:cs="Times New Roman"/>
          <w:i/>
          <w:iCs/>
          <w:sz w:val="20"/>
          <w:szCs w:val="20"/>
          <w:lang w:eastAsia="hu-HU"/>
        </w:rPr>
        <w:t>  Hatályon kívül helyezte: 2012. évi CCXXIII. törvény 233. § (2) a). Hatálytalan: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19" w:name="lbj215"/>
      <w:bookmarkEnd w:id="2419"/>
      <w:r w:rsidRPr="006837D2">
        <w:rPr>
          <w:rFonts w:ascii="Times New Roman" w:eastAsia="Times New Roman" w:hAnsi="Times New Roman" w:cs="Times New Roman"/>
          <w:i/>
          <w:iCs/>
          <w:sz w:val="20"/>
          <w:szCs w:val="20"/>
          <w:vertAlign w:val="superscript"/>
          <w:lang w:eastAsia="hu-HU"/>
        </w:rPr>
        <w:t>215</w:t>
      </w:r>
      <w:r w:rsidRPr="006837D2">
        <w:rPr>
          <w:rFonts w:ascii="Times New Roman" w:eastAsia="Times New Roman" w:hAnsi="Times New Roman" w:cs="Times New Roman"/>
          <w:i/>
          <w:iCs/>
          <w:sz w:val="20"/>
          <w:szCs w:val="20"/>
          <w:lang w:eastAsia="hu-HU"/>
        </w:rPr>
        <w:t>  Beiktatta: 2013. évi XCIII. törvény 165.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20" w:name="lbj216"/>
      <w:bookmarkEnd w:id="2420"/>
      <w:r w:rsidRPr="006837D2">
        <w:rPr>
          <w:rFonts w:ascii="Times New Roman" w:eastAsia="Times New Roman" w:hAnsi="Times New Roman" w:cs="Times New Roman"/>
          <w:i/>
          <w:iCs/>
          <w:sz w:val="20"/>
          <w:szCs w:val="20"/>
          <w:vertAlign w:val="superscript"/>
          <w:lang w:eastAsia="hu-HU"/>
        </w:rPr>
        <w:t>216</w:t>
      </w:r>
      <w:r w:rsidRPr="006837D2">
        <w:rPr>
          <w:rFonts w:ascii="Times New Roman" w:eastAsia="Times New Roman" w:hAnsi="Times New Roman" w:cs="Times New Roman"/>
          <w:i/>
          <w:iCs/>
          <w:sz w:val="20"/>
          <w:szCs w:val="20"/>
          <w:lang w:eastAsia="hu-HU"/>
        </w:rPr>
        <w:t>  Megállapította: 2013. évi XCIII. törvény 166.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21" w:name="lbj217"/>
      <w:bookmarkEnd w:id="2421"/>
      <w:r w:rsidRPr="006837D2">
        <w:rPr>
          <w:rFonts w:ascii="Times New Roman" w:eastAsia="Times New Roman" w:hAnsi="Times New Roman" w:cs="Times New Roman"/>
          <w:i/>
          <w:iCs/>
          <w:sz w:val="20"/>
          <w:szCs w:val="20"/>
          <w:vertAlign w:val="superscript"/>
          <w:lang w:eastAsia="hu-HU"/>
        </w:rPr>
        <w:t>217</w:t>
      </w:r>
      <w:r w:rsidRPr="006837D2">
        <w:rPr>
          <w:rFonts w:ascii="Times New Roman" w:eastAsia="Times New Roman" w:hAnsi="Times New Roman" w:cs="Times New Roman"/>
          <w:i/>
          <w:iCs/>
          <w:sz w:val="20"/>
          <w:szCs w:val="20"/>
          <w:lang w:eastAsia="hu-HU"/>
        </w:rPr>
        <w:t>  Hatályon kívül helyezte: 2012. évi CCXXIII. törvény 233. § (2) b). Hatálytalan: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22" w:name="lbj218"/>
      <w:bookmarkEnd w:id="2422"/>
      <w:r w:rsidRPr="006837D2">
        <w:rPr>
          <w:rFonts w:ascii="Times New Roman" w:eastAsia="Times New Roman" w:hAnsi="Times New Roman" w:cs="Times New Roman"/>
          <w:i/>
          <w:iCs/>
          <w:sz w:val="20"/>
          <w:szCs w:val="20"/>
          <w:vertAlign w:val="superscript"/>
          <w:lang w:eastAsia="hu-HU"/>
        </w:rPr>
        <w:t>218</w:t>
      </w:r>
      <w:r w:rsidRPr="006837D2">
        <w:rPr>
          <w:rFonts w:ascii="Times New Roman" w:eastAsia="Times New Roman" w:hAnsi="Times New Roman" w:cs="Times New Roman"/>
          <w:i/>
          <w:iCs/>
          <w:sz w:val="20"/>
          <w:szCs w:val="20"/>
          <w:lang w:eastAsia="hu-HU"/>
        </w:rPr>
        <w:t>  Megállapította: 2013. évi XCIII. törvény 167.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23" w:name="lbj219"/>
      <w:bookmarkEnd w:id="2423"/>
      <w:r w:rsidRPr="006837D2">
        <w:rPr>
          <w:rFonts w:ascii="Times New Roman" w:eastAsia="Times New Roman" w:hAnsi="Times New Roman" w:cs="Times New Roman"/>
          <w:i/>
          <w:iCs/>
          <w:sz w:val="20"/>
          <w:szCs w:val="20"/>
          <w:vertAlign w:val="superscript"/>
          <w:lang w:eastAsia="hu-HU"/>
        </w:rPr>
        <w:t>219</w:t>
      </w:r>
      <w:r w:rsidRPr="006837D2">
        <w:rPr>
          <w:rFonts w:ascii="Times New Roman" w:eastAsia="Times New Roman" w:hAnsi="Times New Roman" w:cs="Times New Roman"/>
          <w:i/>
          <w:iCs/>
          <w:sz w:val="20"/>
          <w:szCs w:val="20"/>
          <w:lang w:eastAsia="hu-HU"/>
        </w:rPr>
        <w:t>  A 2012. évi XXXI. törvény 1. § (20)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24" w:name="lbj220"/>
      <w:bookmarkEnd w:id="2424"/>
      <w:r w:rsidRPr="006837D2">
        <w:rPr>
          <w:rFonts w:ascii="Times New Roman" w:eastAsia="Times New Roman" w:hAnsi="Times New Roman" w:cs="Times New Roman"/>
          <w:i/>
          <w:iCs/>
          <w:sz w:val="20"/>
          <w:szCs w:val="20"/>
          <w:vertAlign w:val="superscript"/>
          <w:lang w:eastAsia="hu-HU"/>
        </w:rPr>
        <w:t>220</w:t>
      </w:r>
      <w:r w:rsidRPr="006837D2">
        <w:rPr>
          <w:rFonts w:ascii="Times New Roman" w:eastAsia="Times New Roman" w:hAnsi="Times New Roman" w:cs="Times New Roman"/>
          <w:i/>
          <w:iCs/>
          <w:sz w:val="20"/>
          <w:szCs w:val="20"/>
          <w:lang w:eastAsia="hu-HU"/>
        </w:rPr>
        <w:t>  Megállapította: 2013. évi XCIII. törvény 168. § (1).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25" w:name="lbj221"/>
      <w:bookmarkEnd w:id="2425"/>
      <w:r w:rsidRPr="006837D2">
        <w:rPr>
          <w:rFonts w:ascii="Times New Roman" w:eastAsia="Times New Roman" w:hAnsi="Times New Roman" w:cs="Times New Roman"/>
          <w:i/>
          <w:iCs/>
          <w:sz w:val="20"/>
          <w:szCs w:val="20"/>
          <w:vertAlign w:val="superscript"/>
          <w:lang w:eastAsia="hu-HU"/>
        </w:rPr>
        <w:t>221</w:t>
      </w:r>
      <w:r w:rsidRPr="006837D2">
        <w:rPr>
          <w:rFonts w:ascii="Times New Roman" w:eastAsia="Times New Roman" w:hAnsi="Times New Roman" w:cs="Times New Roman"/>
          <w:i/>
          <w:iCs/>
          <w:sz w:val="20"/>
          <w:szCs w:val="20"/>
          <w:lang w:eastAsia="hu-HU"/>
        </w:rPr>
        <w:t>  Módosította: 2013. évi CCII. törvény 11. § 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26" w:name="lbj222"/>
      <w:bookmarkEnd w:id="2426"/>
      <w:r w:rsidRPr="006837D2">
        <w:rPr>
          <w:rFonts w:ascii="Times New Roman" w:eastAsia="Times New Roman" w:hAnsi="Times New Roman" w:cs="Times New Roman"/>
          <w:i/>
          <w:iCs/>
          <w:sz w:val="20"/>
          <w:szCs w:val="20"/>
          <w:vertAlign w:val="superscript"/>
          <w:lang w:eastAsia="hu-HU"/>
        </w:rPr>
        <w:t>222</w:t>
      </w:r>
      <w:r w:rsidRPr="006837D2">
        <w:rPr>
          <w:rFonts w:ascii="Times New Roman" w:eastAsia="Times New Roman" w:hAnsi="Times New Roman" w:cs="Times New Roman"/>
          <w:i/>
          <w:iCs/>
          <w:sz w:val="20"/>
          <w:szCs w:val="20"/>
          <w:lang w:eastAsia="hu-HU"/>
        </w:rPr>
        <w:t>  Megállapította: 2013. évi XCIII. törvény 168. § (2).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27" w:name="lbj223"/>
      <w:bookmarkEnd w:id="2427"/>
      <w:r w:rsidRPr="006837D2">
        <w:rPr>
          <w:rFonts w:ascii="Times New Roman" w:eastAsia="Times New Roman" w:hAnsi="Times New Roman" w:cs="Times New Roman"/>
          <w:i/>
          <w:iCs/>
          <w:sz w:val="20"/>
          <w:szCs w:val="20"/>
          <w:vertAlign w:val="superscript"/>
          <w:lang w:eastAsia="hu-HU"/>
        </w:rPr>
        <w:t>223</w:t>
      </w:r>
      <w:r w:rsidRPr="006837D2">
        <w:rPr>
          <w:rFonts w:ascii="Times New Roman" w:eastAsia="Times New Roman" w:hAnsi="Times New Roman" w:cs="Times New Roman"/>
          <w:i/>
          <w:iCs/>
          <w:sz w:val="20"/>
          <w:szCs w:val="20"/>
          <w:lang w:eastAsia="hu-HU"/>
        </w:rPr>
        <w:t>  Megállapította: 2013. évi CCII. törvény 8. §. Hatályos: 2013. XII. 3-tól.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28" w:name="lbj224"/>
      <w:bookmarkEnd w:id="2428"/>
      <w:r w:rsidRPr="006837D2">
        <w:rPr>
          <w:rFonts w:ascii="Times New Roman" w:eastAsia="Times New Roman" w:hAnsi="Times New Roman" w:cs="Times New Roman"/>
          <w:i/>
          <w:iCs/>
          <w:sz w:val="20"/>
          <w:szCs w:val="20"/>
          <w:vertAlign w:val="superscript"/>
          <w:lang w:eastAsia="hu-HU"/>
        </w:rPr>
        <w:t>224</w:t>
      </w:r>
      <w:r w:rsidRPr="006837D2">
        <w:rPr>
          <w:rFonts w:ascii="Times New Roman" w:eastAsia="Times New Roman" w:hAnsi="Times New Roman" w:cs="Times New Roman"/>
          <w:i/>
          <w:iCs/>
          <w:sz w:val="20"/>
          <w:szCs w:val="20"/>
          <w:lang w:eastAsia="hu-HU"/>
        </w:rPr>
        <w:t>  Megállapította: 2013. évi XCIII. törvény 168. § (2).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29" w:name="lbj225"/>
      <w:bookmarkEnd w:id="2429"/>
      <w:r w:rsidRPr="006837D2">
        <w:rPr>
          <w:rFonts w:ascii="Times New Roman" w:eastAsia="Times New Roman" w:hAnsi="Times New Roman" w:cs="Times New Roman"/>
          <w:i/>
          <w:iCs/>
          <w:sz w:val="20"/>
          <w:szCs w:val="20"/>
          <w:vertAlign w:val="superscript"/>
          <w:lang w:eastAsia="hu-HU"/>
        </w:rPr>
        <w:t>225</w:t>
      </w:r>
      <w:r w:rsidRPr="006837D2">
        <w:rPr>
          <w:rFonts w:ascii="Times New Roman" w:eastAsia="Times New Roman" w:hAnsi="Times New Roman" w:cs="Times New Roman"/>
          <w:i/>
          <w:iCs/>
          <w:sz w:val="20"/>
          <w:szCs w:val="20"/>
          <w:lang w:eastAsia="hu-HU"/>
        </w:rPr>
        <w:t>  Megállapította: 2013. évi XCIII. törvény 168. § (2).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30" w:name="lbj226"/>
      <w:bookmarkEnd w:id="2430"/>
      <w:r w:rsidRPr="006837D2">
        <w:rPr>
          <w:rFonts w:ascii="Times New Roman" w:eastAsia="Times New Roman" w:hAnsi="Times New Roman" w:cs="Times New Roman"/>
          <w:i/>
          <w:iCs/>
          <w:sz w:val="20"/>
          <w:szCs w:val="20"/>
          <w:vertAlign w:val="superscript"/>
          <w:lang w:eastAsia="hu-HU"/>
        </w:rPr>
        <w:t>226</w:t>
      </w:r>
      <w:r w:rsidRPr="006837D2">
        <w:rPr>
          <w:rFonts w:ascii="Times New Roman" w:eastAsia="Times New Roman" w:hAnsi="Times New Roman" w:cs="Times New Roman"/>
          <w:i/>
          <w:iCs/>
          <w:sz w:val="20"/>
          <w:szCs w:val="20"/>
          <w:lang w:eastAsia="hu-HU"/>
        </w:rPr>
        <w:t>  A 2012. évi XXXI. törvény 1. § (21)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31" w:name="lbj227"/>
      <w:bookmarkEnd w:id="2431"/>
      <w:r w:rsidRPr="006837D2">
        <w:rPr>
          <w:rFonts w:ascii="Times New Roman" w:eastAsia="Times New Roman" w:hAnsi="Times New Roman" w:cs="Times New Roman"/>
          <w:i/>
          <w:iCs/>
          <w:sz w:val="20"/>
          <w:szCs w:val="20"/>
          <w:vertAlign w:val="superscript"/>
          <w:lang w:eastAsia="hu-HU"/>
        </w:rPr>
        <w:t>227</w:t>
      </w:r>
      <w:r w:rsidRPr="006837D2">
        <w:rPr>
          <w:rFonts w:ascii="Times New Roman" w:eastAsia="Times New Roman" w:hAnsi="Times New Roman" w:cs="Times New Roman"/>
          <w:i/>
          <w:iCs/>
          <w:sz w:val="20"/>
          <w:szCs w:val="20"/>
          <w:lang w:eastAsia="hu-HU"/>
        </w:rPr>
        <w:t>  Módosította: 2013. évi XCIII. törvény 187. § 29.</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32" w:name="lbj228"/>
      <w:bookmarkEnd w:id="2432"/>
      <w:r w:rsidRPr="006837D2">
        <w:rPr>
          <w:rFonts w:ascii="Times New Roman" w:eastAsia="Times New Roman" w:hAnsi="Times New Roman" w:cs="Times New Roman"/>
          <w:i/>
          <w:iCs/>
          <w:sz w:val="20"/>
          <w:szCs w:val="20"/>
          <w:vertAlign w:val="superscript"/>
          <w:lang w:eastAsia="hu-HU"/>
        </w:rPr>
        <w:t>228</w:t>
      </w:r>
      <w:r w:rsidRPr="006837D2">
        <w:rPr>
          <w:rFonts w:ascii="Times New Roman" w:eastAsia="Times New Roman" w:hAnsi="Times New Roman" w:cs="Times New Roman"/>
          <w:i/>
          <w:iCs/>
          <w:sz w:val="20"/>
          <w:szCs w:val="20"/>
          <w:lang w:eastAsia="hu-HU"/>
        </w:rPr>
        <w:t>  Megállapította: 2013. évi XCIII. törvény 169. §. Hatályos: 2013. IX. 1-től. Módosította: 2013. évi CCII. törvény 11. § b).</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33" w:name="lbj229"/>
      <w:bookmarkEnd w:id="2433"/>
      <w:r w:rsidRPr="006837D2">
        <w:rPr>
          <w:rFonts w:ascii="Times New Roman" w:eastAsia="Times New Roman" w:hAnsi="Times New Roman" w:cs="Times New Roman"/>
          <w:i/>
          <w:iCs/>
          <w:sz w:val="20"/>
          <w:szCs w:val="20"/>
          <w:vertAlign w:val="superscript"/>
          <w:lang w:eastAsia="hu-HU"/>
        </w:rPr>
        <w:t>229</w:t>
      </w:r>
      <w:r w:rsidRPr="006837D2">
        <w:rPr>
          <w:rFonts w:ascii="Times New Roman" w:eastAsia="Times New Roman" w:hAnsi="Times New Roman" w:cs="Times New Roman"/>
          <w:i/>
          <w:iCs/>
          <w:sz w:val="20"/>
          <w:szCs w:val="20"/>
          <w:lang w:eastAsia="hu-HU"/>
        </w:rPr>
        <w:t>  Módosította: 2013. évi XCIII. törvény 187. § 30.</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34" w:name="lbj230"/>
      <w:bookmarkEnd w:id="2434"/>
      <w:r w:rsidRPr="006837D2">
        <w:rPr>
          <w:rFonts w:ascii="Times New Roman" w:eastAsia="Times New Roman" w:hAnsi="Times New Roman" w:cs="Times New Roman"/>
          <w:i/>
          <w:iCs/>
          <w:sz w:val="20"/>
          <w:szCs w:val="20"/>
          <w:vertAlign w:val="superscript"/>
          <w:lang w:eastAsia="hu-HU"/>
        </w:rPr>
        <w:t>230</w:t>
      </w:r>
      <w:r w:rsidRPr="006837D2">
        <w:rPr>
          <w:rFonts w:ascii="Times New Roman" w:eastAsia="Times New Roman" w:hAnsi="Times New Roman" w:cs="Times New Roman"/>
          <w:i/>
          <w:iCs/>
          <w:sz w:val="20"/>
          <w:szCs w:val="20"/>
          <w:lang w:eastAsia="hu-HU"/>
        </w:rPr>
        <w:t>  Beiktatta: 2012. évi CCXXIII. törvény 215. §.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35" w:name="lbj231"/>
      <w:bookmarkEnd w:id="2435"/>
      <w:r w:rsidRPr="006837D2">
        <w:rPr>
          <w:rFonts w:ascii="Times New Roman" w:eastAsia="Times New Roman" w:hAnsi="Times New Roman" w:cs="Times New Roman"/>
          <w:i/>
          <w:iCs/>
          <w:sz w:val="20"/>
          <w:szCs w:val="20"/>
          <w:vertAlign w:val="superscript"/>
          <w:lang w:eastAsia="hu-HU"/>
        </w:rPr>
        <w:t>231</w:t>
      </w:r>
      <w:r w:rsidRPr="006837D2">
        <w:rPr>
          <w:rFonts w:ascii="Times New Roman" w:eastAsia="Times New Roman" w:hAnsi="Times New Roman" w:cs="Times New Roman"/>
          <w:i/>
          <w:iCs/>
          <w:sz w:val="20"/>
          <w:szCs w:val="20"/>
          <w:lang w:eastAsia="hu-HU"/>
        </w:rPr>
        <w:t>  Beiktatta: 2012. évi CCXXIII. törvény 215. §.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36" w:name="lbj232"/>
      <w:bookmarkEnd w:id="2436"/>
      <w:r w:rsidRPr="006837D2">
        <w:rPr>
          <w:rFonts w:ascii="Times New Roman" w:eastAsia="Times New Roman" w:hAnsi="Times New Roman" w:cs="Times New Roman"/>
          <w:i/>
          <w:iCs/>
          <w:sz w:val="20"/>
          <w:szCs w:val="20"/>
          <w:vertAlign w:val="superscript"/>
          <w:lang w:eastAsia="hu-HU"/>
        </w:rPr>
        <w:t>232</w:t>
      </w:r>
      <w:r w:rsidRPr="006837D2">
        <w:rPr>
          <w:rFonts w:ascii="Times New Roman" w:eastAsia="Times New Roman" w:hAnsi="Times New Roman" w:cs="Times New Roman"/>
          <w:i/>
          <w:iCs/>
          <w:sz w:val="20"/>
          <w:szCs w:val="20"/>
          <w:lang w:eastAsia="hu-HU"/>
        </w:rPr>
        <w:t>  Módosította: 2013. évi XCIII. törvény 187. § 31.</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37" w:name="lbj233"/>
      <w:bookmarkEnd w:id="2437"/>
      <w:r w:rsidRPr="006837D2">
        <w:rPr>
          <w:rFonts w:ascii="Times New Roman" w:eastAsia="Times New Roman" w:hAnsi="Times New Roman" w:cs="Times New Roman"/>
          <w:i/>
          <w:iCs/>
          <w:sz w:val="20"/>
          <w:szCs w:val="20"/>
          <w:vertAlign w:val="superscript"/>
          <w:lang w:eastAsia="hu-HU"/>
        </w:rPr>
        <w:t>233</w:t>
      </w:r>
      <w:r w:rsidRPr="006837D2">
        <w:rPr>
          <w:rFonts w:ascii="Times New Roman" w:eastAsia="Times New Roman" w:hAnsi="Times New Roman" w:cs="Times New Roman"/>
          <w:i/>
          <w:iCs/>
          <w:sz w:val="20"/>
          <w:szCs w:val="20"/>
          <w:lang w:eastAsia="hu-HU"/>
        </w:rPr>
        <w:t>  Beiktatta: 2013. évi CCII. törvény 9. §. Hatályos: 2013. XII. 3-tól.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38" w:name="lbj234"/>
      <w:bookmarkEnd w:id="2438"/>
      <w:r w:rsidRPr="006837D2">
        <w:rPr>
          <w:rFonts w:ascii="Times New Roman" w:eastAsia="Times New Roman" w:hAnsi="Times New Roman" w:cs="Times New Roman"/>
          <w:i/>
          <w:iCs/>
          <w:sz w:val="20"/>
          <w:szCs w:val="20"/>
          <w:vertAlign w:val="superscript"/>
          <w:lang w:eastAsia="hu-HU"/>
        </w:rPr>
        <w:t>234</w:t>
      </w:r>
      <w:r w:rsidRPr="006837D2">
        <w:rPr>
          <w:rFonts w:ascii="Times New Roman" w:eastAsia="Times New Roman" w:hAnsi="Times New Roman" w:cs="Times New Roman"/>
          <w:i/>
          <w:iCs/>
          <w:sz w:val="20"/>
          <w:szCs w:val="20"/>
          <w:lang w:eastAsia="hu-HU"/>
        </w:rPr>
        <w:t>  A 2012. évi XXXI. törvény 1. § (22)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39" w:name="lbj235"/>
      <w:bookmarkEnd w:id="2439"/>
      <w:r w:rsidRPr="006837D2">
        <w:rPr>
          <w:rFonts w:ascii="Times New Roman" w:eastAsia="Times New Roman" w:hAnsi="Times New Roman" w:cs="Times New Roman"/>
          <w:i/>
          <w:iCs/>
          <w:sz w:val="20"/>
          <w:szCs w:val="20"/>
          <w:vertAlign w:val="superscript"/>
          <w:lang w:eastAsia="hu-HU"/>
        </w:rPr>
        <w:t>235</w:t>
      </w:r>
      <w:r w:rsidRPr="006837D2">
        <w:rPr>
          <w:rFonts w:ascii="Times New Roman" w:eastAsia="Times New Roman" w:hAnsi="Times New Roman" w:cs="Times New Roman"/>
          <w:i/>
          <w:iCs/>
          <w:sz w:val="20"/>
          <w:szCs w:val="20"/>
          <w:lang w:eastAsia="hu-HU"/>
        </w:rPr>
        <w:t>  A 2012. évi XXXI. törvény 1. § (22)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40" w:name="lbj236"/>
      <w:bookmarkEnd w:id="2440"/>
      <w:r w:rsidRPr="006837D2">
        <w:rPr>
          <w:rFonts w:ascii="Times New Roman" w:eastAsia="Times New Roman" w:hAnsi="Times New Roman" w:cs="Times New Roman"/>
          <w:i/>
          <w:iCs/>
          <w:sz w:val="20"/>
          <w:szCs w:val="20"/>
          <w:vertAlign w:val="superscript"/>
          <w:lang w:eastAsia="hu-HU"/>
        </w:rPr>
        <w:t>236</w:t>
      </w:r>
      <w:r w:rsidRPr="006837D2">
        <w:rPr>
          <w:rFonts w:ascii="Times New Roman" w:eastAsia="Times New Roman" w:hAnsi="Times New Roman" w:cs="Times New Roman"/>
          <w:i/>
          <w:iCs/>
          <w:sz w:val="20"/>
          <w:szCs w:val="20"/>
          <w:lang w:eastAsia="hu-HU"/>
        </w:rPr>
        <w:t>  Módosította: 2012. évi CXVII. törvény 127. § 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41" w:name="lbj237"/>
      <w:bookmarkEnd w:id="2441"/>
      <w:r w:rsidRPr="006837D2">
        <w:rPr>
          <w:rFonts w:ascii="Times New Roman" w:eastAsia="Times New Roman" w:hAnsi="Times New Roman" w:cs="Times New Roman"/>
          <w:i/>
          <w:iCs/>
          <w:sz w:val="20"/>
          <w:szCs w:val="20"/>
          <w:vertAlign w:val="superscript"/>
          <w:lang w:eastAsia="hu-HU"/>
        </w:rPr>
        <w:t>237</w:t>
      </w:r>
      <w:r w:rsidRPr="006837D2">
        <w:rPr>
          <w:rFonts w:ascii="Times New Roman" w:eastAsia="Times New Roman" w:hAnsi="Times New Roman" w:cs="Times New Roman"/>
          <w:i/>
          <w:iCs/>
          <w:sz w:val="20"/>
          <w:szCs w:val="20"/>
          <w:lang w:eastAsia="hu-HU"/>
        </w:rPr>
        <w:t>  Megállapította: 2013. évi XCIII. törvény 170.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42" w:name="lbj238"/>
      <w:bookmarkEnd w:id="2442"/>
      <w:r w:rsidRPr="006837D2">
        <w:rPr>
          <w:rFonts w:ascii="Times New Roman" w:eastAsia="Times New Roman" w:hAnsi="Times New Roman" w:cs="Times New Roman"/>
          <w:i/>
          <w:iCs/>
          <w:sz w:val="20"/>
          <w:szCs w:val="20"/>
          <w:vertAlign w:val="superscript"/>
          <w:lang w:eastAsia="hu-HU"/>
        </w:rPr>
        <w:t>238</w:t>
      </w:r>
      <w:r w:rsidRPr="006837D2">
        <w:rPr>
          <w:rFonts w:ascii="Times New Roman" w:eastAsia="Times New Roman" w:hAnsi="Times New Roman" w:cs="Times New Roman"/>
          <w:i/>
          <w:iCs/>
          <w:sz w:val="20"/>
          <w:szCs w:val="20"/>
          <w:lang w:eastAsia="hu-HU"/>
        </w:rPr>
        <w:t>  Beiktatta: 2013. évi XCIII. törvény 170.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43" w:name="lbj239"/>
      <w:bookmarkEnd w:id="2443"/>
      <w:r w:rsidRPr="006837D2">
        <w:rPr>
          <w:rFonts w:ascii="Times New Roman" w:eastAsia="Times New Roman" w:hAnsi="Times New Roman" w:cs="Times New Roman"/>
          <w:i/>
          <w:iCs/>
          <w:sz w:val="20"/>
          <w:szCs w:val="20"/>
          <w:vertAlign w:val="superscript"/>
          <w:lang w:eastAsia="hu-HU"/>
        </w:rPr>
        <w:t>239</w:t>
      </w:r>
      <w:r w:rsidRPr="006837D2">
        <w:rPr>
          <w:rFonts w:ascii="Times New Roman" w:eastAsia="Times New Roman" w:hAnsi="Times New Roman" w:cs="Times New Roman"/>
          <w:i/>
          <w:iCs/>
          <w:sz w:val="20"/>
          <w:szCs w:val="20"/>
          <w:lang w:eastAsia="hu-HU"/>
        </w:rPr>
        <w:t>  Módosította: 2012. évi CXVII. törvény 127. § b), 2013. évi XCIII. törvény 187. § 32.</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44" w:name="lbj240"/>
      <w:bookmarkEnd w:id="2444"/>
      <w:r w:rsidRPr="006837D2">
        <w:rPr>
          <w:rFonts w:ascii="Times New Roman" w:eastAsia="Times New Roman" w:hAnsi="Times New Roman" w:cs="Times New Roman"/>
          <w:i/>
          <w:iCs/>
          <w:sz w:val="20"/>
          <w:szCs w:val="20"/>
          <w:vertAlign w:val="superscript"/>
          <w:lang w:eastAsia="hu-HU"/>
        </w:rPr>
        <w:t>240</w:t>
      </w:r>
      <w:r w:rsidRPr="006837D2">
        <w:rPr>
          <w:rFonts w:ascii="Times New Roman" w:eastAsia="Times New Roman" w:hAnsi="Times New Roman" w:cs="Times New Roman"/>
          <w:i/>
          <w:iCs/>
          <w:sz w:val="20"/>
          <w:szCs w:val="20"/>
          <w:lang w:eastAsia="hu-HU"/>
        </w:rPr>
        <w:t>  Módosította: 2013. évi CXXXIII. törvény 154. § 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45" w:name="lbj241"/>
      <w:bookmarkEnd w:id="2445"/>
      <w:r w:rsidRPr="006837D2">
        <w:rPr>
          <w:rFonts w:ascii="Times New Roman" w:eastAsia="Times New Roman" w:hAnsi="Times New Roman" w:cs="Times New Roman"/>
          <w:i/>
          <w:iCs/>
          <w:sz w:val="20"/>
          <w:szCs w:val="20"/>
          <w:vertAlign w:val="superscript"/>
          <w:lang w:eastAsia="hu-HU"/>
        </w:rPr>
        <w:t>241</w:t>
      </w:r>
      <w:r w:rsidRPr="006837D2">
        <w:rPr>
          <w:rFonts w:ascii="Times New Roman" w:eastAsia="Times New Roman" w:hAnsi="Times New Roman" w:cs="Times New Roman"/>
          <w:i/>
          <w:iCs/>
          <w:sz w:val="20"/>
          <w:szCs w:val="20"/>
          <w:lang w:eastAsia="hu-HU"/>
        </w:rPr>
        <w:t>  Módosította: 2013. évi XCIII. törvény 187. § 33.</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46" w:name="lbj242"/>
      <w:bookmarkEnd w:id="2446"/>
      <w:r w:rsidRPr="006837D2">
        <w:rPr>
          <w:rFonts w:ascii="Times New Roman" w:eastAsia="Times New Roman" w:hAnsi="Times New Roman" w:cs="Times New Roman"/>
          <w:i/>
          <w:iCs/>
          <w:sz w:val="20"/>
          <w:szCs w:val="20"/>
          <w:vertAlign w:val="superscript"/>
          <w:lang w:eastAsia="hu-HU"/>
        </w:rPr>
        <w:t>242</w:t>
      </w:r>
      <w:r w:rsidRPr="006837D2">
        <w:rPr>
          <w:rFonts w:ascii="Times New Roman" w:eastAsia="Times New Roman" w:hAnsi="Times New Roman" w:cs="Times New Roman"/>
          <w:i/>
          <w:iCs/>
          <w:sz w:val="20"/>
          <w:szCs w:val="20"/>
          <w:lang w:eastAsia="hu-HU"/>
        </w:rPr>
        <w:t>  Beiktatta: 2012. évi CCXXIII. törvény 216. §.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47" w:name="lbj243"/>
      <w:bookmarkEnd w:id="2447"/>
      <w:r w:rsidRPr="006837D2">
        <w:rPr>
          <w:rFonts w:ascii="Times New Roman" w:eastAsia="Times New Roman" w:hAnsi="Times New Roman" w:cs="Times New Roman"/>
          <w:i/>
          <w:iCs/>
          <w:sz w:val="20"/>
          <w:szCs w:val="20"/>
          <w:vertAlign w:val="superscript"/>
          <w:lang w:eastAsia="hu-HU"/>
        </w:rPr>
        <w:t>243</w:t>
      </w:r>
      <w:r w:rsidRPr="006837D2">
        <w:rPr>
          <w:rFonts w:ascii="Times New Roman" w:eastAsia="Times New Roman" w:hAnsi="Times New Roman" w:cs="Times New Roman"/>
          <w:i/>
          <w:iCs/>
          <w:sz w:val="20"/>
          <w:szCs w:val="20"/>
          <w:lang w:eastAsia="hu-HU"/>
        </w:rPr>
        <w:t>  A 2012. évi XXXI. törvény 28. § 6. szerint módosított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48" w:name="lbj244"/>
      <w:bookmarkEnd w:id="2448"/>
      <w:r w:rsidRPr="006837D2">
        <w:rPr>
          <w:rFonts w:ascii="Times New Roman" w:eastAsia="Times New Roman" w:hAnsi="Times New Roman" w:cs="Times New Roman"/>
          <w:i/>
          <w:iCs/>
          <w:sz w:val="20"/>
          <w:szCs w:val="20"/>
          <w:vertAlign w:val="superscript"/>
          <w:lang w:eastAsia="hu-HU"/>
        </w:rPr>
        <w:t>244</w:t>
      </w:r>
      <w:r w:rsidRPr="006837D2">
        <w:rPr>
          <w:rFonts w:ascii="Times New Roman" w:eastAsia="Times New Roman" w:hAnsi="Times New Roman" w:cs="Times New Roman"/>
          <w:i/>
          <w:iCs/>
          <w:sz w:val="20"/>
          <w:szCs w:val="20"/>
          <w:lang w:eastAsia="hu-HU"/>
        </w:rPr>
        <w:t>  A 2012. évi XXXI. törvény 28. § 6. szerint módosított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49" w:name="lbj245"/>
      <w:bookmarkEnd w:id="2449"/>
      <w:r w:rsidRPr="006837D2">
        <w:rPr>
          <w:rFonts w:ascii="Times New Roman" w:eastAsia="Times New Roman" w:hAnsi="Times New Roman" w:cs="Times New Roman"/>
          <w:i/>
          <w:iCs/>
          <w:sz w:val="20"/>
          <w:szCs w:val="20"/>
          <w:vertAlign w:val="superscript"/>
          <w:lang w:eastAsia="hu-HU"/>
        </w:rPr>
        <w:t>245</w:t>
      </w:r>
      <w:r w:rsidRPr="006837D2">
        <w:rPr>
          <w:rFonts w:ascii="Times New Roman" w:eastAsia="Times New Roman" w:hAnsi="Times New Roman" w:cs="Times New Roman"/>
          <w:i/>
          <w:iCs/>
          <w:sz w:val="20"/>
          <w:szCs w:val="20"/>
          <w:lang w:eastAsia="hu-HU"/>
        </w:rPr>
        <w:t>  Beiktatta: 2013. évi XCIII. törvény 171.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50" w:name="lbj246"/>
      <w:bookmarkEnd w:id="2450"/>
      <w:r w:rsidRPr="006837D2">
        <w:rPr>
          <w:rFonts w:ascii="Times New Roman" w:eastAsia="Times New Roman" w:hAnsi="Times New Roman" w:cs="Times New Roman"/>
          <w:i/>
          <w:iCs/>
          <w:sz w:val="20"/>
          <w:szCs w:val="20"/>
          <w:vertAlign w:val="superscript"/>
          <w:lang w:eastAsia="hu-HU"/>
        </w:rPr>
        <w:t>246</w:t>
      </w:r>
      <w:r w:rsidRPr="006837D2">
        <w:rPr>
          <w:rFonts w:ascii="Times New Roman" w:eastAsia="Times New Roman" w:hAnsi="Times New Roman" w:cs="Times New Roman"/>
          <w:i/>
          <w:iCs/>
          <w:sz w:val="20"/>
          <w:szCs w:val="20"/>
          <w:lang w:eastAsia="hu-HU"/>
        </w:rPr>
        <w:t>  Beiktatta: 2013. évi XCIII. törvény 171.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51" w:name="lbj247"/>
      <w:bookmarkEnd w:id="2451"/>
      <w:r w:rsidRPr="006837D2">
        <w:rPr>
          <w:rFonts w:ascii="Times New Roman" w:eastAsia="Times New Roman" w:hAnsi="Times New Roman" w:cs="Times New Roman"/>
          <w:i/>
          <w:iCs/>
          <w:sz w:val="20"/>
          <w:szCs w:val="20"/>
          <w:vertAlign w:val="superscript"/>
          <w:lang w:eastAsia="hu-HU"/>
        </w:rPr>
        <w:t>247</w:t>
      </w:r>
      <w:r w:rsidRPr="006837D2">
        <w:rPr>
          <w:rFonts w:ascii="Times New Roman" w:eastAsia="Times New Roman" w:hAnsi="Times New Roman" w:cs="Times New Roman"/>
          <w:i/>
          <w:iCs/>
          <w:sz w:val="20"/>
          <w:szCs w:val="20"/>
          <w:lang w:eastAsia="hu-HU"/>
        </w:rPr>
        <w:t>  Módosította: 2013. évi XCIII. törvény 187. § 34.</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52" w:name="lbj248"/>
      <w:bookmarkEnd w:id="2452"/>
      <w:r w:rsidRPr="006837D2">
        <w:rPr>
          <w:rFonts w:ascii="Times New Roman" w:eastAsia="Times New Roman" w:hAnsi="Times New Roman" w:cs="Times New Roman"/>
          <w:i/>
          <w:iCs/>
          <w:sz w:val="20"/>
          <w:szCs w:val="20"/>
          <w:vertAlign w:val="superscript"/>
          <w:lang w:eastAsia="hu-HU"/>
        </w:rPr>
        <w:t>248</w:t>
      </w:r>
      <w:r w:rsidRPr="006837D2">
        <w:rPr>
          <w:rFonts w:ascii="Times New Roman" w:eastAsia="Times New Roman" w:hAnsi="Times New Roman" w:cs="Times New Roman"/>
          <w:i/>
          <w:iCs/>
          <w:sz w:val="20"/>
          <w:szCs w:val="20"/>
          <w:lang w:eastAsia="hu-HU"/>
        </w:rPr>
        <w:t>  Megállapította: 2013. évi CLXXXVI. törvény 109.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53" w:name="lbj249"/>
      <w:bookmarkEnd w:id="2453"/>
      <w:r w:rsidRPr="006837D2">
        <w:rPr>
          <w:rFonts w:ascii="Times New Roman" w:eastAsia="Times New Roman" w:hAnsi="Times New Roman" w:cs="Times New Roman"/>
          <w:i/>
          <w:iCs/>
          <w:sz w:val="20"/>
          <w:szCs w:val="20"/>
          <w:vertAlign w:val="superscript"/>
          <w:lang w:eastAsia="hu-HU"/>
        </w:rPr>
        <w:t>249</w:t>
      </w:r>
      <w:r w:rsidRPr="006837D2">
        <w:rPr>
          <w:rFonts w:ascii="Times New Roman" w:eastAsia="Times New Roman" w:hAnsi="Times New Roman" w:cs="Times New Roman"/>
          <w:i/>
          <w:iCs/>
          <w:sz w:val="20"/>
          <w:szCs w:val="20"/>
          <w:lang w:eastAsia="hu-HU"/>
        </w:rPr>
        <w:t>  Beiktatta: 2013. évi CLXXXVI. törvény 109.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54" w:name="lbj250"/>
      <w:bookmarkEnd w:id="2454"/>
      <w:r w:rsidRPr="006837D2">
        <w:rPr>
          <w:rFonts w:ascii="Times New Roman" w:eastAsia="Times New Roman" w:hAnsi="Times New Roman" w:cs="Times New Roman"/>
          <w:i/>
          <w:iCs/>
          <w:sz w:val="20"/>
          <w:szCs w:val="20"/>
          <w:vertAlign w:val="superscript"/>
          <w:lang w:eastAsia="hu-HU"/>
        </w:rPr>
        <w:t>250</w:t>
      </w:r>
      <w:r w:rsidRPr="006837D2">
        <w:rPr>
          <w:rFonts w:ascii="Times New Roman" w:eastAsia="Times New Roman" w:hAnsi="Times New Roman" w:cs="Times New Roman"/>
          <w:i/>
          <w:iCs/>
          <w:sz w:val="20"/>
          <w:szCs w:val="20"/>
          <w:lang w:eastAsia="hu-HU"/>
        </w:rPr>
        <w:t>  Módosította: 2013. évi XCIII. törvény 187. § 35.</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55" w:name="lbj251"/>
      <w:bookmarkEnd w:id="2455"/>
      <w:r w:rsidRPr="006837D2">
        <w:rPr>
          <w:rFonts w:ascii="Times New Roman" w:eastAsia="Times New Roman" w:hAnsi="Times New Roman" w:cs="Times New Roman"/>
          <w:i/>
          <w:iCs/>
          <w:sz w:val="20"/>
          <w:szCs w:val="20"/>
          <w:vertAlign w:val="superscript"/>
          <w:lang w:eastAsia="hu-HU"/>
        </w:rPr>
        <w:t>251</w:t>
      </w:r>
      <w:r w:rsidRPr="006837D2">
        <w:rPr>
          <w:rFonts w:ascii="Times New Roman" w:eastAsia="Times New Roman" w:hAnsi="Times New Roman" w:cs="Times New Roman"/>
          <w:i/>
          <w:iCs/>
          <w:sz w:val="20"/>
          <w:szCs w:val="20"/>
          <w:lang w:eastAsia="hu-HU"/>
        </w:rPr>
        <w:t>  Módosította: 2013. évi XCIII. törvény 187. § 36.</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56" w:name="lbj252"/>
      <w:bookmarkEnd w:id="2456"/>
      <w:r w:rsidRPr="006837D2">
        <w:rPr>
          <w:rFonts w:ascii="Times New Roman" w:eastAsia="Times New Roman" w:hAnsi="Times New Roman" w:cs="Times New Roman"/>
          <w:i/>
          <w:iCs/>
          <w:sz w:val="20"/>
          <w:szCs w:val="20"/>
          <w:vertAlign w:val="superscript"/>
          <w:lang w:eastAsia="hu-HU"/>
        </w:rPr>
        <w:t>252</w:t>
      </w:r>
      <w:r w:rsidRPr="006837D2">
        <w:rPr>
          <w:rFonts w:ascii="Times New Roman" w:eastAsia="Times New Roman" w:hAnsi="Times New Roman" w:cs="Times New Roman"/>
          <w:i/>
          <w:iCs/>
          <w:sz w:val="20"/>
          <w:szCs w:val="20"/>
          <w:lang w:eastAsia="hu-HU"/>
        </w:rPr>
        <w:t>  A 2012. évi XXXI. törvény 1. § (23)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57" w:name="lbj253"/>
      <w:bookmarkEnd w:id="2457"/>
      <w:r w:rsidRPr="006837D2">
        <w:rPr>
          <w:rFonts w:ascii="Times New Roman" w:eastAsia="Times New Roman" w:hAnsi="Times New Roman" w:cs="Times New Roman"/>
          <w:i/>
          <w:iCs/>
          <w:sz w:val="20"/>
          <w:szCs w:val="20"/>
          <w:vertAlign w:val="superscript"/>
          <w:lang w:eastAsia="hu-HU"/>
        </w:rPr>
        <w:t>253</w:t>
      </w:r>
      <w:r w:rsidRPr="006837D2">
        <w:rPr>
          <w:rFonts w:ascii="Times New Roman" w:eastAsia="Times New Roman" w:hAnsi="Times New Roman" w:cs="Times New Roman"/>
          <w:i/>
          <w:iCs/>
          <w:sz w:val="20"/>
          <w:szCs w:val="20"/>
          <w:lang w:eastAsia="hu-HU"/>
        </w:rPr>
        <w:t>  Megállapította: 2013. évi XCIII. törvény 172. § (1).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58" w:name="lbj254"/>
      <w:bookmarkEnd w:id="2458"/>
      <w:r w:rsidRPr="006837D2">
        <w:rPr>
          <w:rFonts w:ascii="Times New Roman" w:eastAsia="Times New Roman" w:hAnsi="Times New Roman" w:cs="Times New Roman"/>
          <w:i/>
          <w:iCs/>
          <w:sz w:val="20"/>
          <w:szCs w:val="20"/>
          <w:vertAlign w:val="superscript"/>
          <w:lang w:eastAsia="hu-HU"/>
        </w:rPr>
        <w:t>254</w:t>
      </w:r>
      <w:r w:rsidRPr="006837D2">
        <w:rPr>
          <w:rFonts w:ascii="Times New Roman" w:eastAsia="Times New Roman" w:hAnsi="Times New Roman" w:cs="Times New Roman"/>
          <w:i/>
          <w:iCs/>
          <w:sz w:val="20"/>
          <w:szCs w:val="20"/>
          <w:lang w:eastAsia="hu-HU"/>
        </w:rPr>
        <w:t>  Beiktatta: 2013. évi XCIII. törvény 172. § (2).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59" w:name="lbj255"/>
      <w:bookmarkEnd w:id="2459"/>
      <w:r w:rsidRPr="006837D2">
        <w:rPr>
          <w:rFonts w:ascii="Times New Roman" w:eastAsia="Times New Roman" w:hAnsi="Times New Roman" w:cs="Times New Roman"/>
          <w:i/>
          <w:iCs/>
          <w:sz w:val="20"/>
          <w:szCs w:val="20"/>
          <w:vertAlign w:val="superscript"/>
          <w:lang w:eastAsia="hu-HU"/>
        </w:rPr>
        <w:t>255</w:t>
      </w:r>
      <w:r w:rsidRPr="006837D2">
        <w:rPr>
          <w:rFonts w:ascii="Times New Roman" w:eastAsia="Times New Roman" w:hAnsi="Times New Roman" w:cs="Times New Roman"/>
          <w:i/>
          <w:iCs/>
          <w:sz w:val="20"/>
          <w:szCs w:val="20"/>
          <w:lang w:eastAsia="hu-HU"/>
        </w:rPr>
        <w:t>  Hatályon kívül helyezte: 2013. évi XCIII. törvény 188. § 7. Hatálytalan: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60" w:name="lbj256"/>
      <w:bookmarkEnd w:id="2460"/>
      <w:r w:rsidRPr="006837D2">
        <w:rPr>
          <w:rFonts w:ascii="Times New Roman" w:eastAsia="Times New Roman" w:hAnsi="Times New Roman" w:cs="Times New Roman"/>
          <w:i/>
          <w:iCs/>
          <w:sz w:val="20"/>
          <w:szCs w:val="20"/>
          <w:vertAlign w:val="superscript"/>
          <w:lang w:eastAsia="hu-HU"/>
        </w:rPr>
        <w:t>256</w:t>
      </w:r>
      <w:r w:rsidRPr="006837D2">
        <w:rPr>
          <w:rFonts w:ascii="Times New Roman" w:eastAsia="Times New Roman" w:hAnsi="Times New Roman" w:cs="Times New Roman"/>
          <w:i/>
          <w:iCs/>
          <w:sz w:val="20"/>
          <w:szCs w:val="20"/>
          <w:lang w:eastAsia="hu-HU"/>
        </w:rPr>
        <w:t>  Megállapította: 2013. évi XCIII. törvény 173.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61" w:name="lbj257"/>
      <w:bookmarkEnd w:id="2461"/>
      <w:r w:rsidRPr="006837D2">
        <w:rPr>
          <w:rFonts w:ascii="Times New Roman" w:eastAsia="Times New Roman" w:hAnsi="Times New Roman" w:cs="Times New Roman"/>
          <w:i/>
          <w:iCs/>
          <w:sz w:val="20"/>
          <w:szCs w:val="20"/>
          <w:vertAlign w:val="superscript"/>
          <w:lang w:eastAsia="hu-HU"/>
        </w:rPr>
        <w:lastRenderedPageBreak/>
        <w:t>257</w:t>
      </w:r>
      <w:r w:rsidRPr="006837D2">
        <w:rPr>
          <w:rFonts w:ascii="Times New Roman" w:eastAsia="Times New Roman" w:hAnsi="Times New Roman" w:cs="Times New Roman"/>
          <w:i/>
          <w:iCs/>
          <w:sz w:val="20"/>
          <w:szCs w:val="20"/>
          <w:lang w:eastAsia="hu-HU"/>
        </w:rPr>
        <w:t>  Megállapította: 2014. évi LXXII. törvény 79. §. Hatályos: 2015.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62" w:name="lbj258"/>
      <w:bookmarkEnd w:id="2462"/>
      <w:r w:rsidRPr="006837D2">
        <w:rPr>
          <w:rFonts w:ascii="Times New Roman" w:eastAsia="Times New Roman" w:hAnsi="Times New Roman" w:cs="Times New Roman"/>
          <w:i/>
          <w:iCs/>
          <w:sz w:val="20"/>
          <w:szCs w:val="20"/>
          <w:vertAlign w:val="superscript"/>
          <w:lang w:eastAsia="hu-HU"/>
        </w:rPr>
        <w:t>258</w:t>
      </w:r>
      <w:r w:rsidRPr="006837D2">
        <w:rPr>
          <w:rFonts w:ascii="Times New Roman" w:eastAsia="Times New Roman" w:hAnsi="Times New Roman" w:cs="Times New Roman"/>
          <w:i/>
          <w:iCs/>
          <w:sz w:val="20"/>
          <w:szCs w:val="20"/>
          <w:lang w:eastAsia="hu-HU"/>
        </w:rPr>
        <w:t>  Módosította: 2013. évi XCIII. törvény 187. § 37.</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63" w:name="lbj259"/>
      <w:bookmarkEnd w:id="2463"/>
      <w:r w:rsidRPr="006837D2">
        <w:rPr>
          <w:rFonts w:ascii="Times New Roman" w:eastAsia="Times New Roman" w:hAnsi="Times New Roman" w:cs="Times New Roman"/>
          <w:i/>
          <w:iCs/>
          <w:sz w:val="20"/>
          <w:szCs w:val="20"/>
          <w:vertAlign w:val="superscript"/>
          <w:lang w:eastAsia="hu-HU"/>
        </w:rPr>
        <w:t>259</w:t>
      </w:r>
      <w:r w:rsidRPr="006837D2">
        <w:rPr>
          <w:rFonts w:ascii="Times New Roman" w:eastAsia="Times New Roman" w:hAnsi="Times New Roman" w:cs="Times New Roman"/>
          <w:i/>
          <w:iCs/>
          <w:sz w:val="20"/>
          <w:szCs w:val="20"/>
          <w:lang w:eastAsia="hu-HU"/>
        </w:rPr>
        <w:t>  Módosította: 2013. évi XCIII. törvény 187. § 38.</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64" w:name="lbj260"/>
      <w:bookmarkEnd w:id="2464"/>
      <w:r w:rsidRPr="006837D2">
        <w:rPr>
          <w:rFonts w:ascii="Times New Roman" w:eastAsia="Times New Roman" w:hAnsi="Times New Roman" w:cs="Times New Roman"/>
          <w:i/>
          <w:iCs/>
          <w:sz w:val="20"/>
          <w:szCs w:val="20"/>
          <w:vertAlign w:val="superscript"/>
          <w:lang w:eastAsia="hu-HU"/>
        </w:rPr>
        <w:t>260</w:t>
      </w:r>
      <w:r w:rsidRPr="006837D2">
        <w:rPr>
          <w:rFonts w:ascii="Times New Roman" w:eastAsia="Times New Roman" w:hAnsi="Times New Roman" w:cs="Times New Roman"/>
          <w:i/>
          <w:iCs/>
          <w:sz w:val="20"/>
          <w:szCs w:val="20"/>
          <w:lang w:eastAsia="hu-HU"/>
        </w:rPr>
        <w:t>  Módosította: 2013. évi XCIII. törvény 187. § 39.</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65" w:name="lbj261"/>
      <w:bookmarkEnd w:id="2465"/>
      <w:r w:rsidRPr="006837D2">
        <w:rPr>
          <w:rFonts w:ascii="Times New Roman" w:eastAsia="Times New Roman" w:hAnsi="Times New Roman" w:cs="Times New Roman"/>
          <w:i/>
          <w:iCs/>
          <w:sz w:val="20"/>
          <w:szCs w:val="20"/>
          <w:vertAlign w:val="superscript"/>
          <w:lang w:eastAsia="hu-HU"/>
        </w:rPr>
        <w:t>261</w:t>
      </w:r>
      <w:r w:rsidRPr="006837D2">
        <w:rPr>
          <w:rFonts w:ascii="Times New Roman" w:eastAsia="Times New Roman" w:hAnsi="Times New Roman" w:cs="Times New Roman"/>
          <w:i/>
          <w:iCs/>
          <w:sz w:val="20"/>
          <w:szCs w:val="20"/>
          <w:lang w:eastAsia="hu-HU"/>
        </w:rPr>
        <w:t>  Módosította: 2013. évi XCIII. törvény 187. § 40.</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66" w:name="lbj262"/>
      <w:bookmarkEnd w:id="2466"/>
      <w:r w:rsidRPr="006837D2">
        <w:rPr>
          <w:rFonts w:ascii="Times New Roman" w:eastAsia="Times New Roman" w:hAnsi="Times New Roman" w:cs="Times New Roman"/>
          <w:i/>
          <w:iCs/>
          <w:sz w:val="20"/>
          <w:szCs w:val="20"/>
          <w:vertAlign w:val="superscript"/>
          <w:lang w:eastAsia="hu-HU"/>
        </w:rPr>
        <w:t>262</w:t>
      </w:r>
      <w:r w:rsidRPr="006837D2">
        <w:rPr>
          <w:rFonts w:ascii="Times New Roman" w:eastAsia="Times New Roman" w:hAnsi="Times New Roman" w:cs="Times New Roman"/>
          <w:i/>
          <w:iCs/>
          <w:sz w:val="20"/>
          <w:szCs w:val="20"/>
          <w:lang w:eastAsia="hu-HU"/>
        </w:rPr>
        <w:t>  Módosította: 2013. évi XCIII. törvény 187. § 41.</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67" w:name="lbj263"/>
      <w:bookmarkEnd w:id="2467"/>
      <w:r w:rsidRPr="006837D2">
        <w:rPr>
          <w:rFonts w:ascii="Times New Roman" w:eastAsia="Times New Roman" w:hAnsi="Times New Roman" w:cs="Times New Roman"/>
          <w:i/>
          <w:iCs/>
          <w:sz w:val="20"/>
          <w:szCs w:val="20"/>
          <w:vertAlign w:val="superscript"/>
          <w:lang w:eastAsia="hu-HU"/>
        </w:rPr>
        <w:t>263</w:t>
      </w:r>
      <w:r w:rsidRPr="006837D2">
        <w:rPr>
          <w:rFonts w:ascii="Times New Roman" w:eastAsia="Times New Roman" w:hAnsi="Times New Roman" w:cs="Times New Roman"/>
          <w:i/>
          <w:iCs/>
          <w:sz w:val="20"/>
          <w:szCs w:val="20"/>
          <w:lang w:eastAsia="hu-HU"/>
        </w:rPr>
        <w:t>  Beiktatta: 2013. évi CLXXXVI. törvény 110.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68" w:name="lbj264"/>
      <w:bookmarkEnd w:id="2468"/>
      <w:r w:rsidRPr="006837D2">
        <w:rPr>
          <w:rFonts w:ascii="Times New Roman" w:eastAsia="Times New Roman" w:hAnsi="Times New Roman" w:cs="Times New Roman"/>
          <w:i/>
          <w:iCs/>
          <w:sz w:val="20"/>
          <w:szCs w:val="20"/>
          <w:vertAlign w:val="superscript"/>
          <w:lang w:eastAsia="hu-HU"/>
        </w:rPr>
        <w:t>264</w:t>
      </w:r>
      <w:r w:rsidRPr="006837D2">
        <w:rPr>
          <w:rFonts w:ascii="Times New Roman" w:eastAsia="Times New Roman" w:hAnsi="Times New Roman" w:cs="Times New Roman"/>
          <w:i/>
          <w:iCs/>
          <w:sz w:val="20"/>
          <w:szCs w:val="20"/>
          <w:lang w:eastAsia="hu-HU"/>
        </w:rPr>
        <w:t>  Beiktatta: 2013. évi XCIII. törvény 174.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69" w:name="lbj265"/>
      <w:bookmarkEnd w:id="2469"/>
      <w:r w:rsidRPr="006837D2">
        <w:rPr>
          <w:rFonts w:ascii="Times New Roman" w:eastAsia="Times New Roman" w:hAnsi="Times New Roman" w:cs="Times New Roman"/>
          <w:i/>
          <w:iCs/>
          <w:sz w:val="20"/>
          <w:szCs w:val="20"/>
          <w:vertAlign w:val="superscript"/>
          <w:lang w:eastAsia="hu-HU"/>
        </w:rPr>
        <w:t>265</w:t>
      </w:r>
      <w:r w:rsidRPr="006837D2">
        <w:rPr>
          <w:rFonts w:ascii="Times New Roman" w:eastAsia="Times New Roman" w:hAnsi="Times New Roman" w:cs="Times New Roman"/>
          <w:i/>
          <w:iCs/>
          <w:sz w:val="20"/>
          <w:szCs w:val="20"/>
          <w:lang w:eastAsia="hu-HU"/>
        </w:rPr>
        <w:t>  Beiktatta: 2013. évi CLXXXVI. törvény 111.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70" w:name="lbj266"/>
      <w:bookmarkEnd w:id="2470"/>
      <w:r w:rsidRPr="006837D2">
        <w:rPr>
          <w:rFonts w:ascii="Times New Roman" w:eastAsia="Times New Roman" w:hAnsi="Times New Roman" w:cs="Times New Roman"/>
          <w:i/>
          <w:iCs/>
          <w:sz w:val="20"/>
          <w:szCs w:val="20"/>
          <w:vertAlign w:val="superscript"/>
          <w:lang w:eastAsia="hu-HU"/>
        </w:rPr>
        <w:t>266</w:t>
      </w:r>
      <w:r w:rsidRPr="006837D2">
        <w:rPr>
          <w:rFonts w:ascii="Times New Roman" w:eastAsia="Times New Roman" w:hAnsi="Times New Roman" w:cs="Times New Roman"/>
          <w:i/>
          <w:iCs/>
          <w:sz w:val="20"/>
          <w:szCs w:val="20"/>
          <w:lang w:eastAsia="hu-HU"/>
        </w:rPr>
        <w:t>  Beiktatta: 2013. évi XCIII. törvény 175.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71" w:name="lbj267"/>
      <w:bookmarkEnd w:id="2471"/>
      <w:r w:rsidRPr="006837D2">
        <w:rPr>
          <w:rFonts w:ascii="Times New Roman" w:eastAsia="Times New Roman" w:hAnsi="Times New Roman" w:cs="Times New Roman"/>
          <w:i/>
          <w:iCs/>
          <w:sz w:val="20"/>
          <w:szCs w:val="20"/>
          <w:vertAlign w:val="superscript"/>
          <w:lang w:eastAsia="hu-HU"/>
        </w:rPr>
        <w:t>267</w:t>
      </w:r>
      <w:r w:rsidRPr="006837D2">
        <w:rPr>
          <w:rFonts w:ascii="Times New Roman" w:eastAsia="Times New Roman" w:hAnsi="Times New Roman" w:cs="Times New Roman"/>
          <w:i/>
          <w:iCs/>
          <w:sz w:val="20"/>
          <w:szCs w:val="20"/>
          <w:lang w:eastAsia="hu-HU"/>
        </w:rPr>
        <w:t>  Beiktatta: 2013. évi XCIII. törvény 175.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72" w:name="lbj268"/>
      <w:bookmarkEnd w:id="2472"/>
      <w:r w:rsidRPr="006837D2">
        <w:rPr>
          <w:rFonts w:ascii="Times New Roman" w:eastAsia="Times New Roman" w:hAnsi="Times New Roman" w:cs="Times New Roman"/>
          <w:i/>
          <w:iCs/>
          <w:sz w:val="20"/>
          <w:szCs w:val="20"/>
          <w:vertAlign w:val="superscript"/>
          <w:lang w:eastAsia="hu-HU"/>
        </w:rPr>
        <w:t>268</w:t>
      </w:r>
      <w:r w:rsidRPr="006837D2">
        <w:rPr>
          <w:rFonts w:ascii="Times New Roman" w:eastAsia="Times New Roman" w:hAnsi="Times New Roman" w:cs="Times New Roman"/>
          <w:i/>
          <w:iCs/>
          <w:sz w:val="20"/>
          <w:szCs w:val="20"/>
          <w:lang w:eastAsia="hu-HU"/>
        </w:rPr>
        <w:t>  Beiktatta: 2013. évi XCIII. törvény 175.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73" w:name="lbj269"/>
      <w:bookmarkEnd w:id="2473"/>
      <w:r w:rsidRPr="006837D2">
        <w:rPr>
          <w:rFonts w:ascii="Times New Roman" w:eastAsia="Times New Roman" w:hAnsi="Times New Roman" w:cs="Times New Roman"/>
          <w:i/>
          <w:iCs/>
          <w:sz w:val="20"/>
          <w:szCs w:val="20"/>
          <w:vertAlign w:val="superscript"/>
          <w:lang w:eastAsia="hu-HU"/>
        </w:rPr>
        <w:t>269</w:t>
      </w:r>
      <w:r w:rsidRPr="006837D2">
        <w:rPr>
          <w:rFonts w:ascii="Times New Roman" w:eastAsia="Times New Roman" w:hAnsi="Times New Roman" w:cs="Times New Roman"/>
          <w:i/>
          <w:iCs/>
          <w:sz w:val="20"/>
          <w:szCs w:val="20"/>
          <w:lang w:eastAsia="hu-HU"/>
        </w:rPr>
        <w:t>  Beiktatta: 2013. évi XCIII. törvény 175.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74" w:name="lbj270"/>
      <w:bookmarkEnd w:id="2474"/>
      <w:r w:rsidRPr="006837D2">
        <w:rPr>
          <w:rFonts w:ascii="Times New Roman" w:eastAsia="Times New Roman" w:hAnsi="Times New Roman" w:cs="Times New Roman"/>
          <w:i/>
          <w:iCs/>
          <w:sz w:val="20"/>
          <w:szCs w:val="20"/>
          <w:vertAlign w:val="superscript"/>
          <w:lang w:eastAsia="hu-HU"/>
        </w:rPr>
        <w:t>270</w:t>
      </w:r>
      <w:r w:rsidRPr="006837D2">
        <w:rPr>
          <w:rFonts w:ascii="Times New Roman" w:eastAsia="Times New Roman" w:hAnsi="Times New Roman" w:cs="Times New Roman"/>
          <w:i/>
          <w:iCs/>
          <w:sz w:val="20"/>
          <w:szCs w:val="20"/>
          <w:lang w:eastAsia="hu-HU"/>
        </w:rPr>
        <w:t>  Megállapította: 2013. évi XCIII. törvény 176. § (1). Hatályos: 2013. IX. 1-től. Módosította: 2013. évi XCIII. törvény 187. § 42.</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75" w:name="lbj271"/>
      <w:bookmarkEnd w:id="2475"/>
      <w:r w:rsidRPr="006837D2">
        <w:rPr>
          <w:rFonts w:ascii="Times New Roman" w:eastAsia="Times New Roman" w:hAnsi="Times New Roman" w:cs="Times New Roman"/>
          <w:i/>
          <w:iCs/>
          <w:sz w:val="20"/>
          <w:szCs w:val="20"/>
          <w:vertAlign w:val="superscript"/>
          <w:lang w:eastAsia="hu-HU"/>
        </w:rPr>
        <w:t>271</w:t>
      </w:r>
      <w:r w:rsidRPr="006837D2">
        <w:rPr>
          <w:rFonts w:ascii="Times New Roman" w:eastAsia="Times New Roman" w:hAnsi="Times New Roman" w:cs="Times New Roman"/>
          <w:i/>
          <w:iCs/>
          <w:sz w:val="20"/>
          <w:szCs w:val="20"/>
          <w:lang w:eastAsia="hu-HU"/>
        </w:rPr>
        <w:t>  A 2012. évi XXXI. törvény 28. § 11. szerint módosított szöveggel lép hatályba. Módosította: 2013. évi XCIII. törvény 187. § 43.</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76" w:name="lbj272"/>
      <w:bookmarkEnd w:id="2476"/>
      <w:r w:rsidRPr="006837D2">
        <w:rPr>
          <w:rFonts w:ascii="Times New Roman" w:eastAsia="Times New Roman" w:hAnsi="Times New Roman" w:cs="Times New Roman"/>
          <w:i/>
          <w:iCs/>
          <w:sz w:val="20"/>
          <w:szCs w:val="20"/>
          <w:vertAlign w:val="superscript"/>
          <w:lang w:eastAsia="hu-HU"/>
        </w:rPr>
        <w:t>272</w:t>
      </w:r>
      <w:r w:rsidRPr="006837D2">
        <w:rPr>
          <w:rFonts w:ascii="Times New Roman" w:eastAsia="Times New Roman" w:hAnsi="Times New Roman" w:cs="Times New Roman"/>
          <w:i/>
          <w:iCs/>
          <w:sz w:val="20"/>
          <w:szCs w:val="20"/>
          <w:lang w:eastAsia="hu-HU"/>
        </w:rPr>
        <w:t>  Megállapította: 2013. évi XCIII. törvény 176. § (2).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77" w:name="lbj273"/>
      <w:bookmarkEnd w:id="2477"/>
      <w:r w:rsidRPr="006837D2">
        <w:rPr>
          <w:rFonts w:ascii="Times New Roman" w:eastAsia="Times New Roman" w:hAnsi="Times New Roman" w:cs="Times New Roman"/>
          <w:i/>
          <w:iCs/>
          <w:sz w:val="20"/>
          <w:szCs w:val="20"/>
          <w:vertAlign w:val="superscript"/>
          <w:lang w:eastAsia="hu-HU"/>
        </w:rPr>
        <w:t>273</w:t>
      </w:r>
      <w:r w:rsidRPr="006837D2">
        <w:rPr>
          <w:rFonts w:ascii="Times New Roman" w:eastAsia="Times New Roman" w:hAnsi="Times New Roman" w:cs="Times New Roman"/>
          <w:i/>
          <w:iCs/>
          <w:sz w:val="20"/>
          <w:szCs w:val="20"/>
          <w:lang w:eastAsia="hu-HU"/>
        </w:rPr>
        <w:t>  Megállapította: 2014. évi LXXII. törvény 80. §. Hatályos: 2015.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78" w:name="lbj274"/>
      <w:bookmarkEnd w:id="2478"/>
      <w:r w:rsidRPr="006837D2">
        <w:rPr>
          <w:rFonts w:ascii="Times New Roman" w:eastAsia="Times New Roman" w:hAnsi="Times New Roman" w:cs="Times New Roman"/>
          <w:i/>
          <w:iCs/>
          <w:sz w:val="20"/>
          <w:szCs w:val="20"/>
          <w:vertAlign w:val="superscript"/>
          <w:lang w:eastAsia="hu-HU"/>
        </w:rPr>
        <w:t>274</w:t>
      </w:r>
      <w:r w:rsidRPr="006837D2">
        <w:rPr>
          <w:rFonts w:ascii="Times New Roman" w:eastAsia="Times New Roman" w:hAnsi="Times New Roman" w:cs="Times New Roman"/>
          <w:i/>
          <w:iCs/>
          <w:sz w:val="20"/>
          <w:szCs w:val="20"/>
          <w:lang w:eastAsia="hu-HU"/>
        </w:rPr>
        <w:t>  Beiktatta: 2013. évi CLXXXVI. törvény 112.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79" w:name="lbj275"/>
      <w:bookmarkEnd w:id="2479"/>
      <w:r w:rsidRPr="006837D2">
        <w:rPr>
          <w:rFonts w:ascii="Times New Roman" w:eastAsia="Times New Roman" w:hAnsi="Times New Roman" w:cs="Times New Roman"/>
          <w:i/>
          <w:iCs/>
          <w:sz w:val="20"/>
          <w:szCs w:val="20"/>
          <w:vertAlign w:val="superscript"/>
          <w:lang w:eastAsia="hu-HU"/>
        </w:rPr>
        <w:t>275</w:t>
      </w:r>
      <w:r w:rsidRPr="006837D2">
        <w:rPr>
          <w:rFonts w:ascii="Times New Roman" w:eastAsia="Times New Roman" w:hAnsi="Times New Roman" w:cs="Times New Roman"/>
          <w:i/>
          <w:iCs/>
          <w:sz w:val="20"/>
          <w:szCs w:val="20"/>
          <w:lang w:eastAsia="hu-HU"/>
        </w:rPr>
        <w:t>  Megállapította: 2013. évi XCIII. törvény 176. § (3).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80" w:name="lbj276"/>
      <w:bookmarkEnd w:id="2480"/>
      <w:r w:rsidRPr="006837D2">
        <w:rPr>
          <w:rFonts w:ascii="Times New Roman" w:eastAsia="Times New Roman" w:hAnsi="Times New Roman" w:cs="Times New Roman"/>
          <w:i/>
          <w:iCs/>
          <w:sz w:val="20"/>
          <w:szCs w:val="20"/>
          <w:vertAlign w:val="superscript"/>
          <w:lang w:eastAsia="hu-HU"/>
        </w:rPr>
        <w:t>276</w:t>
      </w:r>
      <w:r w:rsidRPr="006837D2">
        <w:rPr>
          <w:rFonts w:ascii="Times New Roman" w:eastAsia="Times New Roman" w:hAnsi="Times New Roman" w:cs="Times New Roman"/>
          <w:i/>
          <w:iCs/>
          <w:sz w:val="20"/>
          <w:szCs w:val="20"/>
          <w:lang w:eastAsia="hu-HU"/>
        </w:rPr>
        <w:t>  Beiktatta: 2013. évi CXCII. törvény 42. §. Hatályos: 2013. XI. 29-től.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81" w:name="lbj277"/>
      <w:bookmarkEnd w:id="2481"/>
      <w:r w:rsidRPr="006837D2">
        <w:rPr>
          <w:rFonts w:ascii="Times New Roman" w:eastAsia="Times New Roman" w:hAnsi="Times New Roman" w:cs="Times New Roman"/>
          <w:i/>
          <w:iCs/>
          <w:sz w:val="20"/>
          <w:szCs w:val="20"/>
          <w:vertAlign w:val="superscript"/>
          <w:lang w:eastAsia="hu-HU"/>
        </w:rPr>
        <w:t>277</w:t>
      </w:r>
      <w:r w:rsidRPr="006837D2">
        <w:rPr>
          <w:rFonts w:ascii="Times New Roman" w:eastAsia="Times New Roman" w:hAnsi="Times New Roman" w:cs="Times New Roman"/>
          <w:i/>
          <w:iCs/>
          <w:sz w:val="20"/>
          <w:szCs w:val="20"/>
          <w:lang w:eastAsia="hu-HU"/>
        </w:rPr>
        <w:t>  Megállapította: 2013. évi XCIII. törvény 176. § (3).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82" w:name="lbj278"/>
      <w:bookmarkEnd w:id="2482"/>
      <w:r w:rsidRPr="006837D2">
        <w:rPr>
          <w:rFonts w:ascii="Times New Roman" w:eastAsia="Times New Roman" w:hAnsi="Times New Roman" w:cs="Times New Roman"/>
          <w:i/>
          <w:iCs/>
          <w:sz w:val="20"/>
          <w:szCs w:val="20"/>
          <w:vertAlign w:val="superscript"/>
          <w:lang w:eastAsia="hu-HU"/>
        </w:rPr>
        <w:t>278</w:t>
      </w:r>
      <w:r w:rsidRPr="006837D2">
        <w:rPr>
          <w:rFonts w:ascii="Times New Roman" w:eastAsia="Times New Roman" w:hAnsi="Times New Roman" w:cs="Times New Roman"/>
          <w:i/>
          <w:iCs/>
          <w:sz w:val="20"/>
          <w:szCs w:val="20"/>
          <w:lang w:eastAsia="hu-HU"/>
        </w:rPr>
        <w:t>  A 2012. évi XXXI. törvény 1. § (25)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83" w:name="lbj279"/>
      <w:bookmarkEnd w:id="2483"/>
      <w:r w:rsidRPr="006837D2">
        <w:rPr>
          <w:rFonts w:ascii="Times New Roman" w:eastAsia="Times New Roman" w:hAnsi="Times New Roman" w:cs="Times New Roman"/>
          <w:i/>
          <w:iCs/>
          <w:sz w:val="20"/>
          <w:szCs w:val="20"/>
          <w:vertAlign w:val="superscript"/>
          <w:lang w:eastAsia="hu-HU"/>
        </w:rPr>
        <w:t>279</w:t>
      </w:r>
      <w:r w:rsidRPr="006837D2">
        <w:rPr>
          <w:rFonts w:ascii="Times New Roman" w:eastAsia="Times New Roman" w:hAnsi="Times New Roman" w:cs="Times New Roman"/>
          <w:i/>
          <w:iCs/>
          <w:sz w:val="20"/>
          <w:szCs w:val="20"/>
          <w:lang w:eastAsia="hu-HU"/>
        </w:rPr>
        <w:t>  Hatályon kívül helyezte: 2013. évi XCIII. törvény 188. § 9. Hatálytalan: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84" w:name="lbj280"/>
      <w:bookmarkEnd w:id="2484"/>
      <w:r w:rsidRPr="006837D2">
        <w:rPr>
          <w:rFonts w:ascii="Times New Roman" w:eastAsia="Times New Roman" w:hAnsi="Times New Roman" w:cs="Times New Roman"/>
          <w:i/>
          <w:iCs/>
          <w:sz w:val="20"/>
          <w:szCs w:val="20"/>
          <w:vertAlign w:val="superscript"/>
          <w:lang w:eastAsia="hu-HU"/>
        </w:rPr>
        <w:t>280</w:t>
      </w:r>
      <w:r w:rsidRPr="006837D2">
        <w:rPr>
          <w:rFonts w:ascii="Times New Roman" w:eastAsia="Times New Roman" w:hAnsi="Times New Roman" w:cs="Times New Roman"/>
          <w:i/>
          <w:iCs/>
          <w:sz w:val="20"/>
          <w:szCs w:val="20"/>
          <w:lang w:eastAsia="hu-HU"/>
        </w:rPr>
        <w:t>  Megállapította: 2013. évi XCIII. törvény 177.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85" w:name="lbj281"/>
      <w:bookmarkEnd w:id="2485"/>
      <w:r w:rsidRPr="006837D2">
        <w:rPr>
          <w:rFonts w:ascii="Times New Roman" w:eastAsia="Times New Roman" w:hAnsi="Times New Roman" w:cs="Times New Roman"/>
          <w:i/>
          <w:iCs/>
          <w:sz w:val="20"/>
          <w:szCs w:val="20"/>
          <w:vertAlign w:val="superscript"/>
          <w:lang w:eastAsia="hu-HU"/>
        </w:rPr>
        <w:t>281</w:t>
      </w:r>
      <w:r w:rsidRPr="006837D2">
        <w:rPr>
          <w:rFonts w:ascii="Times New Roman" w:eastAsia="Times New Roman" w:hAnsi="Times New Roman" w:cs="Times New Roman"/>
          <w:i/>
          <w:iCs/>
          <w:sz w:val="20"/>
          <w:szCs w:val="20"/>
          <w:lang w:eastAsia="hu-HU"/>
        </w:rPr>
        <w:t>  A 2012. évi XXXI. törvény 1. § (26)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86" w:name="lbj282"/>
      <w:bookmarkEnd w:id="2486"/>
      <w:r w:rsidRPr="006837D2">
        <w:rPr>
          <w:rFonts w:ascii="Times New Roman" w:eastAsia="Times New Roman" w:hAnsi="Times New Roman" w:cs="Times New Roman"/>
          <w:i/>
          <w:iCs/>
          <w:sz w:val="20"/>
          <w:szCs w:val="20"/>
          <w:vertAlign w:val="superscript"/>
          <w:lang w:eastAsia="hu-HU"/>
        </w:rPr>
        <w:t>282</w:t>
      </w:r>
      <w:r w:rsidRPr="006837D2">
        <w:rPr>
          <w:rFonts w:ascii="Times New Roman" w:eastAsia="Times New Roman" w:hAnsi="Times New Roman" w:cs="Times New Roman"/>
          <w:i/>
          <w:iCs/>
          <w:sz w:val="20"/>
          <w:szCs w:val="20"/>
          <w:lang w:eastAsia="hu-HU"/>
        </w:rPr>
        <w:t>  Hatályon kívül helyezte: 2013. évi XCIII. törvény 188. § 10. Hatálytalan: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87" w:name="lbj283"/>
      <w:bookmarkEnd w:id="2487"/>
      <w:r w:rsidRPr="006837D2">
        <w:rPr>
          <w:rFonts w:ascii="Times New Roman" w:eastAsia="Times New Roman" w:hAnsi="Times New Roman" w:cs="Times New Roman"/>
          <w:i/>
          <w:iCs/>
          <w:sz w:val="20"/>
          <w:szCs w:val="20"/>
          <w:vertAlign w:val="superscript"/>
          <w:lang w:eastAsia="hu-HU"/>
        </w:rPr>
        <w:t>283</w:t>
      </w:r>
      <w:r w:rsidRPr="006837D2">
        <w:rPr>
          <w:rFonts w:ascii="Times New Roman" w:eastAsia="Times New Roman" w:hAnsi="Times New Roman" w:cs="Times New Roman"/>
          <w:i/>
          <w:iCs/>
          <w:sz w:val="20"/>
          <w:szCs w:val="20"/>
          <w:lang w:eastAsia="hu-HU"/>
        </w:rPr>
        <w:t>  A 2012. évi XXXI. törvény 1. § (27)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88" w:name="lbj284"/>
      <w:bookmarkEnd w:id="2488"/>
      <w:r w:rsidRPr="006837D2">
        <w:rPr>
          <w:rFonts w:ascii="Times New Roman" w:eastAsia="Times New Roman" w:hAnsi="Times New Roman" w:cs="Times New Roman"/>
          <w:i/>
          <w:iCs/>
          <w:sz w:val="20"/>
          <w:szCs w:val="20"/>
          <w:vertAlign w:val="superscript"/>
          <w:lang w:eastAsia="hu-HU"/>
        </w:rPr>
        <w:t>284</w:t>
      </w:r>
      <w:r w:rsidRPr="006837D2">
        <w:rPr>
          <w:rFonts w:ascii="Times New Roman" w:eastAsia="Times New Roman" w:hAnsi="Times New Roman" w:cs="Times New Roman"/>
          <w:i/>
          <w:iCs/>
          <w:sz w:val="20"/>
          <w:szCs w:val="20"/>
          <w:lang w:eastAsia="hu-HU"/>
        </w:rPr>
        <w:t>  Beiktatta: 2013. évi XCIII. törvény 178.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89" w:name="lbj285"/>
      <w:bookmarkEnd w:id="2489"/>
      <w:r w:rsidRPr="006837D2">
        <w:rPr>
          <w:rFonts w:ascii="Times New Roman" w:eastAsia="Times New Roman" w:hAnsi="Times New Roman" w:cs="Times New Roman"/>
          <w:i/>
          <w:iCs/>
          <w:sz w:val="20"/>
          <w:szCs w:val="20"/>
          <w:vertAlign w:val="superscript"/>
          <w:lang w:eastAsia="hu-HU"/>
        </w:rPr>
        <w:t>285</w:t>
      </w:r>
      <w:r w:rsidRPr="006837D2">
        <w:rPr>
          <w:rFonts w:ascii="Times New Roman" w:eastAsia="Times New Roman" w:hAnsi="Times New Roman" w:cs="Times New Roman"/>
          <w:i/>
          <w:iCs/>
          <w:sz w:val="20"/>
          <w:szCs w:val="20"/>
          <w:lang w:eastAsia="hu-HU"/>
        </w:rPr>
        <w:t>  Beiktatta: 2013. évi XCIII. törvény 178.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90" w:name="lbj286"/>
      <w:bookmarkEnd w:id="2490"/>
      <w:r w:rsidRPr="006837D2">
        <w:rPr>
          <w:rFonts w:ascii="Times New Roman" w:eastAsia="Times New Roman" w:hAnsi="Times New Roman" w:cs="Times New Roman"/>
          <w:i/>
          <w:iCs/>
          <w:sz w:val="20"/>
          <w:szCs w:val="20"/>
          <w:vertAlign w:val="superscript"/>
          <w:lang w:eastAsia="hu-HU"/>
        </w:rPr>
        <w:t>286</w:t>
      </w:r>
      <w:r w:rsidRPr="006837D2">
        <w:rPr>
          <w:rFonts w:ascii="Times New Roman" w:eastAsia="Times New Roman" w:hAnsi="Times New Roman" w:cs="Times New Roman"/>
          <w:i/>
          <w:iCs/>
          <w:sz w:val="20"/>
          <w:szCs w:val="20"/>
          <w:lang w:eastAsia="hu-HU"/>
        </w:rPr>
        <w:t>  Beiktatta: 2013. évi XCIII. törvény 178.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91" w:name="lbj287"/>
      <w:bookmarkEnd w:id="2491"/>
      <w:r w:rsidRPr="006837D2">
        <w:rPr>
          <w:rFonts w:ascii="Times New Roman" w:eastAsia="Times New Roman" w:hAnsi="Times New Roman" w:cs="Times New Roman"/>
          <w:i/>
          <w:iCs/>
          <w:sz w:val="20"/>
          <w:szCs w:val="20"/>
          <w:vertAlign w:val="superscript"/>
          <w:lang w:eastAsia="hu-HU"/>
        </w:rPr>
        <w:t>287</w:t>
      </w:r>
      <w:r w:rsidRPr="006837D2">
        <w:rPr>
          <w:rFonts w:ascii="Times New Roman" w:eastAsia="Times New Roman" w:hAnsi="Times New Roman" w:cs="Times New Roman"/>
          <w:i/>
          <w:iCs/>
          <w:sz w:val="20"/>
          <w:szCs w:val="20"/>
          <w:lang w:eastAsia="hu-HU"/>
        </w:rPr>
        <w:t>  A 2012. évi XXXI. törvény 1. § (28)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92" w:name="lbj288"/>
      <w:bookmarkEnd w:id="2492"/>
      <w:r w:rsidRPr="006837D2">
        <w:rPr>
          <w:rFonts w:ascii="Times New Roman" w:eastAsia="Times New Roman" w:hAnsi="Times New Roman" w:cs="Times New Roman"/>
          <w:i/>
          <w:iCs/>
          <w:sz w:val="20"/>
          <w:szCs w:val="20"/>
          <w:vertAlign w:val="superscript"/>
          <w:lang w:eastAsia="hu-HU"/>
        </w:rPr>
        <w:t>288</w:t>
      </w:r>
      <w:r w:rsidRPr="006837D2">
        <w:rPr>
          <w:rFonts w:ascii="Times New Roman" w:eastAsia="Times New Roman" w:hAnsi="Times New Roman" w:cs="Times New Roman"/>
          <w:i/>
          <w:iCs/>
          <w:sz w:val="20"/>
          <w:szCs w:val="20"/>
          <w:lang w:eastAsia="hu-HU"/>
        </w:rPr>
        <w:t>  Módosította: 2013. évi XCIII. törvény 187. § 44.</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93" w:name="lbj289"/>
      <w:bookmarkEnd w:id="2493"/>
      <w:r w:rsidRPr="006837D2">
        <w:rPr>
          <w:rFonts w:ascii="Times New Roman" w:eastAsia="Times New Roman" w:hAnsi="Times New Roman" w:cs="Times New Roman"/>
          <w:i/>
          <w:iCs/>
          <w:sz w:val="20"/>
          <w:szCs w:val="20"/>
          <w:vertAlign w:val="superscript"/>
          <w:lang w:eastAsia="hu-HU"/>
        </w:rPr>
        <w:t>289</w:t>
      </w:r>
      <w:r w:rsidRPr="006837D2">
        <w:rPr>
          <w:rFonts w:ascii="Times New Roman" w:eastAsia="Times New Roman" w:hAnsi="Times New Roman" w:cs="Times New Roman"/>
          <w:i/>
          <w:iCs/>
          <w:sz w:val="20"/>
          <w:szCs w:val="20"/>
          <w:lang w:eastAsia="hu-HU"/>
        </w:rPr>
        <w:t>  Módosította: 2013. évi XCIII. törvény 188. § 11.</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94" w:name="lbj290"/>
      <w:bookmarkEnd w:id="2494"/>
      <w:r w:rsidRPr="006837D2">
        <w:rPr>
          <w:rFonts w:ascii="Times New Roman" w:eastAsia="Times New Roman" w:hAnsi="Times New Roman" w:cs="Times New Roman"/>
          <w:i/>
          <w:iCs/>
          <w:sz w:val="20"/>
          <w:szCs w:val="20"/>
          <w:vertAlign w:val="superscript"/>
          <w:lang w:eastAsia="hu-HU"/>
        </w:rPr>
        <w:t>290</w:t>
      </w:r>
      <w:r w:rsidRPr="006837D2">
        <w:rPr>
          <w:rFonts w:ascii="Times New Roman" w:eastAsia="Times New Roman" w:hAnsi="Times New Roman" w:cs="Times New Roman"/>
          <w:i/>
          <w:iCs/>
          <w:sz w:val="20"/>
          <w:szCs w:val="20"/>
          <w:lang w:eastAsia="hu-HU"/>
        </w:rPr>
        <w:t>  Hatályon kívül helyezte: 2013. évi XCIII. törvény 188. § 12. Hatálytalan: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95" w:name="lbj291"/>
      <w:bookmarkEnd w:id="2495"/>
      <w:r w:rsidRPr="006837D2">
        <w:rPr>
          <w:rFonts w:ascii="Times New Roman" w:eastAsia="Times New Roman" w:hAnsi="Times New Roman" w:cs="Times New Roman"/>
          <w:i/>
          <w:iCs/>
          <w:sz w:val="20"/>
          <w:szCs w:val="20"/>
          <w:vertAlign w:val="superscript"/>
          <w:lang w:eastAsia="hu-HU"/>
        </w:rPr>
        <w:t>291</w:t>
      </w:r>
      <w:r w:rsidRPr="006837D2">
        <w:rPr>
          <w:rFonts w:ascii="Times New Roman" w:eastAsia="Times New Roman" w:hAnsi="Times New Roman" w:cs="Times New Roman"/>
          <w:i/>
          <w:iCs/>
          <w:sz w:val="20"/>
          <w:szCs w:val="20"/>
          <w:lang w:eastAsia="hu-HU"/>
        </w:rPr>
        <w:t>  Megállapította: 2012. évi CCXXIII. törvény 217. §.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96" w:name="lbj292"/>
      <w:bookmarkEnd w:id="2496"/>
      <w:r w:rsidRPr="006837D2">
        <w:rPr>
          <w:rFonts w:ascii="Times New Roman" w:eastAsia="Times New Roman" w:hAnsi="Times New Roman" w:cs="Times New Roman"/>
          <w:i/>
          <w:iCs/>
          <w:sz w:val="20"/>
          <w:szCs w:val="20"/>
          <w:vertAlign w:val="superscript"/>
          <w:lang w:eastAsia="hu-HU"/>
        </w:rPr>
        <w:t>292</w:t>
      </w:r>
      <w:r w:rsidRPr="006837D2">
        <w:rPr>
          <w:rFonts w:ascii="Times New Roman" w:eastAsia="Times New Roman" w:hAnsi="Times New Roman" w:cs="Times New Roman"/>
          <w:i/>
          <w:iCs/>
          <w:sz w:val="20"/>
          <w:szCs w:val="20"/>
          <w:lang w:eastAsia="hu-HU"/>
        </w:rPr>
        <w:t>  A 2012. évi XXXI. törvény 1. § (29)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97" w:name="lbj293"/>
      <w:bookmarkEnd w:id="2497"/>
      <w:r w:rsidRPr="006837D2">
        <w:rPr>
          <w:rFonts w:ascii="Times New Roman" w:eastAsia="Times New Roman" w:hAnsi="Times New Roman" w:cs="Times New Roman"/>
          <w:i/>
          <w:iCs/>
          <w:sz w:val="20"/>
          <w:szCs w:val="20"/>
          <w:vertAlign w:val="superscript"/>
          <w:lang w:eastAsia="hu-HU"/>
        </w:rPr>
        <w:t>293</w:t>
      </w:r>
      <w:r w:rsidRPr="006837D2">
        <w:rPr>
          <w:rFonts w:ascii="Times New Roman" w:eastAsia="Times New Roman" w:hAnsi="Times New Roman" w:cs="Times New Roman"/>
          <w:i/>
          <w:iCs/>
          <w:sz w:val="20"/>
          <w:szCs w:val="20"/>
          <w:lang w:eastAsia="hu-HU"/>
        </w:rPr>
        <w:t>  A 2012. évi XXXI. törvény 1. § (29)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98" w:name="lbj294"/>
      <w:bookmarkEnd w:id="2498"/>
      <w:r w:rsidRPr="006837D2">
        <w:rPr>
          <w:rFonts w:ascii="Times New Roman" w:eastAsia="Times New Roman" w:hAnsi="Times New Roman" w:cs="Times New Roman"/>
          <w:i/>
          <w:iCs/>
          <w:sz w:val="20"/>
          <w:szCs w:val="20"/>
          <w:vertAlign w:val="superscript"/>
          <w:lang w:eastAsia="hu-HU"/>
        </w:rPr>
        <w:t>294</w:t>
      </w:r>
      <w:r w:rsidRPr="006837D2">
        <w:rPr>
          <w:rFonts w:ascii="Times New Roman" w:eastAsia="Times New Roman" w:hAnsi="Times New Roman" w:cs="Times New Roman"/>
          <w:i/>
          <w:iCs/>
          <w:sz w:val="20"/>
          <w:szCs w:val="20"/>
          <w:lang w:eastAsia="hu-HU"/>
        </w:rPr>
        <w:t>  Beiktatta: 2012. évi CCXXIII. törvény 218. §. Hatályos: 2013. 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499" w:name="lbj295"/>
      <w:bookmarkEnd w:id="2499"/>
      <w:r w:rsidRPr="006837D2">
        <w:rPr>
          <w:rFonts w:ascii="Times New Roman" w:eastAsia="Times New Roman" w:hAnsi="Times New Roman" w:cs="Times New Roman"/>
          <w:i/>
          <w:iCs/>
          <w:sz w:val="20"/>
          <w:szCs w:val="20"/>
          <w:vertAlign w:val="superscript"/>
          <w:lang w:eastAsia="hu-HU"/>
        </w:rPr>
        <w:t>295</w:t>
      </w:r>
      <w:r w:rsidRPr="006837D2">
        <w:rPr>
          <w:rFonts w:ascii="Times New Roman" w:eastAsia="Times New Roman" w:hAnsi="Times New Roman" w:cs="Times New Roman"/>
          <w:i/>
          <w:iCs/>
          <w:sz w:val="20"/>
          <w:szCs w:val="20"/>
          <w:lang w:eastAsia="hu-HU"/>
        </w:rPr>
        <w:t>  Beiktatta: 2012. évi CCXXIII. törvény 218. §. Hatályos: 2013. 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00" w:name="lbj296"/>
      <w:bookmarkEnd w:id="2500"/>
      <w:r w:rsidRPr="006837D2">
        <w:rPr>
          <w:rFonts w:ascii="Times New Roman" w:eastAsia="Times New Roman" w:hAnsi="Times New Roman" w:cs="Times New Roman"/>
          <w:i/>
          <w:iCs/>
          <w:sz w:val="20"/>
          <w:szCs w:val="20"/>
          <w:vertAlign w:val="superscript"/>
          <w:lang w:eastAsia="hu-HU"/>
        </w:rPr>
        <w:t>296</w:t>
      </w:r>
      <w:r w:rsidRPr="006837D2">
        <w:rPr>
          <w:rFonts w:ascii="Times New Roman" w:eastAsia="Times New Roman" w:hAnsi="Times New Roman" w:cs="Times New Roman"/>
          <w:i/>
          <w:iCs/>
          <w:sz w:val="20"/>
          <w:szCs w:val="20"/>
          <w:lang w:eastAsia="hu-HU"/>
        </w:rPr>
        <w:t>  Megállapította: 2013. évi XCIII. törvény 179.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01" w:name="lbj297"/>
      <w:bookmarkEnd w:id="2501"/>
      <w:r w:rsidRPr="006837D2">
        <w:rPr>
          <w:rFonts w:ascii="Times New Roman" w:eastAsia="Times New Roman" w:hAnsi="Times New Roman" w:cs="Times New Roman"/>
          <w:i/>
          <w:iCs/>
          <w:sz w:val="20"/>
          <w:szCs w:val="20"/>
          <w:vertAlign w:val="superscript"/>
          <w:lang w:eastAsia="hu-HU"/>
        </w:rPr>
        <w:t>297</w:t>
      </w:r>
      <w:r w:rsidRPr="006837D2">
        <w:rPr>
          <w:rFonts w:ascii="Times New Roman" w:eastAsia="Times New Roman" w:hAnsi="Times New Roman" w:cs="Times New Roman"/>
          <w:i/>
          <w:iCs/>
          <w:sz w:val="20"/>
          <w:szCs w:val="20"/>
          <w:lang w:eastAsia="hu-HU"/>
        </w:rPr>
        <w:t>  Módosította: 2012. évi CCXXIII. törvény 233. § (2) c).</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02" w:name="lbj298"/>
      <w:bookmarkEnd w:id="2502"/>
      <w:r w:rsidRPr="006837D2">
        <w:rPr>
          <w:rFonts w:ascii="Times New Roman" w:eastAsia="Times New Roman" w:hAnsi="Times New Roman" w:cs="Times New Roman"/>
          <w:i/>
          <w:iCs/>
          <w:sz w:val="20"/>
          <w:szCs w:val="20"/>
          <w:vertAlign w:val="superscript"/>
          <w:lang w:eastAsia="hu-HU"/>
        </w:rPr>
        <w:t>298</w:t>
      </w:r>
      <w:r w:rsidRPr="006837D2">
        <w:rPr>
          <w:rFonts w:ascii="Times New Roman" w:eastAsia="Times New Roman" w:hAnsi="Times New Roman" w:cs="Times New Roman"/>
          <w:i/>
          <w:iCs/>
          <w:sz w:val="20"/>
          <w:szCs w:val="20"/>
          <w:lang w:eastAsia="hu-HU"/>
        </w:rPr>
        <w:t>  Beiktatta: 2012. évi CCXXIII. törvény 219. §. Hatályos: 2013. 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03" w:name="lbj299"/>
      <w:bookmarkEnd w:id="2503"/>
      <w:r w:rsidRPr="006837D2">
        <w:rPr>
          <w:rFonts w:ascii="Times New Roman" w:eastAsia="Times New Roman" w:hAnsi="Times New Roman" w:cs="Times New Roman"/>
          <w:i/>
          <w:iCs/>
          <w:sz w:val="20"/>
          <w:szCs w:val="20"/>
          <w:vertAlign w:val="superscript"/>
          <w:lang w:eastAsia="hu-HU"/>
        </w:rPr>
        <w:t>299</w:t>
      </w:r>
      <w:r w:rsidRPr="006837D2">
        <w:rPr>
          <w:rFonts w:ascii="Times New Roman" w:eastAsia="Times New Roman" w:hAnsi="Times New Roman" w:cs="Times New Roman"/>
          <w:i/>
          <w:iCs/>
          <w:sz w:val="20"/>
          <w:szCs w:val="20"/>
          <w:lang w:eastAsia="hu-HU"/>
        </w:rPr>
        <w:t>  Módosította: 2012. évi CCXXIII. törvény 233. § (2) d).</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04" w:name="lbj300"/>
      <w:bookmarkEnd w:id="2504"/>
      <w:r w:rsidRPr="006837D2">
        <w:rPr>
          <w:rFonts w:ascii="Times New Roman" w:eastAsia="Times New Roman" w:hAnsi="Times New Roman" w:cs="Times New Roman"/>
          <w:i/>
          <w:iCs/>
          <w:sz w:val="20"/>
          <w:szCs w:val="20"/>
          <w:vertAlign w:val="superscript"/>
          <w:lang w:eastAsia="hu-HU"/>
        </w:rPr>
        <w:t>300</w:t>
      </w:r>
      <w:r w:rsidRPr="006837D2">
        <w:rPr>
          <w:rFonts w:ascii="Times New Roman" w:eastAsia="Times New Roman" w:hAnsi="Times New Roman" w:cs="Times New Roman"/>
          <w:i/>
          <w:iCs/>
          <w:sz w:val="20"/>
          <w:szCs w:val="20"/>
          <w:lang w:eastAsia="hu-HU"/>
        </w:rPr>
        <w:t>  A 2012. évi XXXI. törvény 28. § 12. szerint módosított szöveggel lép hatályba. Módosította: 2013. évi XCIII. törvény 187. § 45.</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05" w:name="lbj301"/>
      <w:bookmarkEnd w:id="2505"/>
      <w:r w:rsidRPr="006837D2">
        <w:rPr>
          <w:rFonts w:ascii="Times New Roman" w:eastAsia="Times New Roman" w:hAnsi="Times New Roman" w:cs="Times New Roman"/>
          <w:i/>
          <w:iCs/>
          <w:sz w:val="20"/>
          <w:szCs w:val="20"/>
          <w:vertAlign w:val="superscript"/>
          <w:lang w:eastAsia="hu-HU"/>
        </w:rPr>
        <w:t>301</w:t>
      </w:r>
      <w:r w:rsidRPr="006837D2">
        <w:rPr>
          <w:rFonts w:ascii="Times New Roman" w:eastAsia="Times New Roman" w:hAnsi="Times New Roman" w:cs="Times New Roman"/>
          <w:i/>
          <w:iCs/>
          <w:sz w:val="20"/>
          <w:szCs w:val="20"/>
          <w:lang w:eastAsia="hu-HU"/>
        </w:rPr>
        <w:t>  Beiktatta: 2013. évi CXLIX. törvény 3. §. Hatályos: 2013. X. 15-től.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06" w:name="lbj302"/>
      <w:bookmarkEnd w:id="2506"/>
      <w:r w:rsidRPr="006837D2">
        <w:rPr>
          <w:rFonts w:ascii="Times New Roman" w:eastAsia="Times New Roman" w:hAnsi="Times New Roman" w:cs="Times New Roman"/>
          <w:i/>
          <w:iCs/>
          <w:sz w:val="20"/>
          <w:szCs w:val="20"/>
          <w:vertAlign w:val="superscript"/>
          <w:lang w:eastAsia="hu-HU"/>
        </w:rPr>
        <w:t>302</w:t>
      </w:r>
      <w:r w:rsidRPr="006837D2">
        <w:rPr>
          <w:rFonts w:ascii="Times New Roman" w:eastAsia="Times New Roman" w:hAnsi="Times New Roman" w:cs="Times New Roman"/>
          <w:i/>
          <w:iCs/>
          <w:sz w:val="20"/>
          <w:szCs w:val="20"/>
          <w:lang w:eastAsia="hu-HU"/>
        </w:rPr>
        <w:t>  Beiktatta: 2013. évi CXLIX. törvény 3. §. Hatályos: 2013. X. 15-től.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07" w:name="lbj303"/>
      <w:bookmarkEnd w:id="2507"/>
      <w:r w:rsidRPr="006837D2">
        <w:rPr>
          <w:rFonts w:ascii="Times New Roman" w:eastAsia="Times New Roman" w:hAnsi="Times New Roman" w:cs="Times New Roman"/>
          <w:i/>
          <w:iCs/>
          <w:sz w:val="20"/>
          <w:szCs w:val="20"/>
          <w:vertAlign w:val="superscript"/>
          <w:lang w:eastAsia="hu-HU"/>
        </w:rPr>
        <w:t>303</w:t>
      </w:r>
      <w:r w:rsidRPr="006837D2">
        <w:rPr>
          <w:rFonts w:ascii="Times New Roman" w:eastAsia="Times New Roman" w:hAnsi="Times New Roman" w:cs="Times New Roman"/>
          <w:i/>
          <w:iCs/>
          <w:sz w:val="20"/>
          <w:szCs w:val="20"/>
          <w:lang w:eastAsia="hu-HU"/>
        </w:rPr>
        <w:t>  Beiktatta: 2013. évi CXLIX. törvény 4. §. Hatályos: 2013. X. 15-től.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08" w:name="lbj304"/>
      <w:bookmarkEnd w:id="2508"/>
      <w:r w:rsidRPr="006837D2">
        <w:rPr>
          <w:rFonts w:ascii="Times New Roman" w:eastAsia="Times New Roman" w:hAnsi="Times New Roman" w:cs="Times New Roman"/>
          <w:i/>
          <w:iCs/>
          <w:sz w:val="20"/>
          <w:szCs w:val="20"/>
          <w:vertAlign w:val="superscript"/>
          <w:lang w:eastAsia="hu-HU"/>
        </w:rPr>
        <w:t>304</w:t>
      </w:r>
      <w:r w:rsidRPr="006837D2">
        <w:rPr>
          <w:rFonts w:ascii="Times New Roman" w:eastAsia="Times New Roman" w:hAnsi="Times New Roman" w:cs="Times New Roman"/>
          <w:i/>
          <w:iCs/>
          <w:sz w:val="20"/>
          <w:szCs w:val="20"/>
          <w:lang w:eastAsia="hu-HU"/>
        </w:rPr>
        <w:t>  Beiktatta: 2013. évi CXLIX. törvény 5. §. Hatályos: 2013. X. 15-től.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09" w:name="lbj305"/>
      <w:bookmarkEnd w:id="2509"/>
      <w:r w:rsidRPr="006837D2">
        <w:rPr>
          <w:rFonts w:ascii="Times New Roman" w:eastAsia="Times New Roman" w:hAnsi="Times New Roman" w:cs="Times New Roman"/>
          <w:i/>
          <w:iCs/>
          <w:sz w:val="20"/>
          <w:szCs w:val="20"/>
          <w:vertAlign w:val="superscript"/>
          <w:lang w:eastAsia="hu-HU"/>
        </w:rPr>
        <w:t>305</w:t>
      </w:r>
      <w:r w:rsidRPr="006837D2">
        <w:rPr>
          <w:rFonts w:ascii="Times New Roman" w:eastAsia="Times New Roman" w:hAnsi="Times New Roman" w:cs="Times New Roman"/>
          <w:i/>
          <w:iCs/>
          <w:sz w:val="20"/>
          <w:szCs w:val="20"/>
          <w:lang w:eastAsia="hu-HU"/>
        </w:rPr>
        <w:t>  Beiktatta: 2013. évi CXLIX. törvény 5. §. Hatályos: 2013. X. 15-től.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10" w:name="lbj306"/>
      <w:bookmarkEnd w:id="2510"/>
      <w:r w:rsidRPr="006837D2">
        <w:rPr>
          <w:rFonts w:ascii="Times New Roman" w:eastAsia="Times New Roman" w:hAnsi="Times New Roman" w:cs="Times New Roman"/>
          <w:i/>
          <w:iCs/>
          <w:sz w:val="20"/>
          <w:szCs w:val="20"/>
          <w:vertAlign w:val="superscript"/>
          <w:lang w:eastAsia="hu-HU"/>
        </w:rPr>
        <w:t>306</w:t>
      </w:r>
      <w:r w:rsidRPr="006837D2">
        <w:rPr>
          <w:rFonts w:ascii="Times New Roman" w:eastAsia="Times New Roman" w:hAnsi="Times New Roman" w:cs="Times New Roman"/>
          <w:i/>
          <w:iCs/>
          <w:sz w:val="20"/>
          <w:szCs w:val="20"/>
          <w:lang w:eastAsia="hu-HU"/>
        </w:rPr>
        <w:t>  Beiktatta: 2013. évi CXLIX. törvény 5. §. Hatályos: 2013. X. 15-től.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11" w:name="lbj307"/>
      <w:bookmarkEnd w:id="2511"/>
      <w:r w:rsidRPr="006837D2">
        <w:rPr>
          <w:rFonts w:ascii="Times New Roman" w:eastAsia="Times New Roman" w:hAnsi="Times New Roman" w:cs="Times New Roman"/>
          <w:i/>
          <w:iCs/>
          <w:sz w:val="20"/>
          <w:szCs w:val="20"/>
          <w:vertAlign w:val="superscript"/>
          <w:lang w:eastAsia="hu-HU"/>
        </w:rPr>
        <w:t>307</w:t>
      </w:r>
      <w:r w:rsidRPr="006837D2">
        <w:rPr>
          <w:rFonts w:ascii="Times New Roman" w:eastAsia="Times New Roman" w:hAnsi="Times New Roman" w:cs="Times New Roman"/>
          <w:i/>
          <w:iCs/>
          <w:sz w:val="20"/>
          <w:szCs w:val="20"/>
          <w:lang w:eastAsia="hu-HU"/>
        </w:rPr>
        <w:t>  Beiktatta: 2013. évi CXLIX. törvény 5. §. Hatályos: 2013. X. 15-től.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12" w:name="lbj308"/>
      <w:bookmarkEnd w:id="2512"/>
      <w:r w:rsidRPr="006837D2">
        <w:rPr>
          <w:rFonts w:ascii="Times New Roman" w:eastAsia="Times New Roman" w:hAnsi="Times New Roman" w:cs="Times New Roman"/>
          <w:i/>
          <w:iCs/>
          <w:sz w:val="20"/>
          <w:szCs w:val="20"/>
          <w:vertAlign w:val="superscript"/>
          <w:lang w:eastAsia="hu-HU"/>
        </w:rPr>
        <w:t>308</w:t>
      </w:r>
      <w:r w:rsidRPr="006837D2">
        <w:rPr>
          <w:rFonts w:ascii="Times New Roman" w:eastAsia="Times New Roman" w:hAnsi="Times New Roman" w:cs="Times New Roman"/>
          <w:i/>
          <w:iCs/>
          <w:sz w:val="20"/>
          <w:szCs w:val="20"/>
          <w:lang w:eastAsia="hu-HU"/>
        </w:rPr>
        <w:t>  Beiktatta: 2012. évi CCXXIII. törvény 220. § (1).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13" w:name="lbj309"/>
      <w:bookmarkEnd w:id="2513"/>
      <w:r w:rsidRPr="006837D2">
        <w:rPr>
          <w:rFonts w:ascii="Times New Roman" w:eastAsia="Times New Roman" w:hAnsi="Times New Roman" w:cs="Times New Roman"/>
          <w:i/>
          <w:iCs/>
          <w:sz w:val="20"/>
          <w:szCs w:val="20"/>
          <w:vertAlign w:val="superscript"/>
          <w:lang w:eastAsia="hu-HU"/>
        </w:rPr>
        <w:t>309</w:t>
      </w:r>
      <w:r w:rsidRPr="006837D2">
        <w:rPr>
          <w:rFonts w:ascii="Times New Roman" w:eastAsia="Times New Roman" w:hAnsi="Times New Roman" w:cs="Times New Roman"/>
          <w:i/>
          <w:iCs/>
          <w:sz w:val="20"/>
          <w:szCs w:val="20"/>
          <w:lang w:eastAsia="hu-HU"/>
        </w:rPr>
        <w:t>  Beiktatta: 2012. évi CCXXIII. törvény 220. § (2).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14" w:name="lbj310"/>
      <w:bookmarkEnd w:id="2514"/>
      <w:r w:rsidRPr="006837D2">
        <w:rPr>
          <w:rFonts w:ascii="Times New Roman" w:eastAsia="Times New Roman" w:hAnsi="Times New Roman" w:cs="Times New Roman"/>
          <w:i/>
          <w:iCs/>
          <w:sz w:val="20"/>
          <w:szCs w:val="20"/>
          <w:vertAlign w:val="superscript"/>
          <w:lang w:eastAsia="hu-HU"/>
        </w:rPr>
        <w:t>310</w:t>
      </w:r>
      <w:r w:rsidRPr="006837D2">
        <w:rPr>
          <w:rFonts w:ascii="Times New Roman" w:eastAsia="Times New Roman" w:hAnsi="Times New Roman" w:cs="Times New Roman"/>
          <w:i/>
          <w:iCs/>
          <w:sz w:val="20"/>
          <w:szCs w:val="20"/>
          <w:lang w:eastAsia="hu-HU"/>
        </w:rPr>
        <w:t>  A 2012. évi XXXI. törvény 1. § (30)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15" w:name="lbj311"/>
      <w:bookmarkEnd w:id="2515"/>
      <w:r w:rsidRPr="006837D2">
        <w:rPr>
          <w:rFonts w:ascii="Times New Roman" w:eastAsia="Times New Roman" w:hAnsi="Times New Roman" w:cs="Times New Roman"/>
          <w:i/>
          <w:iCs/>
          <w:sz w:val="20"/>
          <w:szCs w:val="20"/>
          <w:vertAlign w:val="superscript"/>
          <w:lang w:eastAsia="hu-HU"/>
        </w:rPr>
        <w:t>311</w:t>
      </w:r>
      <w:r w:rsidRPr="006837D2">
        <w:rPr>
          <w:rFonts w:ascii="Times New Roman" w:eastAsia="Times New Roman" w:hAnsi="Times New Roman" w:cs="Times New Roman"/>
          <w:i/>
          <w:iCs/>
          <w:sz w:val="20"/>
          <w:szCs w:val="20"/>
          <w:lang w:eastAsia="hu-HU"/>
        </w:rPr>
        <w:t>  A 2012. évi XXXI. törvény 1. § (30)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16" w:name="lbj312"/>
      <w:bookmarkEnd w:id="2516"/>
      <w:r w:rsidRPr="006837D2">
        <w:rPr>
          <w:rFonts w:ascii="Times New Roman" w:eastAsia="Times New Roman" w:hAnsi="Times New Roman" w:cs="Times New Roman"/>
          <w:i/>
          <w:iCs/>
          <w:sz w:val="20"/>
          <w:szCs w:val="20"/>
          <w:vertAlign w:val="superscript"/>
          <w:lang w:eastAsia="hu-HU"/>
        </w:rPr>
        <w:t>312</w:t>
      </w:r>
      <w:r w:rsidRPr="006837D2">
        <w:rPr>
          <w:rFonts w:ascii="Times New Roman" w:eastAsia="Times New Roman" w:hAnsi="Times New Roman" w:cs="Times New Roman"/>
          <w:i/>
          <w:iCs/>
          <w:sz w:val="20"/>
          <w:szCs w:val="20"/>
          <w:lang w:eastAsia="hu-HU"/>
        </w:rPr>
        <w:t>  A 2012. évi XXXI. törvény 28. § 13. szerint módosított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17" w:name="lbj313"/>
      <w:bookmarkEnd w:id="2517"/>
      <w:r w:rsidRPr="006837D2">
        <w:rPr>
          <w:rFonts w:ascii="Times New Roman" w:eastAsia="Times New Roman" w:hAnsi="Times New Roman" w:cs="Times New Roman"/>
          <w:i/>
          <w:iCs/>
          <w:sz w:val="20"/>
          <w:szCs w:val="20"/>
          <w:vertAlign w:val="superscript"/>
          <w:lang w:eastAsia="hu-HU"/>
        </w:rPr>
        <w:t>313</w:t>
      </w:r>
      <w:r w:rsidRPr="006837D2">
        <w:rPr>
          <w:rFonts w:ascii="Times New Roman" w:eastAsia="Times New Roman" w:hAnsi="Times New Roman" w:cs="Times New Roman"/>
          <w:i/>
          <w:iCs/>
          <w:sz w:val="20"/>
          <w:szCs w:val="20"/>
          <w:lang w:eastAsia="hu-HU"/>
        </w:rPr>
        <w:t>  Megsemmisítette: 38/2012. (XI. 14.) AB határozat 1. Hatálytalan: 2012. XI. 15-től. Lásd: 38/2012. (XI. 14.) AB határozat 6.</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18" w:name="lbj314"/>
      <w:bookmarkEnd w:id="2518"/>
      <w:r w:rsidRPr="006837D2">
        <w:rPr>
          <w:rFonts w:ascii="Times New Roman" w:eastAsia="Times New Roman" w:hAnsi="Times New Roman" w:cs="Times New Roman"/>
          <w:i/>
          <w:iCs/>
          <w:sz w:val="20"/>
          <w:szCs w:val="20"/>
          <w:vertAlign w:val="superscript"/>
          <w:lang w:eastAsia="hu-HU"/>
        </w:rPr>
        <w:t>314</w:t>
      </w:r>
      <w:r w:rsidRPr="006837D2">
        <w:rPr>
          <w:rFonts w:ascii="Times New Roman" w:eastAsia="Times New Roman" w:hAnsi="Times New Roman" w:cs="Times New Roman"/>
          <w:i/>
          <w:iCs/>
          <w:sz w:val="20"/>
          <w:szCs w:val="20"/>
          <w:lang w:eastAsia="hu-HU"/>
        </w:rPr>
        <w:t>  Módosította: 2013. évi XCIII. törvény 187. § 46.</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19" w:name="lbj315"/>
      <w:bookmarkEnd w:id="2519"/>
      <w:r w:rsidRPr="006837D2">
        <w:rPr>
          <w:rFonts w:ascii="Times New Roman" w:eastAsia="Times New Roman" w:hAnsi="Times New Roman" w:cs="Times New Roman"/>
          <w:i/>
          <w:iCs/>
          <w:sz w:val="20"/>
          <w:szCs w:val="20"/>
          <w:vertAlign w:val="superscript"/>
          <w:lang w:eastAsia="hu-HU"/>
        </w:rPr>
        <w:t>315</w:t>
      </w:r>
      <w:r w:rsidRPr="006837D2">
        <w:rPr>
          <w:rFonts w:ascii="Times New Roman" w:eastAsia="Times New Roman" w:hAnsi="Times New Roman" w:cs="Times New Roman"/>
          <w:i/>
          <w:iCs/>
          <w:sz w:val="20"/>
          <w:szCs w:val="20"/>
          <w:lang w:eastAsia="hu-HU"/>
        </w:rPr>
        <w:t>  Módosította: 2013. évi XCIII. törvény 187. § 47.</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20" w:name="lbj316"/>
      <w:bookmarkEnd w:id="2520"/>
      <w:r w:rsidRPr="006837D2">
        <w:rPr>
          <w:rFonts w:ascii="Times New Roman" w:eastAsia="Times New Roman" w:hAnsi="Times New Roman" w:cs="Times New Roman"/>
          <w:i/>
          <w:iCs/>
          <w:sz w:val="20"/>
          <w:szCs w:val="20"/>
          <w:vertAlign w:val="superscript"/>
          <w:lang w:eastAsia="hu-HU"/>
        </w:rPr>
        <w:t>316</w:t>
      </w:r>
      <w:r w:rsidRPr="006837D2">
        <w:rPr>
          <w:rFonts w:ascii="Times New Roman" w:eastAsia="Times New Roman" w:hAnsi="Times New Roman" w:cs="Times New Roman"/>
          <w:i/>
          <w:iCs/>
          <w:sz w:val="20"/>
          <w:szCs w:val="20"/>
          <w:lang w:eastAsia="hu-HU"/>
        </w:rPr>
        <w:t>  A 2012. évi XXXI. törvény 28. § 14. szerint módosított szöveggel lép hatályba. Módosította: 2013. évi CXXXIII. törvény 154. § b).</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21" w:name="lbj317"/>
      <w:bookmarkEnd w:id="2521"/>
      <w:r w:rsidRPr="006837D2">
        <w:rPr>
          <w:rFonts w:ascii="Times New Roman" w:eastAsia="Times New Roman" w:hAnsi="Times New Roman" w:cs="Times New Roman"/>
          <w:i/>
          <w:iCs/>
          <w:sz w:val="20"/>
          <w:szCs w:val="20"/>
          <w:vertAlign w:val="superscript"/>
          <w:lang w:eastAsia="hu-HU"/>
        </w:rPr>
        <w:t>317</w:t>
      </w:r>
      <w:r w:rsidRPr="006837D2">
        <w:rPr>
          <w:rFonts w:ascii="Times New Roman" w:eastAsia="Times New Roman" w:hAnsi="Times New Roman" w:cs="Times New Roman"/>
          <w:i/>
          <w:iCs/>
          <w:sz w:val="20"/>
          <w:szCs w:val="20"/>
          <w:lang w:eastAsia="hu-HU"/>
        </w:rPr>
        <w:t>  Megállapította: 2012. évi CCXXIII. törvény 221. §. Hatályos: 2013. 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22" w:name="lbj318"/>
      <w:bookmarkEnd w:id="2522"/>
      <w:r w:rsidRPr="006837D2">
        <w:rPr>
          <w:rFonts w:ascii="Times New Roman" w:eastAsia="Times New Roman" w:hAnsi="Times New Roman" w:cs="Times New Roman"/>
          <w:i/>
          <w:iCs/>
          <w:sz w:val="20"/>
          <w:szCs w:val="20"/>
          <w:vertAlign w:val="superscript"/>
          <w:lang w:eastAsia="hu-HU"/>
        </w:rPr>
        <w:t>318</w:t>
      </w:r>
      <w:r w:rsidRPr="006837D2">
        <w:rPr>
          <w:rFonts w:ascii="Times New Roman" w:eastAsia="Times New Roman" w:hAnsi="Times New Roman" w:cs="Times New Roman"/>
          <w:i/>
          <w:iCs/>
          <w:sz w:val="20"/>
          <w:szCs w:val="20"/>
          <w:lang w:eastAsia="hu-HU"/>
        </w:rPr>
        <w:t>  Megállapította: 2013. évi CLXXXVI. törvény 113.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23" w:name="lbj319"/>
      <w:bookmarkEnd w:id="2523"/>
      <w:r w:rsidRPr="006837D2">
        <w:rPr>
          <w:rFonts w:ascii="Times New Roman" w:eastAsia="Times New Roman" w:hAnsi="Times New Roman" w:cs="Times New Roman"/>
          <w:i/>
          <w:iCs/>
          <w:sz w:val="20"/>
          <w:szCs w:val="20"/>
          <w:vertAlign w:val="superscript"/>
          <w:lang w:eastAsia="hu-HU"/>
        </w:rPr>
        <w:t>319</w:t>
      </w:r>
      <w:r w:rsidRPr="006837D2">
        <w:rPr>
          <w:rFonts w:ascii="Times New Roman" w:eastAsia="Times New Roman" w:hAnsi="Times New Roman" w:cs="Times New Roman"/>
          <w:i/>
          <w:iCs/>
          <w:sz w:val="20"/>
          <w:szCs w:val="20"/>
          <w:lang w:eastAsia="hu-HU"/>
        </w:rPr>
        <w:t>  Módosította: 2013. évi XCIII. törvény 187. § 48.</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24" w:name="lbj320"/>
      <w:bookmarkEnd w:id="2524"/>
      <w:r w:rsidRPr="006837D2">
        <w:rPr>
          <w:rFonts w:ascii="Times New Roman" w:eastAsia="Times New Roman" w:hAnsi="Times New Roman" w:cs="Times New Roman"/>
          <w:i/>
          <w:iCs/>
          <w:sz w:val="20"/>
          <w:szCs w:val="20"/>
          <w:vertAlign w:val="superscript"/>
          <w:lang w:eastAsia="hu-HU"/>
        </w:rPr>
        <w:t>320</w:t>
      </w:r>
      <w:r w:rsidRPr="006837D2">
        <w:rPr>
          <w:rFonts w:ascii="Times New Roman" w:eastAsia="Times New Roman" w:hAnsi="Times New Roman" w:cs="Times New Roman"/>
          <w:i/>
          <w:iCs/>
          <w:sz w:val="20"/>
          <w:szCs w:val="20"/>
          <w:lang w:eastAsia="hu-HU"/>
        </w:rPr>
        <w:t>  Módosította: 2013. évi XCIII. törvény 187. § 49.</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25" w:name="lbj321"/>
      <w:bookmarkEnd w:id="2525"/>
      <w:r w:rsidRPr="006837D2">
        <w:rPr>
          <w:rFonts w:ascii="Times New Roman" w:eastAsia="Times New Roman" w:hAnsi="Times New Roman" w:cs="Times New Roman"/>
          <w:i/>
          <w:iCs/>
          <w:sz w:val="20"/>
          <w:szCs w:val="20"/>
          <w:vertAlign w:val="superscript"/>
          <w:lang w:eastAsia="hu-HU"/>
        </w:rPr>
        <w:t>321</w:t>
      </w:r>
      <w:r w:rsidRPr="006837D2">
        <w:rPr>
          <w:rFonts w:ascii="Times New Roman" w:eastAsia="Times New Roman" w:hAnsi="Times New Roman" w:cs="Times New Roman"/>
          <w:i/>
          <w:iCs/>
          <w:sz w:val="20"/>
          <w:szCs w:val="20"/>
          <w:lang w:eastAsia="hu-HU"/>
        </w:rPr>
        <w:t>  Módosította: 2013. évi XCIII. törvény 187. § 50.</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26" w:name="lbj322"/>
      <w:bookmarkEnd w:id="2526"/>
      <w:r w:rsidRPr="006837D2">
        <w:rPr>
          <w:rFonts w:ascii="Times New Roman" w:eastAsia="Times New Roman" w:hAnsi="Times New Roman" w:cs="Times New Roman"/>
          <w:i/>
          <w:iCs/>
          <w:sz w:val="20"/>
          <w:szCs w:val="20"/>
          <w:vertAlign w:val="superscript"/>
          <w:lang w:eastAsia="hu-HU"/>
        </w:rPr>
        <w:t>322</w:t>
      </w:r>
      <w:r w:rsidRPr="006837D2">
        <w:rPr>
          <w:rFonts w:ascii="Times New Roman" w:eastAsia="Times New Roman" w:hAnsi="Times New Roman" w:cs="Times New Roman"/>
          <w:i/>
          <w:iCs/>
          <w:sz w:val="20"/>
          <w:szCs w:val="20"/>
          <w:lang w:eastAsia="hu-HU"/>
        </w:rPr>
        <w:t>  Nem lép hatályba a 2012. évi XXXI. törvény 38. § 2. alapján.</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27" w:name="lbj323"/>
      <w:bookmarkEnd w:id="2527"/>
      <w:r w:rsidRPr="006837D2">
        <w:rPr>
          <w:rFonts w:ascii="Times New Roman" w:eastAsia="Times New Roman" w:hAnsi="Times New Roman" w:cs="Times New Roman"/>
          <w:i/>
          <w:iCs/>
          <w:sz w:val="20"/>
          <w:szCs w:val="20"/>
          <w:vertAlign w:val="superscript"/>
          <w:lang w:eastAsia="hu-HU"/>
        </w:rPr>
        <w:t>323</w:t>
      </w:r>
      <w:r w:rsidRPr="006837D2">
        <w:rPr>
          <w:rFonts w:ascii="Times New Roman" w:eastAsia="Times New Roman" w:hAnsi="Times New Roman" w:cs="Times New Roman"/>
          <w:i/>
          <w:iCs/>
          <w:sz w:val="20"/>
          <w:szCs w:val="20"/>
          <w:lang w:eastAsia="hu-HU"/>
        </w:rPr>
        <w:t>  Megállapította: 2012. évi CCXXIII. törvény 222. §.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28" w:name="lbj324"/>
      <w:bookmarkEnd w:id="2528"/>
      <w:r w:rsidRPr="006837D2">
        <w:rPr>
          <w:rFonts w:ascii="Times New Roman" w:eastAsia="Times New Roman" w:hAnsi="Times New Roman" w:cs="Times New Roman"/>
          <w:i/>
          <w:iCs/>
          <w:sz w:val="20"/>
          <w:szCs w:val="20"/>
          <w:vertAlign w:val="superscript"/>
          <w:lang w:eastAsia="hu-HU"/>
        </w:rPr>
        <w:t>324</w:t>
      </w:r>
      <w:r w:rsidRPr="006837D2">
        <w:rPr>
          <w:rFonts w:ascii="Times New Roman" w:eastAsia="Times New Roman" w:hAnsi="Times New Roman" w:cs="Times New Roman"/>
          <w:i/>
          <w:iCs/>
          <w:sz w:val="20"/>
          <w:szCs w:val="20"/>
          <w:lang w:eastAsia="hu-HU"/>
        </w:rPr>
        <w:t>  A 2012. évi XXXI. törvény 1. § (31)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29" w:name="lbj325"/>
      <w:bookmarkEnd w:id="2529"/>
      <w:r w:rsidRPr="006837D2">
        <w:rPr>
          <w:rFonts w:ascii="Times New Roman" w:eastAsia="Times New Roman" w:hAnsi="Times New Roman" w:cs="Times New Roman"/>
          <w:i/>
          <w:iCs/>
          <w:sz w:val="20"/>
          <w:szCs w:val="20"/>
          <w:vertAlign w:val="superscript"/>
          <w:lang w:eastAsia="hu-HU"/>
        </w:rPr>
        <w:t>325</w:t>
      </w:r>
      <w:r w:rsidRPr="006837D2">
        <w:rPr>
          <w:rFonts w:ascii="Times New Roman" w:eastAsia="Times New Roman" w:hAnsi="Times New Roman" w:cs="Times New Roman"/>
          <w:i/>
          <w:iCs/>
          <w:sz w:val="20"/>
          <w:szCs w:val="20"/>
          <w:lang w:eastAsia="hu-HU"/>
        </w:rPr>
        <w:t>  A 2012. évi XXXI. törvény 1. § (31)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30" w:name="lbj326"/>
      <w:bookmarkEnd w:id="2530"/>
      <w:r w:rsidRPr="006837D2">
        <w:rPr>
          <w:rFonts w:ascii="Times New Roman" w:eastAsia="Times New Roman" w:hAnsi="Times New Roman" w:cs="Times New Roman"/>
          <w:i/>
          <w:iCs/>
          <w:sz w:val="20"/>
          <w:szCs w:val="20"/>
          <w:vertAlign w:val="superscript"/>
          <w:lang w:eastAsia="hu-HU"/>
        </w:rPr>
        <w:t>326</w:t>
      </w:r>
      <w:r w:rsidRPr="006837D2">
        <w:rPr>
          <w:rFonts w:ascii="Times New Roman" w:eastAsia="Times New Roman" w:hAnsi="Times New Roman" w:cs="Times New Roman"/>
          <w:i/>
          <w:iCs/>
          <w:sz w:val="20"/>
          <w:szCs w:val="20"/>
          <w:lang w:eastAsia="hu-HU"/>
        </w:rPr>
        <w:t>  Megállapította: 2012. évi CCXXIII. törvény 223. §.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31" w:name="lbj327"/>
      <w:bookmarkEnd w:id="2531"/>
      <w:r w:rsidRPr="006837D2">
        <w:rPr>
          <w:rFonts w:ascii="Times New Roman" w:eastAsia="Times New Roman" w:hAnsi="Times New Roman" w:cs="Times New Roman"/>
          <w:i/>
          <w:iCs/>
          <w:sz w:val="20"/>
          <w:szCs w:val="20"/>
          <w:vertAlign w:val="superscript"/>
          <w:lang w:eastAsia="hu-HU"/>
        </w:rPr>
        <w:t>327</w:t>
      </w:r>
      <w:r w:rsidRPr="006837D2">
        <w:rPr>
          <w:rFonts w:ascii="Times New Roman" w:eastAsia="Times New Roman" w:hAnsi="Times New Roman" w:cs="Times New Roman"/>
          <w:i/>
          <w:iCs/>
          <w:sz w:val="20"/>
          <w:szCs w:val="20"/>
          <w:lang w:eastAsia="hu-HU"/>
        </w:rPr>
        <w:t>  Módosította: 2012. évi CCXXIII. törvény 233. § (2) e).</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32" w:name="lbj328"/>
      <w:bookmarkEnd w:id="2532"/>
      <w:r w:rsidRPr="006837D2">
        <w:rPr>
          <w:rFonts w:ascii="Times New Roman" w:eastAsia="Times New Roman" w:hAnsi="Times New Roman" w:cs="Times New Roman"/>
          <w:i/>
          <w:iCs/>
          <w:sz w:val="20"/>
          <w:szCs w:val="20"/>
          <w:vertAlign w:val="superscript"/>
          <w:lang w:eastAsia="hu-HU"/>
        </w:rPr>
        <w:t>328</w:t>
      </w:r>
      <w:r w:rsidRPr="006837D2">
        <w:rPr>
          <w:rFonts w:ascii="Times New Roman" w:eastAsia="Times New Roman" w:hAnsi="Times New Roman" w:cs="Times New Roman"/>
          <w:i/>
          <w:iCs/>
          <w:sz w:val="20"/>
          <w:szCs w:val="20"/>
          <w:lang w:eastAsia="hu-HU"/>
        </w:rPr>
        <w:t>  Módosította: 2013. évi XCIII. törvény 187. § 51.</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33" w:name="lbj329"/>
      <w:bookmarkEnd w:id="2533"/>
      <w:r w:rsidRPr="006837D2">
        <w:rPr>
          <w:rFonts w:ascii="Times New Roman" w:eastAsia="Times New Roman" w:hAnsi="Times New Roman" w:cs="Times New Roman"/>
          <w:i/>
          <w:iCs/>
          <w:sz w:val="20"/>
          <w:szCs w:val="20"/>
          <w:vertAlign w:val="superscript"/>
          <w:lang w:eastAsia="hu-HU"/>
        </w:rPr>
        <w:t>329</w:t>
      </w:r>
      <w:r w:rsidRPr="006837D2">
        <w:rPr>
          <w:rFonts w:ascii="Times New Roman" w:eastAsia="Times New Roman" w:hAnsi="Times New Roman" w:cs="Times New Roman"/>
          <w:i/>
          <w:iCs/>
          <w:sz w:val="20"/>
          <w:szCs w:val="20"/>
          <w:lang w:eastAsia="hu-HU"/>
        </w:rPr>
        <w:t>  Beiktatta: 2013. évi CXLIX. törvény 6. §. Hatályos: 2013. X. 15-től.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34" w:name="lbj330"/>
      <w:bookmarkEnd w:id="2534"/>
      <w:r w:rsidRPr="006837D2">
        <w:rPr>
          <w:rFonts w:ascii="Times New Roman" w:eastAsia="Times New Roman" w:hAnsi="Times New Roman" w:cs="Times New Roman"/>
          <w:i/>
          <w:iCs/>
          <w:sz w:val="20"/>
          <w:szCs w:val="20"/>
          <w:vertAlign w:val="superscript"/>
          <w:lang w:eastAsia="hu-HU"/>
        </w:rPr>
        <w:t>330</w:t>
      </w:r>
      <w:r w:rsidRPr="006837D2">
        <w:rPr>
          <w:rFonts w:ascii="Times New Roman" w:eastAsia="Times New Roman" w:hAnsi="Times New Roman" w:cs="Times New Roman"/>
          <w:i/>
          <w:iCs/>
          <w:sz w:val="20"/>
          <w:szCs w:val="20"/>
          <w:lang w:eastAsia="hu-HU"/>
        </w:rPr>
        <w:t>  Beiktatta: 2013. évi CXLIX. törvény 6. §. Hatályos: 2013. X. 15-től.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35" w:name="lbj331"/>
      <w:bookmarkEnd w:id="2535"/>
      <w:r w:rsidRPr="006837D2">
        <w:rPr>
          <w:rFonts w:ascii="Times New Roman" w:eastAsia="Times New Roman" w:hAnsi="Times New Roman" w:cs="Times New Roman"/>
          <w:i/>
          <w:iCs/>
          <w:sz w:val="20"/>
          <w:szCs w:val="20"/>
          <w:vertAlign w:val="superscript"/>
          <w:lang w:eastAsia="hu-HU"/>
        </w:rPr>
        <w:t>331</w:t>
      </w:r>
      <w:r w:rsidRPr="006837D2">
        <w:rPr>
          <w:rFonts w:ascii="Times New Roman" w:eastAsia="Times New Roman" w:hAnsi="Times New Roman" w:cs="Times New Roman"/>
          <w:i/>
          <w:iCs/>
          <w:sz w:val="20"/>
          <w:szCs w:val="20"/>
          <w:lang w:eastAsia="hu-HU"/>
        </w:rPr>
        <w:t>  Megállapította: 2012. évi CCXXIII. törvény 224. § (1).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36" w:name="lbj332"/>
      <w:bookmarkEnd w:id="2536"/>
      <w:r w:rsidRPr="006837D2">
        <w:rPr>
          <w:rFonts w:ascii="Times New Roman" w:eastAsia="Times New Roman" w:hAnsi="Times New Roman" w:cs="Times New Roman"/>
          <w:i/>
          <w:iCs/>
          <w:sz w:val="20"/>
          <w:szCs w:val="20"/>
          <w:vertAlign w:val="superscript"/>
          <w:lang w:eastAsia="hu-HU"/>
        </w:rPr>
        <w:t>332</w:t>
      </w:r>
      <w:r w:rsidRPr="006837D2">
        <w:rPr>
          <w:rFonts w:ascii="Times New Roman" w:eastAsia="Times New Roman" w:hAnsi="Times New Roman" w:cs="Times New Roman"/>
          <w:i/>
          <w:iCs/>
          <w:sz w:val="20"/>
          <w:szCs w:val="20"/>
          <w:lang w:eastAsia="hu-HU"/>
        </w:rPr>
        <w:t>  Megállapította: 2012. évi CCXXIII. törvény 224. § (2).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37" w:name="lbj333"/>
      <w:bookmarkEnd w:id="2537"/>
      <w:r w:rsidRPr="006837D2">
        <w:rPr>
          <w:rFonts w:ascii="Times New Roman" w:eastAsia="Times New Roman" w:hAnsi="Times New Roman" w:cs="Times New Roman"/>
          <w:i/>
          <w:iCs/>
          <w:sz w:val="20"/>
          <w:szCs w:val="20"/>
          <w:vertAlign w:val="superscript"/>
          <w:lang w:eastAsia="hu-HU"/>
        </w:rPr>
        <w:t>333</w:t>
      </w:r>
      <w:r w:rsidRPr="006837D2">
        <w:rPr>
          <w:rFonts w:ascii="Times New Roman" w:eastAsia="Times New Roman" w:hAnsi="Times New Roman" w:cs="Times New Roman"/>
          <w:i/>
          <w:iCs/>
          <w:sz w:val="20"/>
          <w:szCs w:val="20"/>
          <w:lang w:eastAsia="hu-HU"/>
        </w:rPr>
        <w:t>  A 2012. évi XXXI. törvény 1. § (32)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38" w:name="lbj334"/>
      <w:bookmarkEnd w:id="2538"/>
      <w:r w:rsidRPr="006837D2">
        <w:rPr>
          <w:rFonts w:ascii="Times New Roman" w:eastAsia="Times New Roman" w:hAnsi="Times New Roman" w:cs="Times New Roman"/>
          <w:i/>
          <w:iCs/>
          <w:sz w:val="20"/>
          <w:szCs w:val="20"/>
          <w:vertAlign w:val="superscript"/>
          <w:lang w:eastAsia="hu-HU"/>
        </w:rPr>
        <w:t>334</w:t>
      </w:r>
      <w:r w:rsidRPr="006837D2">
        <w:rPr>
          <w:rFonts w:ascii="Times New Roman" w:eastAsia="Times New Roman" w:hAnsi="Times New Roman" w:cs="Times New Roman"/>
          <w:i/>
          <w:iCs/>
          <w:sz w:val="20"/>
          <w:szCs w:val="20"/>
          <w:lang w:eastAsia="hu-HU"/>
        </w:rPr>
        <w:t>  A 2012. évi XXXI. törvény 1. § (32)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39" w:name="lbj335"/>
      <w:bookmarkEnd w:id="2539"/>
      <w:r w:rsidRPr="006837D2">
        <w:rPr>
          <w:rFonts w:ascii="Times New Roman" w:eastAsia="Times New Roman" w:hAnsi="Times New Roman" w:cs="Times New Roman"/>
          <w:i/>
          <w:iCs/>
          <w:sz w:val="20"/>
          <w:szCs w:val="20"/>
          <w:vertAlign w:val="superscript"/>
          <w:lang w:eastAsia="hu-HU"/>
        </w:rPr>
        <w:t>335</w:t>
      </w:r>
      <w:r w:rsidRPr="006837D2">
        <w:rPr>
          <w:rFonts w:ascii="Times New Roman" w:eastAsia="Times New Roman" w:hAnsi="Times New Roman" w:cs="Times New Roman"/>
          <w:i/>
          <w:iCs/>
          <w:sz w:val="20"/>
          <w:szCs w:val="20"/>
          <w:lang w:eastAsia="hu-HU"/>
        </w:rPr>
        <w:t>  Beiktatta: 2012. évi CCXXIII. törvény 225. §. Hatályos: 2013. 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40" w:name="lbj336"/>
      <w:bookmarkEnd w:id="2540"/>
      <w:r w:rsidRPr="006837D2">
        <w:rPr>
          <w:rFonts w:ascii="Times New Roman" w:eastAsia="Times New Roman" w:hAnsi="Times New Roman" w:cs="Times New Roman"/>
          <w:i/>
          <w:iCs/>
          <w:sz w:val="20"/>
          <w:szCs w:val="20"/>
          <w:vertAlign w:val="superscript"/>
          <w:lang w:eastAsia="hu-HU"/>
        </w:rPr>
        <w:t>336</w:t>
      </w:r>
      <w:r w:rsidRPr="006837D2">
        <w:rPr>
          <w:rFonts w:ascii="Times New Roman" w:eastAsia="Times New Roman" w:hAnsi="Times New Roman" w:cs="Times New Roman"/>
          <w:i/>
          <w:iCs/>
          <w:sz w:val="20"/>
          <w:szCs w:val="20"/>
          <w:lang w:eastAsia="hu-HU"/>
        </w:rPr>
        <w:t>  Beiktatta: 2012. évi CCXXIII. törvény 225. §. Hatályos: 2013. 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41" w:name="lbj337"/>
      <w:bookmarkEnd w:id="2541"/>
      <w:r w:rsidRPr="006837D2">
        <w:rPr>
          <w:rFonts w:ascii="Times New Roman" w:eastAsia="Times New Roman" w:hAnsi="Times New Roman" w:cs="Times New Roman"/>
          <w:i/>
          <w:iCs/>
          <w:sz w:val="20"/>
          <w:szCs w:val="20"/>
          <w:vertAlign w:val="superscript"/>
          <w:lang w:eastAsia="hu-HU"/>
        </w:rPr>
        <w:lastRenderedPageBreak/>
        <w:t>337</w:t>
      </w:r>
      <w:r w:rsidRPr="006837D2">
        <w:rPr>
          <w:rFonts w:ascii="Times New Roman" w:eastAsia="Times New Roman" w:hAnsi="Times New Roman" w:cs="Times New Roman"/>
          <w:i/>
          <w:iCs/>
          <w:sz w:val="20"/>
          <w:szCs w:val="20"/>
          <w:lang w:eastAsia="hu-HU"/>
        </w:rPr>
        <w:t>  Beiktatta: 2012. évi CCXXIII. törvény 225. §. Hatályos: 2013. 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42" w:name="lbj338"/>
      <w:bookmarkEnd w:id="2542"/>
      <w:r w:rsidRPr="006837D2">
        <w:rPr>
          <w:rFonts w:ascii="Times New Roman" w:eastAsia="Times New Roman" w:hAnsi="Times New Roman" w:cs="Times New Roman"/>
          <w:i/>
          <w:iCs/>
          <w:sz w:val="20"/>
          <w:szCs w:val="20"/>
          <w:vertAlign w:val="superscript"/>
          <w:lang w:eastAsia="hu-HU"/>
        </w:rPr>
        <w:t>338</w:t>
      </w:r>
      <w:r w:rsidRPr="006837D2">
        <w:rPr>
          <w:rFonts w:ascii="Times New Roman" w:eastAsia="Times New Roman" w:hAnsi="Times New Roman" w:cs="Times New Roman"/>
          <w:i/>
          <w:iCs/>
          <w:sz w:val="20"/>
          <w:szCs w:val="20"/>
          <w:lang w:eastAsia="hu-HU"/>
        </w:rPr>
        <w:t>  Beiktatta: 2012. évi CCXXIII. törvény 225. §. Hatályos: 2013. 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43" w:name="lbj339"/>
      <w:bookmarkEnd w:id="2543"/>
      <w:r w:rsidRPr="006837D2">
        <w:rPr>
          <w:rFonts w:ascii="Times New Roman" w:eastAsia="Times New Roman" w:hAnsi="Times New Roman" w:cs="Times New Roman"/>
          <w:i/>
          <w:iCs/>
          <w:sz w:val="20"/>
          <w:szCs w:val="20"/>
          <w:vertAlign w:val="superscript"/>
          <w:lang w:eastAsia="hu-HU"/>
        </w:rPr>
        <w:t>339</w:t>
      </w:r>
      <w:r w:rsidRPr="006837D2">
        <w:rPr>
          <w:rFonts w:ascii="Times New Roman" w:eastAsia="Times New Roman" w:hAnsi="Times New Roman" w:cs="Times New Roman"/>
          <w:i/>
          <w:iCs/>
          <w:sz w:val="20"/>
          <w:szCs w:val="20"/>
          <w:lang w:eastAsia="hu-HU"/>
        </w:rPr>
        <w:t>  Beiktatta: 2013. évi XCIII. törvény 180.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44" w:name="lbj340"/>
      <w:bookmarkEnd w:id="2544"/>
      <w:r w:rsidRPr="006837D2">
        <w:rPr>
          <w:rFonts w:ascii="Times New Roman" w:eastAsia="Times New Roman" w:hAnsi="Times New Roman" w:cs="Times New Roman"/>
          <w:i/>
          <w:iCs/>
          <w:sz w:val="20"/>
          <w:szCs w:val="20"/>
          <w:vertAlign w:val="superscript"/>
          <w:lang w:eastAsia="hu-HU"/>
        </w:rPr>
        <w:t>340</w:t>
      </w:r>
      <w:r w:rsidRPr="006837D2">
        <w:rPr>
          <w:rFonts w:ascii="Times New Roman" w:eastAsia="Times New Roman" w:hAnsi="Times New Roman" w:cs="Times New Roman"/>
          <w:i/>
          <w:iCs/>
          <w:sz w:val="20"/>
          <w:szCs w:val="20"/>
          <w:lang w:eastAsia="hu-HU"/>
        </w:rPr>
        <w:t>  Beiktatta: 2013. évi XCIII. törvény 180.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45" w:name="lbj341"/>
      <w:bookmarkEnd w:id="2545"/>
      <w:r w:rsidRPr="006837D2">
        <w:rPr>
          <w:rFonts w:ascii="Times New Roman" w:eastAsia="Times New Roman" w:hAnsi="Times New Roman" w:cs="Times New Roman"/>
          <w:i/>
          <w:iCs/>
          <w:sz w:val="20"/>
          <w:szCs w:val="20"/>
          <w:vertAlign w:val="superscript"/>
          <w:lang w:eastAsia="hu-HU"/>
        </w:rPr>
        <w:t>341</w:t>
      </w:r>
      <w:r w:rsidRPr="006837D2">
        <w:rPr>
          <w:rFonts w:ascii="Times New Roman" w:eastAsia="Times New Roman" w:hAnsi="Times New Roman" w:cs="Times New Roman"/>
          <w:i/>
          <w:iCs/>
          <w:sz w:val="20"/>
          <w:szCs w:val="20"/>
          <w:lang w:eastAsia="hu-HU"/>
        </w:rPr>
        <w:t>  Beiktatta: 2012. évi CCXXIII. törvény 226. §. Hatályos: 2013. 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46" w:name="lbj342"/>
      <w:bookmarkEnd w:id="2546"/>
      <w:r w:rsidRPr="006837D2">
        <w:rPr>
          <w:rFonts w:ascii="Times New Roman" w:eastAsia="Times New Roman" w:hAnsi="Times New Roman" w:cs="Times New Roman"/>
          <w:i/>
          <w:iCs/>
          <w:sz w:val="20"/>
          <w:szCs w:val="20"/>
          <w:vertAlign w:val="superscript"/>
          <w:lang w:eastAsia="hu-HU"/>
        </w:rPr>
        <w:t>342</w:t>
      </w:r>
      <w:r w:rsidRPr="006837D2">
        <w:rPr>
          <w:rFonts w:ascii="Times New Roman" w:eastAsia="Times New Roman" w:hAnsi="Times New Roman" w:cs="Times New Roman"/>
          <w:i/>
          <w:iCs/>
          <w:sz w:val="20"/>
          <w:szCs w:val="20"/>
          <w:lang w:eastAsia="hu-HU"/>
        </w:rPr>
        <w:t>  Beiktatta: 2012. évi CCXXIII. törvény 226. §. Hatályos: 2013. 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47" w:name="lbj343"/>
      <w:bookmarkEnd w:id="2547"/>
      <w:r w:rsidRPr="006837D2">
        <w:rPr>
          <w:rFonts w:ascii="Times New Roman" w:eastAsia="Times New Roman" w:hAnsi="Times New Roman" w:cs="Times New Roman"/>
          <w:i/>
          <w:iCs/>
          <w:sz w:val="20"/>
          <w:szCs w:val="20"/>
          <w:vertAlign w:val="superscript"/>
          <w:lang w:eastAsia="hu-HU"/>
        </w:rPr>
        <w:t>343</w:t>
      </w:r>
      <w:r w:rsidRPr="006837D2">
        <w:rPr>
          <w:rFonts w:ascii="Times New Roman" w:eastAsia="Times New Roman" w:hAnsi="Times New Roman" w:cs="Times New Roman"/>
          <w:i/>
          <w:iCs/>
          <w:sz w:val="20"/>
          <w:szCs w:val="20"/>
          <w:lang w:eastAsia="hu-HU"/>
        </w:rPr>
        <w:t>  Megállapította: 2012. évi CCXXIII. törvény 227. §. Hatályos: 2013. 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48" w:name="lbj344"/>
      <w:bookmarkEnd w:id="2548"/>
      <w:r w:rsidRPr="006837D2">
        <w:rPr>
          <w:rFonts w:ascii="Times New Roman" w:eastAsia="Times New Roman" w:hAnsi="Times New Roman" w:cs="Times New Roman"/>
          <w:i/>
          <w:iCs/>
          <w:sz w:val="20"/>
          <w:szCs w:val="20"/>
          <w:vertAlign w:val="superscript"/>
          <w:lang w:eastAsia="hu-HU"/>
        </w:rPr>
        <w:t>344</w:t>
      </w:r>
      <w:r w:rsidRPr="006837D2">
        <w:rPr>
          <w:rFonts w:ascii="Times New Roman" w:eastAsia="Times New Roman" w:hAnsi="Times New Roman" w:cs="Times New Roman"/>
          <w:i/>
          <w:iCs/>
          <w:sz w:val="20"/>
          <w:szCs w:val="20"/>
          <w:lang w:eastAsia="hu-HU"/>
        </w:rPr>
        <w:t>  A 2012. évi XXXI. törvény 28. § 16. szerint módosított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49" w:name="lbj345"/>
      <w:bookmarkEnd w:id="2549"/>
      <w:r w:rsidRPr="006837D2">
        <w:rPr>
          <w:rFonts w:ascii="Times New Roman" w:eastAsia="Times New Roman" w:hAnsi="Times New Roman" w:cs="Times New Roman"/>
          <w:i/>
          <w:iCs/>
          <w:sz w:val="20"/>
          <w:szCs w:val="20"/>
          <w:vertAlign w:val="superscript"/>
          <w:lang w:eastAsia="hu-HU"/>
        </w:rPr>
        <w:t>345</w:t>
      </w:r>
      <w:r w:rsidRPr="006837D2">
        <w:rPr>
          <w:rFonts w:ascii="Times New Roman" w:eastAsia="Times New Roman" w:hAnsi="Times New Roman" w:cs="Times New Roman"/>
          <w:i/>
          <w:iCs/>
          <w:sz w:val="20"/>
          <w:szCs w:val="20"/>
          <w:lang w:eastAsia="hu-HU"/>
        </w:rPr>
        <w:t>  A 2012. évi XXXI. törvény 28. § 17. szerint módosított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50" w:name="lbj346"/>
      <w:bookmarkEnd w:id="2550"/>
      <w:r w:rsidRPr="006837D2">
        <w:rPr>
          <w:rFonts w:ascii="Times New Roman" w:eastAsia="Times New Roman" w:hAnsi="Times New Roman" w:cs="Times New Roman"/>
          <w:i/>
          <w:iCs/>
          <w:sz w:val="20"/>
          <w:szCs w:val="20"/>
          <w:vertAlign w:val="superscript"/>
          <w:lang w:eastAsia="hu-HU"/>
        </w:rPr>
        <w:t>346</w:t>
      </w:r>
      <w:r w:rsidRPr="006837D2">
        <w:rPr>
          <w:rFonts w:ascii="Times New Roman" w:eastAsia="Times New Roman" w:hAnsi="Times New Roman" w:cs="Times New Roman"/>
          <w:i/>
          <w:iCs/>
          <w:sz w:val="20"/>
          <w:szCs w:val="20"/>
          <w:lang w:eastAsia="hu-HU"/>
        </w:rPr>
        <w:t>  Beiktatta: 2015. évi LXXVI. törvény 14. §. Hatályos: 2015.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51" w:name="lbj347"/>
      <w:bookmarkEnd w:id="2551"/>
      <w:r w:rsidRPr="006837D2">
        <w:rPr>
          <w:rFonts w:ascii="Times New Roman" w:eastAsia="Times New Roman" w:hAnsi="Times New Roman" w:cs="Times New Roman"/>
          <w:i/>
          <w:iCs/>
          <w:sz w:val="20"/>
          <w:szCs w:val="20"/>
          <w:vertAlign w:val="superscript"/>
          <w:lang w:eastAsia="hu-HU"/>
        </w:rPr>
        <w:t>347</w:t>
      </w:r>
      <w:r w:rsidRPr="006837D2">
        <w:rPr>
          <w:rFonts w:ascii="Times New Roman" w:eastAsia="Times New Roman" w:hAnsi="Times New Roman" w:cs="Times New Roman"/>
          <w:i/>
          <w:iCs/>
          <w:sz w:val="20"/>
          <w:szCs w:val="20"/>
          <w:lang w:eastAsia="hu-HU"/>
        </w:rPr>
        <w:t>  A 2012. évi XXXI. törvény 28. § 18. szerint módosított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52" w:name="lbj348"/>
      <w:bookmarkEnd w:id="2552"/>
      <w:r w:rsidRPr="006837D2">
        <w:rPr>
          <w:rFonts w:ascii="Times New Roman" w:eastAsia="Times New Roman" w:hAnsi="Times New Roman" w:cs="Times New Roman"/>
          <w:i/>
          <w:iCs/>
          <w:sz w:val="20"/>
          <w:szCs w:val="20"/>
          <w:vertAlign w:val="superscript"/>
          <w:lang w:eastAsia="hu-HU"/>
        </w:rPr>
        <w:t>348</w:t>
      </w:r>
      <w:r w:rsidRPr="006837D2">
        <w:rPr>
          <w:rFonts w:ascii="Times New Roman" w:eastAsia="Times New Roman" w:hAnsi="Times New Roman" w:cs="Times New Roman"/>
          <w:i/>
          <w:iCs/>
          <w:sz w:val="20"/>
          <w:szCs w:val="20"/>
          <w:lang w:eastAsia="hu-HU"/>
        </w:rPr>
        <w:t>  A 2012. évi XXXI. törvény 38. § 3. szerint módosított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53" w:name="lbj349"/>
      <w:bookmarkEnd w:id="2553"/>
      <w:r w:rsidRPr="006837D2">
        <w:rPr>
          <w:rFonts w:ascii="Times New Roman" w:eastAsia="Times New Roman" w:hAnsi="Times New Roman" w:cs="Times New Roman"/>
          <w:i/>
          <w:iCs/>
          <w:sz w:val="20"/>
          <w:szCs w:val="20"/>
          <w:vertAlign w:val="superscript"/>
          <w:lang w:eastAsia="hu-HU"/>
        </w:rPr>
        <w:t>349</w:t>
      </w:r>
      <w:r w:rsidRPr="006837D2">
        <w:rPr>
          <w:rFonts w:ascii="Times New Roman" w:eastAsia="Times New Roman" w:hAnsi="Times New Roman" w:cs="Times New Roman"/>
          <w:i/>
          <w:iCs/>
          <w:sz w:val="20"/>
          <w:szCs w:val="20"/>
          <w:lang w:eastAsia="hu-HU"/>
        </w:rPr>
        <w:t>  A 2012. évi XXXI. törvény 1. § (33)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54" w:name="lbj350"/>
      <w:bookmarkEnd w:id="2554"/>
      <w:r w:rsidRPr="006837D2">
        <w:rPr>
          <w:rFonts w:ascii="Times New Roman" w:eastAsia="Times New Roman" w:hAnsi="Times New Roman" w:cs="Times New Roman"/>
          <w:i/>
          <w:iCs/>
          <w:sz w:val="20"/>
          <w:szCs w:val="20"/>
          <w:vertAlign w:val="superscript"/>
          <w:lang w:eastAsia="hu-HU"/>
        </w:rPr>
        <w:t>350</w:t>
      </w:r>
      <w:r w:rsidRPr="006837D2">
        <w:rPr>
          <w:rFonts w:ascii="Times New Roman" w:eastAsia="Times New Roman" w:hAnsi="Times New Roman" w:cs="Times New Roman"/>
          <w:i/>
          <w:iCs/>
          <w:sz w:val="20"/>
          <w:szCs w:val="20"/>
          <w:lang w:eastAsia="hu-HU"/>
        </w:rPr>
        <w:t>  A 2012. évi XXXI. törvény 1. § (33)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55" w:name="lbj351"/>
      <w:bookmarkEnd w:id="2555"/>
      <w:r w:rsidRPr="006837D2">
        <w:rPr>
          <w:rFonts w:ascii="Times New Roman" w:eastAsia="Times New Roman" w:hAnsi="Times New Roman" w:cs="Times New Roman"/>
          <w:i/>
          <w:iCs/>
          <w:sz w:val="20"/>
          <w:szCs w:val="20"/>
          <w:vertAlign w:val="superscript"/>
          <w:lang w:eastAsia="hu-HU"/>
        </w:rPr>
        <w:t>351</w:t>
      </w:r>
      <w:r w:rsidRPr="006837D2">
        <w:rPr>
          <w:rFonts w:ascii="Times New Roman" w:eastAsia="Times New Roman" w:hAnsi="Times New Roman" w:cs="Times New Roman"/>
          <w:i/>
          <w:iCs/>
          <w:sz w:val="20"/>
          <w:szCs w:val="20"/>
          <w:lang w:eastAsia="hu-HU"/>
        </w:rPr>
        <w:t>  A 2012. évi XXXI. törvény 1. § (34)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56" w:name="lbj352"/>
      <w:bookmarkEnd w:id="2556"/>
      <w:r w:rsidRPr="006837D2">
        <w:rPr>
          <w:rFonts w:ascii="Times New Roman" w:eastAsia="Times New Roman" w:hAnsi="Times New Roman" w:cs="Times New Roman"/>
          <w:i/>
          <w:iCs/>
          <w:sz w:val="20"/>
          <w:szCs w:val="20"/>
          <w:vertAlign w:val="superscript"/>
          <w:lang w:eastAsia="hu-HU"/>
        </w:rPr>
        <w:t>352</w:t>
      </w:r>
      <w:r w:rsidRPr="006837D2">
        <w:rPr>
          <w:rFonts w:ascii="Times New Roman" w:eastAsia="Times New Roman" w:hAnsi="Times New Roman" w:cs="Times New Roman"/>
          <w:i/>
          <w:iCs/>
          <w:sz w:val="20"/>
          <w:szCs w:val="20"/>
          <w:lang w:eastAsia="hu-HU"/>
        </w:rPr>
        <w:t>  A 2012. évi XXXI. törvény 1. § (34)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57" w:name="lbj353"/>
      <w:bookmarkEnd w:id="2557"/>
      <w:r w:rsidRPr="006837D2">
        <w:rPr>
          <w:rFonts w:ascii="Times New Roman" w:eastAsia="Times New Roman" w:hAnsi="Times New Roman" w:cs="Times New Roman"/>
          <w:i/>
          <w:iCs/>
          <w:sz w:val="20"/>
          <w:szCs w:val="20"/>
          <w:vertAlign w:val="superscript"/>
          <w:lang w:eastAsia="hu-HU"/>
        </w:rPr>
        <w:t>353</w:t>
      </w:r>
      <w:r w:rsidRPr="006837D2">
        <w:rPr>
          <w:rFonts w:ascii="Times New Roman" w:eastAsia="Times New Roman" w:hAnsi="Times New Roman" w:cs="Times New Roman"/>
          <w:i/>
          <w:iCs/>
          <w:sz w:val="20"/>
          <w:szCs w:val="20"/>
          <w:lang w:eastAsia="hu-HU"/>
        </w:rPr>
        <w:t>  Beiktatta: 2013. évi XCIII. törvény 181.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58" w:name="lbj354"/>
      <w:bookmarkEnd w:id="2558"/>
      <w:r w:rsidRPr="006837D2">
        <w:rPr>
          <w:rFonts w:ascii="Times New Roman" w:eastAsia="Times New Roman" w:hAnsi="Times New Roman" w:cs="Times New Roman"/>
          <w:i/>
          <w:iCs/>
          <w:sz w:val="20"/>
          <w:szCs w:val="20"/>
          <w:vertAlign w:val="superscript"/>
          <w:lang w:eastAsia="hu-HU"/>
        </w:rPr>
        <w:t>354</w:t>
      </w:r>
      <w:r w:rsidRPr="006837D2">
        <w:rPr>
          <w:rFonts w:ascii="Times New Roman" w:eastAsia="Times New Roman" w:hAnsi="Times New Roman" w:cs="Times New Roman"/>
          <w:i/>
          <w:iCs/>
          <w:sz w:val="20"/>
          <w:szCs w:val="20"/>
          <w:lang w:eastAsia="hu-HU"/>
        </w:rPr>
        <w:t>  Beiktatta: 2013. évi XCIII. törvény 181.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59" w:name="lbj355"/>
      <w:bookmarkEnd w:id="2559"/>
      <w:r w:rsidRPr="006837D2">
        <w:rPr>
          <w:rFonts w:ascii="Times New Roman" w:eastAsia="Times New Roman" w:hAnsi="Times New Roman" w:cs="Times New Roman"/>
          <w:i/>
          <w:iCs/>
          <w:sz w:val="20"/>
          <w:szCs w:val="20"/>
          <w:vertAlign w:val="superscript"/>
          <w:lang w:eastAsia="hu-HU"/>
        </w:rPr>
        <w:t>355</w:t>
      </w:r>
      <w:r w:rsidRPr="006837D2">
        <w:rPr>
          <w:rFonts w:ascii="Times New Roman" w:eastAsia="Times New Roman" w:hAnsi="Times New Roman" w:cs="Times New Roman"/>
          <w:i/>
          <w:iCs/>
          <w:sz w:val="20"/>
          <w:szCs w:val="20"/>
          <w:lang w:eastAsia="hu-HU"/>
        </w:rPr>
        <w:t>  Beiktatta: 2013. évi CCXXXIX. törvény 1. § (9). Hatályos: 2014. I. 7-től.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60" w:name="lbj356"/>
      <w:bookmarkEnd w:id="2560"/>
      <w:r w:rsidRPr="006837D2">
        <w:rPr>
          <w:rFonts w:ascii="Times New Roman" w:eastAsia="Times New Roman" w:hAnsi="Times New Roman" w:cs="Times New Roman"/>
          <w:i/>
          <w:iCs/>
          <w:sz w:val="20"/>
          <w:szCs w:val="20"/>
          <w:vertAlign w:val="superscript"/>
          <w:lang w:eastAsia="hu-HU"/>
        </w:rPr>
        <w:t>356</w:t>
      </w:r>
      <w:r w:rsidRPr="006837D2">
        <w:rPr>
          <w:rFonts w:ascii="Times New Roman" w:eastAsia="Times New Roman" w:hAnsi="Times New Roman" w:cs="Times New Roman"/>
          <w:i/>
          <w:iCs/>
          <w:sz w:val="20"/>
          <w:szCs w:val="20"/>
          <w:lang w:eastAsia="hu-HU"/>
        </w:rPr>
        <w:t>  Beiktatta: 2013. évi CCXXXIX. törvény 1. § (9). Hatályos: 2014. I. 7-től.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61" w:name="lbj357"/>
      <w:bookmarkEnd w:id="2561"/>
      <w:r w:rsidRPr="006837D2">
        <w:rPr>
          <w:rFonts w:ascii="Times New Roman" w:eastAsia="Times New Roman" w:hAnsi="Times New Roman" w:cs="Times New Roman"/>
          <w:i/>
          <w:iCs/>
          <w:sz w:val="20"/>
          <w:szCs w:val="20"/>
          <w:vertAlign w:val="superscript"/>
          <w:lang w:eastAsia="hu-HU"/>
        </w:rPr>
        <w:t>357</w:t>
      </w:r>
      <w:r w:rsidRPr="006837D2">
        <w:rPr>
          <w:rFonts w:ascii="Times New Roman" w:eastAsia="Times New Roman" w:hAnsi="Times New Roman" w:cs="Times New Roman"/>
          <w:i/>
          <w:iCs/>
          <w:sz w:val="20"/>
          <w:szCs w:val="20"/>
          <w:lang w:eastAsia="hu-HU"/>
        </w:rPr>
        <w:t>  A 2012. évi XXXI. törvény 28. § 19. szerint módosított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62" w:name="lbj358"/>
      <w:bookmarkEnd w:id="2562"/>
      <w:r w:rsidRPr="006837D2">
        <w:rPr>
          <w:rFonts w:ascii="Times New Roman" w:eastAsia="Times New Roman" w:hAnsi="Times New Roman" w:cs="Times New Roman"/>
          <w:i/>
          <w:iCs/>
          <w:sz w:val="20"/>
          <w:szCs w:val="20"/>
          <w:vertAlign w:val="superscript"/>
          <w:lang w:eastAsia="hu-HU"/>
        </w:rPr>
        <w:t>358</w:t>
      </w:r>
      <w:r w:rsidRPr="006837D2">
        <w:rPr>
          <w:rFonts w:ascii="Times New Roman" w:eastAsia="Times New Roman" w:hAnsi="Times New Roman" w:cs="Times New Roman"/>
          <w:i/>
          <w:iCs/>
          <w:sz w:val="20"/>
          <w:szCs w:val="20"/>
          <w:lang w:eastAsia="hu-HU"/>
        </w:rPr>
        <w:t>  Beiktatta: 2013. évi XCIII. törvény 182.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63" w:name="lbj359"/>
      <w:bookmarkEnd w:id="2563"/>
      <w:r w:rsidRPr="006837D2">
        <w:rPr>
          <w:rFonts w:ascii="Times New Roman" w:eastAsia="Times New Roman" w:hAnsi="Times New Roman" w:cs="Times New Roman"/>
          <w:i/>
          <w:iCs/>
          <w:sz w:val="20"/>
          <w:szCs w:val="20"/>
          <w:vertAlign w:val="superscript"/>
          <w:lang w:eastAsia="hu-HU"/>
        </w:rPr>
        <w:t>359</w:t>
      </w:r>
      <w:r w:rsidRPr="006837D2">
        <w:rPr>
          <w:rFonts w:ascii="Times New Roman" w:eastAsia="Times New Roman" w:hAnsi="Times New Roman" w:cs="Times New Roman"/>
          <w:i/>
          <w:iCs/>
          <w:sz w:val="20"/>
          <w:szCs w:val="20"/>
          <w:lang w:eastAsia="hu-HU"/>
        </w:rPr>
        <w:t>  Beiktatta: 2013. évi XCIII. törvény 182.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64" w:name="lbj360"/>
      <w:bookmarkEnd w:id="2564"/>
      <w:r w:rsidRPr="006837D2">
        <w:rPr>
          <w:rFonts w:ascii="Times New Roman" w:eastAsia="Times New Roman" w:hAnsi="Times New Roman" w:cs="Times New Roman"/>
          <w:i/>
          <w:iCs/>
          <w:sz w:val="20"/>
          <w:szCs w:val="20"/>
          <w:vertAlign w:val="superscript"/>
          <w:lang w:eastAsia="hu-HU"/>
        </w:rPr>
        <w:t>360</w:t>
      </w:r>
      <w:r w:rsidRPr="006837D2">
        <w:rPr>
          <w:rFonts w:ascii="Times New Roman" w:eastAsia="Times New Roman" w:hAnsi="Times New Roman" w:cs="Times New Roman"/>
          <w:i/>
          <w:iCs/>
          <w:sz w:val="20"/>
          <w:szCs w:val="20"/>
          <w:lang w:eastAsia="hu-HU"/>
        </w:rPr>
        <w:t>  Megállapította: 2012. évi XCIV. törvény 13. §. Hatályos: 2012.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65" w:name="lbj361"/>
      <w:bookmarkEnd w:id="2565"/>
      <w:r w:rsidRPr="006837D2">
        <w:rPr>
          <w:rFonts w:ascii="Times New Roman" w:eastAsia="Times New Roman" w:hAnsi="Times New Roman" w:cs="Times New Roman"/>
          <w:i/>
          <w:iCs/>
          <w:sz w:val="20"/>
          <w:szCs w:val="20"/>
          <w:vertAlign w:val="superscript"/>
          <w:lang w:eastAsia="hu-HU"/>
        </w:rPr>
        <w:t>361</w:t>
      </w:r>
      <w:r w:rsidRPr="006837D2">
        <w:rPr>
          <w:rFonts w:ascii="Times New Roman" w:eastAsia="Times New Roman" w:hAnsi="Times New Roman" w:cs="Times New Roman"/>
          <w:i/>
          <w:iCs/>
          <w:sz w:val="20"/>
          <w:szCs w:val="20"/>
          <w:lang w:eastAsia="hu-HU"/>
        </w:rPr>
        <w:t>  Megállapította: 2012. évi CCXXIII. törvény 228. § (1).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66" w:name="lbj362"/>
      <w:bookmarkEnd w:id="2566"/>
      <w:r w:rsidRPr="006837D2">
        <w:rPr>
          <w:rFonts w:ascii="Times New Roman" w:eastAsia="Times New Roman" w:hAnsi="Times New Roman" w:cs="Times New Roman"/>
          <w:i/>
          <w:iCs/>
          <w:sz w:val="20"/>
          <w:szCs w:val="20"/>
          <w:vertAlign w:val="superscript"/>
          <w:lang w:eastAsia="hu-HU"/>
        </w:rPr>
        <w:t>362</w:t>
      </w:r>
      <w:r w:rsidRPr="006837D2">
        <w:rPr>
          <w:rFonts w:ascii="Times New Roman" w:eastAsia="Times New Roman" w:hAnsi="Times New Roman" w:cs="Times New Roman"/>
          <w:i/>
          <w:iCs/>
          <w:sz w:val="20"/>
          <w:szCs w:val="20"/>
          <w:lang w:eastAsia="hu-HU"/>
        </w:rPr>
        <w:t>  Módosította: 2012. évi CCXXIII. törvény 233. § (1) b).</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67" w:name="lbj363"/>
      <w:bookmarkEnd w:id="2567"/>
      <w:r w:rsidRPr="006837D2">
        <w:rPr>
          <w:rFonts w:ascii="Times New Roman" w:eastAsia="Times New Roman" w:hAnsi="Times New Roman" w:cs="Times New Roman"/>
          <w:i/>
          <w:iCs/>
          <w:sz w:val="20"/>
          <w:szCs w:val="20"/>
          <w:vertAlign w:val="superscript"/>
          <w:lang w:eastAsia="hu-HU"/>
        </w:rPr>
        <w:t>363</w:t>
      </w:r>
      <w:r w:rsidRPr="006837D2">
        <w:rPr>
          <w:rFonts w:ascii="Times New Roman" w:eastAsia="Times New Roman" w:hAnsi="Times New Roman" w:cs="Times New Roman"/>
          <w:i/>
          <w:iCs/>
          <w:sz w:val="20"/>
          <w:szCs w:val="20"/>
          <w:lang w:eastAsia="hu-HU"/>
        </w:rPr>
        <w:t>  Megállapította: 2012. évi CCXXIII. törvény 228. § (2).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68" w:name="lbj364"/>
      <w:bookmarkEnd w:id="2568"/>
      <w:r w:rsidRPr="006837D2">
        <w:rPr>
          <w:rFonts w:ascii="Times New Roman" w:eastAsia="Times New Roman" w:hAnsi="Times New Roman" w:cs="Times New Roman"/>
          <w:i/>
          <w:iCs/>
          <w:sz w:val="20"/>
          <w:szCs w:val="20"/>
          <w:vertAlign w:val="superscript"/>
          <w:lang w:eastAsia="hu-HU"/>
        </w:rPr>
        <w:t>364</w:t>
      </w:r>
      <w:r w:rsidRPr="006837D2">
        <w:rPr>
          <w:rFonts w:ascii="Times New Roman" w:eastAsia="Times New Roman" w:hAnsi="Times New Roman" w:cs="Times New Roman"/>
          <w:i/>
          <w:iCs/>
          <w:sz w:val="20"/>
          <w:szCs w:val="20"/>
          <w:lang w:eastAsia="hu-HU"/>
        </w:rPr>
        <w:t>  Beiktatta: 2015. évi LXXVI. törvény 15. §. Hatályos: 2015.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69" w:name="lbj365"/>
      <w:bookmarkEnd w:id="2569"/>
      <w:r w:rsidRPr="006837D2">
        <w:rPr>
          <w:rFonts w:ascii="Times New Roman" w:eastAsia="Times New Roman" w:hAnsi="Times New Roman" w:cs="Times New Roman"/>
          <w:i/>
          <w:iCs/>
          <w:sz w:val="20"/>
          <w:szCs w:val="20"/>
          <w:vertAlign w:val="superscript"/>
          <w:lang w:eastAsia="hu-HU"/>
        </w:rPr>
        <w:t>365</w:t>
      </w:r>
      <w:r w:rsidRPr="006837D2">
        <w:rPr>
          <w:rFonts w:ascii="Times New Roman" w:eastAsia="Times New Roman" w:hAnsi="Times New Roman" w:cs="Times New Roman"/>
          <w:i/>
          <w:iCs/>
          <w:sz w:val="20"/>
          <w:szCs w:val="20"/>
          <w:lang w:eastAsia="hu-HU"/>
        </w:rPr>
        <w:t>  Megállapította: 2012. évi CCXXIII. törvény 229. §. Hatályos: 2013. 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70" w:name="lbj366"/>
      <w:bookmarkEnd w:id="2570"/>
      <w:r w:rsidRPr="006837D2">
        <w:rPr>
          <w:rFonts w:ascii="Times New Roman" w:eastAsia="Times New Roman" w:hAnsi="Times New Roman" w:cs="Times New Roman"/>
          <w:i/>
          <w:iCs/>
          <w:sz w:val="20"/>
          <w:szCs w:val="20"/>
          <w:vertAlign w:val="superscript"/>
          <w:lang w:eastAsia="hu-HU"/>
        </w:rPr>
        <w:t>366</w:t>
      </w:r>
      <w:r w:rsidRPr="006837D2">
        <w:rPr>
          <w:rFonts w:ascii="Times New Roman" w:eastAsia="Times New Roman" w:hAnsi="Times New Roman" w:cs="Times New Roman"/>
          <w:i/>
          <w:iCs/>
          <w:sz w:val="20"/>
          <w:szCs w:val="20"/>
          <w:lang w:eastAsia="hu-HU"/>
        </w:rPr>
        <w:t>  Hatályon kívül helyezte: 2013. évi XCIII. törvény 188. § 13. Hatálytalan: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71" w:name="lbj367"/>
      <w:bookmarkEnd w:id="2571"/>
      <w:r w:rsidRPr="006837D2">
        <w:rPr>
          <w:rFonts w:ascii="Times New Roman" w:eastAsia="Times New Roman" w:hAnsi="Times New Roman" w:cs="Times New Roman"/>
          <w:i/>
          <w:iCs/>
          <w:sz w:val="20"/>
          <w:szCs w:val="20"/>
          <w:vertAlign w:val="superscript"/>
          <w:lang w:eastAsia="hu-HU"/>
        </w:rPr>
        <w:t>367</w:t>
      </w:r>
      <w:r w:rsidRPr="006837D2">
        <w:rPr>
          <w:rFonts w:ascii="Times New Roman" w:eastAsia="Times New Roman" w:hAnsi="Times New Roman" w:cs="Times New Roman"/>
          <w:i/>
          <w:iCs/>
          <w:sz w:val="20"/>
          <w:szCs w:val="20"/>
          <w:lang w:eastAsia="hu-HU"/>
        </w:rPr>
        <w:t>  Hatályon kívül helyezte: 2013. évi XCIII. törvény 188. § 14. Hatálytalan: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72" w:name="lbj368"/>
      <w:bookmarkEnd w:id="2572"/>
      <w:r w:rsidRPr="006837D2">
        <w:rPr>
          <w:rFonts w:ascii="Times New Roman" w:eastAsia="Times New Roman" w:hAnsi="Times New Roman" w:cs="Times New Roman"/>
          <w:i/>
          <w:iCs/>
          <w:sz w:val="20"/>
          <w:szCs w:val="20"/>
          <w:vertAlign w:val="superscript"/>
          <w:lang w:eastAsia="hu-HU"/>
        </w:rPr>
        <w:t>368</w:t>
      </w:r>
      <w:r w:rsidRPr="006837D2">
        <w:rPr>
          <w:rFonts w:ascii="Times New Roman" w:eastAsia="Times New Roman" w:hAnsi="Times New Roman" w:cs="Times New Roman"/>
          <w:i/>
          <w:iCs/>
          <w:sz w:val="20"/>
          <w:szCs w:val="20"/>
          <w:lang w:eastAsia="hu-HU"/>
        </w:rPr>
        <w:t>  Megállapította: 2015. évi LXXVI. törvény 16. §. Hatályos: 2015.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73" w:name="lbj369"/>
      <w:bookmarkEnd w:id="2573"/>
      <w:r w:rsidRPr="006837D2">
        <w:rPr>
          <w:rFonts w:ascii="Times New Roman" w:eastAsia="Times New Roman" w:hAnsi="Times New Roman" w:cs="Times New Roman"/>
          <w:i/>
          <w:iCs/>
          <w:sz w:val="20"/>
          <w:szCs w:val="20"/>
          <w:vertAlign w:val="superscript"/>
          <w:lang w:eastAsia="hu-HU"/>
        </w:rPr>
        <w:t>369</w:t>
      </w:r>
      <w:r w:rsidRPr="006837D2">
        <w:rPr>
          <w:rFonts w:ascii="Times New Roman" w:eastAsia="Times New Roman" w:hAnsi="Times New Roman" w:cs="Times New Roman"/>
          <w:i/>
          <w:iCs/>
          <w:sz w:val="20"/>
          <w:szCs w:val="20"/>
          <w:lang w:eastAsia="hu-HU"/>
        </w:rPr>
        <w:t>  Megállapította: 2012. évi CCXXIII. törvény 231. §. Hatályos: 2013. 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74" w:name="lbj370"/>
      <w:bookmarkEnd w:id="2574"/>
      <w:r w:rsidRPr="006837D2">
        <w:rPr>
          <w:rFonts w:ascii="Times New Roman" w:eastAsia="Times New Roman" w:hAnsi="Times New Roman" w:cs="Times New Roman"/>
          <w:i/>
          <w:iCs/>
          <w:sz w:val="20"/>
          <w:szCs w:val="20"/>
          <w:vertAlign w:val="superscript"/>
          <w:lang w:eastAsia="hu-HU"/>
        </w:rPr>
        <w:t>370</w:t>
      </w:r>
      <w:r w:rsidRPr="006837D2">
        <w:rPr>
          <w:rFonts w:ascii="Times New Roman" w:eastAsia="Times New Roman" w:hAnsi="Times New Roman" w:cs="Times New Roman"/>
          <w:i/>
          <w:iCs/>
          <w:sz w:val="20"/>
          <w:szCs w:val="20"/>
          <w:lang w:eastAsia="hu-HU"/>
        </w:rPr>
        <w:t>  A 2012. évi XXXI. törvény 1. § (35)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75" w:name="lbj371"/>
      <w:bookmarkEnd w:id="2575"/>
      <w:r w:rsidRPr="006837D2">
        <w:rPr>
          <w:rFonts w:ascii="Times New Roman" w:eastAsia="Times New Roman" w:hAnsi="Times New Roman" w:cs="Times New Roman"/>
          <w:i/>
          <w:iCs/>
          <w:sz w:val="20"/>
          <w:szCs w:val="20"/>
          <w:vertAlign w:val="superscript"/>
          <w:lang w:eastAsia="hu-HU"/>
        </w:rPr>
        <w:t>371</w:t>
      </w:r>
      <w:r w:rsidRPr="006837D2">
        <w:rPr>
          <w:rFonts w:ascii="Times New Roman" w:eastAsia="Times New Roman" w:hAnsi="Times New Roman" w:cs="Times New Roman"/>
          <w:i/>
          <w:iCs/>
          <w:sz w:val="20"/>
          <w:szCs w:val="20"/>
          <w:lang w:eastAsia="hu-HU"/>
        </w:rPr>
        <w:t>  A 2012. évi XXXI. törvény 1. § (35)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76" w:name="lbj372"/>
      <w:bookmarkEnd w:id="2576"/>
      <w:r w:rsidRPr="006837D2">
        <w:rPr>
          <w:rFonts w:ascii="Times New Roman" w:eastAsia="Times New Roman" w:hAnsi="Times New Roman" w:cs="Times New Roman"/>
          <w:i/>
          <w:iCs/>
          <w:sz w:val="20"/>
          <w:szCs w:val="20"/>
          <w:vertAlign w:val="superscript"/>
          <w:lang w:eastAsia="hu-HU"/>
        </w:rPr>
        <w:t>372</w:t>
      </w:r>
      <w:r w:rsidRPr="006837D2">
        <w:rPr>
          <w:rFonts w:ascii="Times New Roman" w:eastAsia="Times New Roman" w:hAnsi="Times New Roman" w:cs="Times New Roman"/>
          <w:i/>
          <w:iCs/>
          <w:sz w:val="20"/>
          <w:szCs w:val="20"/>
          <w:lang w:eastAsia="hu-HU"/>
        </w:rPr>
        <w:t>  Beiktatta: 2012. évi CCXXIII. törvény 232. §.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77" w:name="lbj373"/>
      <w:bookmarkEnd w:id="2577"/>
      <w:r w:rsidRPr="006837D2">
        <w:rPr>
          <w:rFonts w:ascii="Times New Roman" w:eastAsia="Times New Roman" w:hAnsi="Times New Roman" w:cs="Times New Roman"/>
          <w:i/>
          <w:iCs/>
          <w:sz w:val="20"/>
          <w:szCs w:val="20"/>
          <w:vertAlign w:val="superscript"/>
          <w:lang w:eastAsia="hu-HU"/>
        </w:rPr>
        <w:t>373</w:t>
      </w:r>
      <w:r w:rsidRPr="006837D2">
        <w:rPr>
          <w:rFonts w:ascii="Times New Roman" w:eastAsia="Times New Roman" w:hAnsi="Times New Roman" w:cs="Times New Roman"/>
          <w:i/>
          <w:iCs/>
          <w:sz w:val="20"/>
          <w:szCs w:val="20"/>
          <w:lang w:eastAsia="hu-HU"/>
        </w:rPr>
        <w:t>  Beiktatta: 2012. évi CCXXIII. törvény 232. §.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78" w:name="lbj374"/>
      <w:bookmarkEnd w:id="2578"/>
      <w:r w:rsidRPr="006837D2">
        <w:rPr>
          <w:rFonts w:ascii="Times New Roman" w:eastAsia="Times New Roman" w:hAnsi="Times New Roman" w:cs="Times New Roman"/>
          <w:i/>
          <w:iCs/>
          <w:sz w:val="20"/>
          <w:szCs w:val="20"/>
          <w:vertAlign w:val="superscript"/>
          <w:lang w:eastAsia="hu-HU"/>
        </w:rPr>
        <w:t>374</w:t>
      </w:r>
      <w:r w:rsidRPr="006837D2">
        <w:rPr>
          <w:rFonts w:ascii="Times New Roman" w:eastAsia="Times New Roman" w:hAnsi="Times New Roman" w:cs="Times New Roman"/>
          <w:i/>
          <w:iCs/>
          <w:sz w:val="20"/>
          <w:szCs w:val="20"/>
          <w:lang w:eastAsia="hu-HU"/>
        </w:rPr>
        <w:t>  Beiktatta: 2012. évi CCXXIII. törvény 232. §.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79" w:name="lbj375"/>
      <w:bookmarkEnd w:id="2579"/>
      <w:r w:rsidRPr="006837D2">
        <w:rPr>
          <w:rFonts w:ascii="Times New Roman" w:eastAsia="Times New Roman" w:hAnsi="Times New Roman" w:cs="Times New Roman"/>
          <w:i/>
          <w:iCs/>
          <w:sz w:val="20"/>
          <w:szCs w:val="20"/>
          <w:vertAlign w:val="superscript"/>
          <w:lang w:eastAsia="hu-HU"/>
        </w:rPr>
        <w:t>375</w:t>
      </w:r>
      <w:r w:rsidRPr="006837D2">
        <w:rPr>
          <w:rFonts w:ascii="Times New Roman" w:eastAsia="Times New Roman" w:hAnsi="Times New Roman" w:cs="Times New Roman"/>
          <w:i/>
          <w:iCs/>
          <w:sz w:val="20"/>
          <w:szCs w:val="20"/>
          <w:lang w:eastAsia="hu-HU"/>
        </w:rPr>
        <w:t>  Beiktatta: 2012. évi CCXXIII. törvény 232. §.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80" w:name="lbj376"/>
      <w:bookmarkEnd w:id="2580"/>
      <w:r w:rsidRPr="006837D2">
        <w:rPr>
          <w:rFonts w:ascii="Times New Roman" w:eastAsia="Times New Roman" w:hAnsi="Times New Roman" w:cs="Times New Roman"/>
          <w:i/>
          <w:iCs/>
          <w:sz w:val="20"/>
          <w:szCs w:val="20"/>
          <w:vertAlign w:val="superscript"/>
          <w:lang w:eastAsia="hu-HU"/>
        </w:rPr>
        <w:t>376</w:t>
      </w:r>
      <w:r w:rsidRPr="006837D2">
        <w:rPr>
          <w:rFonts w:ascii="Times New Roman" w:eastAsia="Times New Roman" w:hAnsi="Times New Roman" w:cs="Times New Roman"/>
          <w:i/>
          <w:iCs/>
          <w:sz w:val="20"/>
          <w:szCs w:val="20"/>
          <w:lang w:eastAsia="hu-HU"/>
        </w:rPr>
        <w:t>  Beiktatta: 2015. évi LXXVI. törvény 17. §. Hatályos: 2015.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81" w:name="lbj377"/>
      <w:bookmarkEnd w:id="2581"/>
      <w:r w:rsidRPr="006837D2">
        <w:rPr>
          <w:rFonts w:ascii="Times New Roman" w:eastAsia="Times New Roman" w:hAnsi="Times New Roman" w:cs="Times New Roman"/>
          <w:i/>
          <w:iCs/>
          <w:sz w:val="20"/>
          <w:szCs w:val="20"/>
          <w:vertAlign w:val="superscript"/>
          <w:lang w:eastAsia="hu-HU"/>
        </w:rPr>
        <w:t>377</w:t>
      </w:r>
      <w:r w:rsidRPr="006837D2">
        <w:rPr>
          <w:rFonts w:ascii="Times New Roman" w:eastAsia="Times New Roman" w:hAnsi="Times New Roman" w:cs="Times New Roman"/>
          <w:i/>
          <w:iCs/>
          <w:sz w:val="20"/>
          <w:szCs w:val="20"/>
          <w:lang w:eastAsia="hu-HU"/>
        </w:rPr>
        <w:t>  Beiktatta: 2012. évi CCXXIII. törvény 232. §.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82" w:name="lbj378"/>
      <w:bookmarkEnd w:id="2582"/>
      <w:r w:rsidRPr="006837D2">
        <w:rPr>
          <w:rFonts w:ascii="Times New Roman" w:eastAsia="Times New Roman" w:hAnsi="Times New Roman" w:cs="Times New Roman"/>
          <w:i/>
          <w:iCs/>
          <w:sz w:val="20"/>
          <w:szCs w:val="20"/>
          <w:vertAlign w:val="superscript"/>
          <w:lang w:eastAsia="hu-HU"/>
        </w:rPr>
        <w:t>378</w:t>
      </w:r>
      <w:r w:rsidRPr="006837D2">
        <w:rPr>
          <w:rFonts w:ascii="Times New Roman" w:eastAsia="Times New Roman" w:hAnsi="Times New Roman" w:cs="Times New Roman"/>
          <w:i/>
          <w:iCs/>
          <w:sz w:val="20"/>
          <w:szCs w:val="20"/>
          <w:lang w:eastAsia="hu-HU"/>
        </w:rPr>
        <w:t>  Beiktatta: 2012. évi CCXXIII. törvény 232. §. Hatályos: 2013.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83" w:name="lbj379"/>
      <w:bookmarkEnd w:id="2583"/>
      <w:r w:rsidRPr="006837D2">
        <w:rPr>
          <w:rFonts w:ascii="Times New Roman" w:eastAsia="Times New Roman" w:hAnsi="Times New Roman" w:cs="Times New Roman"/>
          <w:i/>
          <w:iCs/>
          <w:sz w:val="20"/>
          <w:szCs w:val="20"/>
          <w:vertAlign w:val="superscript"/>
          <w:lang w:eastAsia="hu-HU"/>
        </w:rPr>
        <w:t>379</w:t>
      </w:r>
      <w:r w:rsidRPr="006837D2">
        <w:rPr>
          <w:rFonts w:ascii="Times New Roman" w:eastAsia="Times New Roman" w:hAnsi="Times New Roman" w:cs="Times New Roman"/>
          <w:i/>
          <w:iCs/>
          <w:sz w:val="20"/>
          <w:szCs w:val="20"/>
          <w:lang w:eastAsia="hu-HU"/>
        </w:rPr>
        <w:t>  Beiktatta: 2015. évi LXXVI. törvény 18. §. Hatályos: 2015. VII.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84" w:name="lbj380"/>
      <w:bookmarkEnd w:id="2584"/>
      <w:r w:rsidRPr="006837D2">
        <w:rPr>
          <w:rFonts w:ascii="Times New Roman" w:eastAsia="Times New Roman" w:hAnsi="Times New Roman" w:cs="Times New Roman"/>
          <w:i/>
          <w:iCs/>
          <w:sz w:val="20"/>
          <w:szCs w:val="20"/>
          <w:vertAlign w:val="superscript"/>
          <w:lang w:eastAsia="hu-HU"/>
        </w:rPr>
        <w:t>380</w:t>
      </w:r>
      <w:r w:rsidRPr="006837D2">
        <w:rPr>
          <w:rFonts w:ascii="Times New Roman" w:eastAsia="Times New Roman" w:hAnsi="Times New Roman" w:cs="Times New Roman"/>
          <w:i/>
          <w:iCs/>
          <w:sz w:val="20"/>
          <w:szCs w:val="20"/>
          <w:lang w:eastAsia="hu-HU"/>
        </w:rPr>
        <w:t>  Beiktatta: 2013. évi CLXXXVI. törvény 114.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85" w:name="lbj381"/>
      <w:bookmarkEnd w:id="2585"/>
      <w:r w:rsidRPr="006837D2">
        <w:rPr>
          <w:rFonts w:ascii="Times New Roman" w:eastAsia="Times New Roman" w:hAnsi="Times New Roman" w:cs="Times New Roman"/>
          <w:i/>
          <w:iCs/>
          <w:sz w:val="20"/>
          <w:szCs w:val="20"/>
          <w:vertAlign w:val="superscript"/>
          <w:lang w:eastAsia="hu-HU"/>
        </w:rPr>
        <w:t>381</w:t>
      </w:r>
      <w:r w:rsidRPr="006837D2">
        <w:rPr>
          <w:rFonts w:ascii="Times New Roman" w:eastAsia="Times New Roman" w:hAnsi="Times New Roman" w:cs="Times New Roman"/>
          <w:i/>
          <w:iCs/>
          <w:sz w:val="20"/>
          <w:szCs w:val="20"/>
          <w:lang w:eastAsia="hu-HU"/>
        </w:rPr>
        <w:t>  Beiktatta: 2013. évi XCIII. törvény 183.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86" w:name="lbj382"/>
      <w:bookmarkEnd w:id="2586"/>
      <w:r w:rsidRPr="006837D2">
        <w:rPr>
          <w:rFonts w:ascii="Times New Roman" w:eastAsia="Times New Roman" w:hAnsi="Times New Roman" w:cs="Times New Roman"/>
          <w:i/>
          <w:iCs/>
          <w:sz w:val="20"/>
          <w:szCs w:val="20"/>
          <w:vertAlign w:val="superscript"/>
          <w:lang w:eastAsia="hu-HU"/>
        </w:rPr>
        <w:t>382</w:t>
      </w:r>
      <w:r w:rsidRPr="006837D2">
        <w:rPr>
          <w:rFonts w:ascii="Times New Roman" w:eastAsia="Times New Roman" w:hAnsi="Times New Roman" w:cs="Times New Roman"/>
          <w:i/>
          <w:iCs/>
          <w:sz w:val="20"/>
          <w:szCs w:val="20"/>
          <w:lang w:eastAsia="hu-HU"/>
        </w:rPr>
        <w:t>  Beiktatta: 2013. évi XCIII. törvény 183. §.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87" w:name="lbj383"/>
      <w:bookmarkEnd w:id="2587"/>
      <w:r w:rsidRPr="006837D2">
        <w:rPr>
          <w:rFonts w:ascii="Times New Roman" w:eastAsia="Times New Roman" w:hAnsi="Times New Roman" w:cs="Times New Roman"/>
          <w:i/>
          <w:iCs/>
          <w:sz w:val="20"/>
          <w:szCs w:val="20"/>
          <w:vertAlign w:val="superscript"/>
          <w:lang w:eastAsia="hu-HU"/>
        </w:rPr>
        <w:t>383</w:t>
      </w:r>
      <w:r w:rsidRPr="006837D2">
        <w:rPr>
          <w:rFonts w:ascii="Times New Roman" w:eastAsia="Times New Roman" w:hAnsi="Times New Roman" w:cs="Times New Roman"/>
          <w:i/>
          <w:iCs/>
          <w:sz w:val="20"/>
          <w:szCs w:val="20"/>
          <w:lang w:eastAsia="hu-HU"/>
        </w:rPr>
        <w:t>  A 2012. évi XXXI. törvény 28. § 1. szerint módosított szöveggel lép hatályba. Módosította: 2013. évi XCIII. törvény 187. § 45., 52.</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88" w:name="lbj384"/>
      <w:bookmarkEnd w:id="2588"/>
      <w:r w:rsidRPr="006837D2">
        <w:rPr>
          <w:rFonts w:ascii="Times New Roman" w:eastAsia="Times New Roman" w:hAnsi="Times New Roman" w:cs="Times New Roman"/>
          <w:i/>
          <w:iCs/>
          <w:sz w:val="20"/>
          <w:szCs w:val="20"/>
          <w:vertAlign w:val="superscript"/>
          <w:lang w:eastAsia="hu-HU"/>
        </w:rPr>
        <w:t>384</w:t>
      </w:r>
      <w:r w:rsidRPr="006837D2">
        <w:rPr>
          <w:rFonts w:ascii="Times New Roman" w:eastAsia="Times New Roman" w:hAnsi="Times New Roman" w:cs="Times New Roman"/>
          <w:i/>
          <w:iCs/>
          <w:sz w:val="20"/>
          <w:szCs w:val="20"/>
          <w:lang w:eastAsia="hu-HU"/>
        </w:rPr>
        <w:t>  A 2012. évi XXXI. törvény 28. § 22. szerint módosított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89" w:name="lbj385"/>
      <w:bookmarkEnd w:id="2589"/>
      <w:r w:rsidRPr="006837D2">
        <w:rPr>
          <w:rFonts w:ascii="Times New Roman" w:eastAsia="Times New Roman" w:hAnsi="Times New Roman" w:cs="Times New Roman"/>
          <w:i/>
          <w:iCs/>
          <w:sz w:val="20"/>
          <w:szCs w:val="20"/>
          <w:vertAlign w:val="superscript"/>
          <w:lang w:eastAsia="hu-HU"/>
        </w:rPr>
        <w:t>385</w:t>
      </w:r>
      <w:r w:rsidRPr="006837D2">
        <w:rPr>
          <w:rFonts w:ascii="Times New Roman" w:eastAsia="Times New Roman" w:hAnsi="Times New Roman" w:cs="Times New Roman"/>
          <w:i/>
          <w:iCs/>
          <w:sz w:val="20"/>
          <w:szCs w:val="20"/>
          <w:lang w:eastAsia="hu-HU"/>
        </w:rPr>
        <w:t>  Megállapította: 2013. évi CCL. törvény 150. §. Hatályos: 2013. XII. 31-től.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90" w:name="lbj386"/>
      <w:bookmarkEnd w:id="2590"/>
      <w:r w:rsidRPr="006837D2">
        <w:rPr>
          <w:rFonts w:ascii="Times New Roman" w:eastAsia="Times New Roman" w:hAnsi="Times New Roman" w:cs="Times New Roman"/>
          <w:i/>
          <w:iCs/>
          <w:sz w:val="20"/>
          <w:szCs w:val="20"/>
          <w:vertAlign w:val="superscript"/>
          <w:lang w:eastAsia="hu-HU"/>
        </w:rPr>
        <w:t>386</w:t>
      </w:r>
      <w:r w:rsidRPr="006837D2">
        <w:rPr>
          <w:rFonts w:ascii="Times New Roman" w:eastAsia="Times New Roman" w:hAnsi="Times New Roman" w:cs="Times New Roman"/>
          <w:i/>
          <w:iCs/>
          <w:sz w:val="20"/>
          <w:szCs w:val="20"/>
          <w:lang w:eastAsia="hu-HU"/>
        </w:rPr>
        <w:t>  A 2012. évi XXXI. törvény 28. § 1. szerint módosított szöveggel lép hatályba. Módosította: 2013. évi XCIII. törvény 187. § 45.</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91" w:name="lbj387"/>
      <w:bookmarkEnd w:id="2591"/>
      <w:r w:rsidRPr="006837D2">
        <w:rPr>
          <w:rFonts w:ascii="Times New Roman" w:eastAsia="Times New Roman" w:hAnsi="Times New Roman" w:cs="Times New Roman"/>
          <w:i/>
          <w:iCs/>
          <w:sz w:val="20"/>
          <w:szCs w:val="20"/>
          <w:vertAlign w:val="superscript"/>
          <w:lang w:eastAsia="hu-HU"/>
        </w:rPr>
        <w:t>387</w:t>
      </w:r>
      <w:r w:rsidRPr="006837D2">
        <w:rPr>
          <w:rFonts w:ascii="Times New Roman" w:eastAsia="Times New Roman" w:hAnsi="Times New Roman" w:cs="Times New Roman"/>
          <w:i/>
          <w:iCs/>
          <w:sz w:val="20"/>
          <w:szCs w:val="20"/>
          <w:lang w:eastAsia="hu-HU"/>
        </w:rPr>
        <w:t>  A 2012. évi XXXI. törvény 28. § 23. szerint módosított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92" w:name="lbj388"/>
      <w:bookmarkEnd w:id="2592"/>
      <w:r w:rsidRPr="006837D2">
        <w:rPr>
          <w:rFonts w:ascii="Times New Roman" w:eastAsia="Times New Roman" w:hAnsi="Times New Roman" w:cs="Times New Roman"/>
          <w:i/>
          <w:iCs/>
          <w:sz w:val="20"/>
          <w:szCs w:val="20"/>
          <w:vertAlign w:val="superscript"/>
          <w:lang w:eastAsia="hu-HU"/>
        </w:rPr>
        <w:t>388</w:t>
      </w:r>
      <w:r w:rsidRPr="006837D2">
        <w:rPr>
          <w:rFonts w:ascii="Times New Roman" w:eastAsia="Times New Roman" w:hAnsi="Times New Roman" w:cs="Times New Roman"/>
          <w:i/>
          <w:iCs/>
          <w:sz w:val="20"/>
          <w:szCs w:val="20"/>
          <w:lang w:eastAsia="hu-HU"/>
        </w:rPr>
        <w:t>  Módosította: 2013. évi XCIII. törvény 187. § 53.</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93" w:name="lbj389"/>
      <w:bookmarkEnd w:id="2593"/>
      <w:r w:rsidRPr="006837D2">
        <w:rPr>
          <w:rFonts w:ascii="Times New Roman" w:eastAsia="Times New Roman" w:hAnsi="Times New Roman" w:cs="Times New Roman"/>
          <w:i/>
          <w:iCs/>
          <w:sz w:val="20"/>
          <w:szCs w:val="20"/>
          <w:vertAlign w:val="superscript"/>
          <w:lang w:eastAsia="hu-HU"/>
        </w:rPr>
        <w:t>389</w:t>
      </w:r>
      <w:r w:rsidRPr="006837D2">
        <w:rPr>
          <w:rFonts w:ascii="Times New Roman" w:eastAsia="Times New Roman" w:hAnsi="Times New Roman" w:cs="Times New Roman"/>
          <w:i/>
          <w:iCs/>
          <w:sz w:val="20"/>
          <w:szCs w:val="20"/>
          <w:lang w:eastAsia="hu-HU"/>
        </w:rPr>
        <w:t>  Hatályon kívül helyezte: 2014. évi LXXII. törvény 82. §. Hatálytalan: 2015.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94" w:name="lbj390"/>
      <w:bookmarkEnd w:id="2594"/>
      <w:r w:rsidRPr="006837D2">
        <w:rPr>
          <w:rFonts w:ascii="Times New Roman" w:eastAsia="Times New Roman" w:hAnsi="Times New Roman" w:cs="Times New Roman"/>
          <w:i/>
          <w:iCs/>
          <w:sz w:val="20"/>
          <w:szCs w:val="20"/>
          <w:vertAlign w:val="superscript"/>
          <w:lang w:eastAsia="hu-HU"/>
        </w:rPr>
        <w:t>390</w:t>
      </w:r>
      <w:r w:rsidRPr="006837D2">
        <w:rPr>
          <w:rFonts w:ascii="Times New Roman" w:eastAsia="Times New Roman" w:hAnsi="Times New Roman" w:cs="Times New Roman"/>
          <w:i/>
          <w:iCs/>
          <w:sz w:val="20"/>
          <w:szCs w:val="20"/>
          <w:lang w:eastAsia="hu-HU"/>
        </w:rPr>
        <w:t>  Lásd: 63/2012. (IV. 2.) Korm. rendelet.</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95" w:name="lbj391"/>
      <w:bookmarkEnd w:id="2595"/>
      <w:r w:rsidRPr="006837D2">
        <w:rPr>
          <w:rFonts w:ascii="Times New Roman" w:eastAsia="Times New Roman" w:hAnsi="Times New Roman" w:cs="Times New Roman"/>
          <w:i/>
          <w:iCs/>
          <w:sz w:val="20"/>
          <w:szCs w:val="20"/>
          <w:vertAlign w:val="superscript"/>
          <w:lang w:eastAsia="hu-HU"/>
        </w:rPr>
        <w:lastRenderedPageBreak/>
        <w:t>391</w:t>
      </w:r>
      <w:r w:rsidRPr="006837D2">
        <w:rPr>
          <w:rFonts w:ascii="Times New Roman" w:eastAsia="Times New Roman" w:hAnsi="Times New Roman" w:cs="Times New Roman"/>
          <w:i/>
          <w:iCs/>
          <w:sz w:val="20"/>
          <w:szCs w:val="20"/>
          <w:lang w:eastAsia="hu-HU"/>
        </w:rPr>
        <w:t>  A 2012. évi XXXI. törvény 1. § (36)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96" w:name="lbj392"/>
      <w:bookmarkEnd w:id="2596"/>
      <w:r w:rsidRPr="006837D2">
        <w:rPr>
          <w:rFonts w:ascii="Times New Roman" w:eastAsia="Times New Roman" w:hAnsi="Times New Roman" w:cs="Times New Roman"/>
          <w:i/>
          <w:iCs/>
          <w:sz w:val="20"/>
          <w:szCs w:val="20"/>
          <w:vertAlign w:val="superscript"/>
          <w:lang w:eastAsia="hu-HU"/>
        </w:rPr>
        <w:t>392</w:t>
      </w:r>
      <w:r w:rsidRPr="006837D2">
        <w:rPr>
          <w:rFonts w:ascii="Times New Roman" w:eastAsia="Times New Roman" w:hAnsi="Times New Roman" w:cs="Times New Roman"/>
          <w:i/>
          <w:iCs/>
          <w:sz w:val="20"/>
          <w:szCs w:val="20"/>
          <w:lang w:eastAsia="hu-HU"/>
        </w:rPr>
        <w:t>  Lásd: 22/2012. (IV. 13.) BM rendelet.</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97" w:name="lbj393"/>
      <w:bookmarkEnd w:id="2597"/>
      <w:r w:rsidRPr="006837D2">
        <w:rPr>
          <w:rFonts w:ascii="Times New Roman" w:eastAsia="Times New Roman" w:hAnsi="Times New Roman" w:cs="Times New Roman"/>
          <w:i/>
          <w:iCs/>
          <w:sz w:val="20"/>
          <w:szCs w:val="20"/>
          <w:vertAlign w:val="superscript"/>
          <w:lang w:eastAsia="hu-HU"/>
        </w:rPr>
        <w:t>393</w:t>
      </w:r>
      <w:r w:rsidRPr="006837D2">
        <w:rPr>
          <w:rFonts w:ascii="Times New Roman" w:eastAsia="Times New Roman" w:hAnsi="Times New Roman" w:cs="Times New Roman"/>
          <w:i/>
          <w:iCs/>
          <w:sz w:val="20"/>
          <w:szCs w:val="20"/>
          <w:lang w:eastAsia="hu-HU"/>
        </w:rPr>
        <w:t>  A 2012. évi XXXI. törvény 28. § 24. szerint módosított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98" w:name="lbj394"/>
      <w:bookmarkEnd w:id="2598"/>
      <w:r w:rsidRPr="006837D2">
        <w:rPr>
          <w:rFonts w:ascii="Times New Roman" w:eastAsia="Times New Roman" w:hAnsi="Times New Roman" w:cs="Times New Roman"/>
          <w:i/>
          <w:iCs/>
          <w:sz w:val="20"/>
          <w:szCs w:val="20"/>
          <w:vertAlign w:val="superscript"/>
          <w:lang w:eastAsia="hu-HU"/>
        </w:rPr>
        <w:t>394</w:t>
      </w:r>
      <w:r w:rsidRPr="006837D2">
        <w:rPr>
          <w:rFonts w:ascii="Times New Roman" w:eastAsia="Times New Roman" w:hAnsi="Times New Roman" w:cs="Times New Roman"/>
          <w:i/>
          <w:iCs/>
          <w:sz w:val="20"/>
          <w:szCs w:val="20"/>
          <w:lang w:eastAsia="hu-HU"/>
        </w:rPr>
        <w:t>  Lásd: 21/2012. (IV. 13.) BM rendelet.</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599" w:name="lbj395"/>
      <w:bookmarkEnd w:id="2599"/>
      <w:r w:rsidRPr="006837D2">
        <w:rPr>
          <w:rFonts w:ascii="Times New Roman" w:eastAsia="Times New Roman" w:hAnsi="Times New Roman" w:cs="Times New Roman"/>
          <w:i/>
          <w:iCs/>
          <w:sz w:val="20"/>
          <w:szCs w:val="20"/>
          <w:vertAlign w:val="superscript"/>
          <w:lang w:eastAsia="hu-HU"/>
        </w:rPr>
        <w:t>395</w:t>
      </w:r>
      <w:r w:rsidRPr="006837D2">
        <w:rPr>
          <w:rFonts w:ascii="Times New Roman" w:eastAsia="Times New Roman" w:hAnsi="Times New Roman" w:cs="Times New Roman"/>
          <w:i/>
          <w:iCs/>
          <w:sz w:val="20"/>
          <w:szCs w:val="20"/>
          <w:lang w:eastAsia="hu-HU"/>
        </w:rPr>
        <w:t>  Lásd: 21/2012. (IV. 13.) BM rendelet.</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00" w:name="lbj396"/>
      <w:bookmarkEnd w:id="2600"/>
      <w:r w:rsidRPr="006837D2">
        <w:rPr>
          <w:rFonts w:ascii="Times New Roman" w:eastAsia="Times New Roman" w:hAnsi="Times New Roman" w:cs="Times New Roman"/>
          <w:i/>
          <w:iCs/>
          <w:sz w:val="20"/>
          <w:szCs w:val="20"/>
          <w:vertAlign w:val="superscript"/>
          <w:lang w:eastAsia="hu-HU"/>
        </w:rPr>
        <w:t>396</w:t>
      </w:r>
      <w:r w:rsidRPr="006837D2">
        <w:rPr>
          <w:rFonts w:ascii="Times New Roman" w:eastAsia="Times New Roman" w:hAnsi="Times New Roman" w:cs="Times New Roman"/>
          <w:i/>
          <w:iCs/>
          <w:sz w:val="20"/>
          <w:szCs w:val="20"/>
          <w:lang w:eastAsia="hu-HU"/>
        </w:rPr>
        <w:t>  Megállapította: 2013. évi XCIII. törvény 185. § (2).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01" w:name="lbj397"/>
      <w:bookmarkEnd w:id="2601"/>
      <w:r w:rsidRPr="006837D2">
        <w:rPr>
          <w:rFonts w:ascii="Times New Roman" w:eastAsia="Times New Roman" w:hAnsi="Times New Roman" w:cs="Times New Roman"/>
          <w:i/>
          <w:iCs/>
          <w:sz w:val="20"/>
          <w:szCs w:val="20"/>
          <w:vertAlign w:val="superscript"/>
          <w:lang w:eastAsia="hu-HU"/>
        </w:rPr>
        <w:t>397</w:t>
      </w:r>
      <w:r w:rsidRPr="006837D2">
        <w:rPr>
          <w:rFonts w:ascii="Times New Roman" w:eastAsia="Times New Roman" w:hAnsi="Times New Roman" w:cs="Times New Roman"/>
          <w:i/>
          <w:iCs/>
          <w:sz w:val="20"/>
          <w:szCs w:val="20"/>
          <w:lang w:eastAsia="hu-HU"/>
        </w:rPr>
        <w:t>  Lásd: 22/2012. (IV. 13.) BM rendelet.</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02" w:name="lbj398"/>
      <w:bookmarkEnd w:id="2602"/>
      <w:r w:rsidRPr="006837D2">
        <w:rPr>
          <w:rFonts w:ascii="Times New Roman" w:eastAsia="Times New Roman" w:hAnsi="Times New Roman" w:cs="Times New Roman"/>
          <w:i/>
          <w:iCs/>
          <w:sz w:val="20"/>
          <w:szCs w:val="20"/>
          <w:vertAlign w:val="superscript"/>
          <w:lang w:eastAsia="hu-HU"/>
        </w:rPr>
        <w:t>398</w:t>
      </w:r>
      <w:r w:rsidRPr="006837D2">
        <w:rPr>
          <w:rFonts w:ascii="Times New Roman" w:eastAsia="Times New Roman" w:hAnsi="Times New Roman" w:cs="Times New Roman"/>
          <w:i/>
          <w:iCs/>
          <w:sz w:val="20"/>
          <w:szCs w:val="20"/>
          <w:lang w:eastAsia="hu-HU"/>
        </w:rPr>
        <w:t>  Hatályon kívül helyezte: 2014. évi LXXII. törvény 82. §. Hatálytalan: 2015.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03" w:name="lbj399"/>
      <w:bookmarkEnd w:id="2603"/>
      <w:r w:rsidRPr="006837D2">
        <w:rPr>
          <w:rFonts w:ascii="Times New Roman" w:eastAsia="Times New Roman" w:hAnsi="Times New Roman" w:cs="Times New Roman"/>
          <w:i/>
          <w:iCs/>
          <w:sz w:val="20"/>
          <w:szCs w:val="20"/>
          <w:vertAlign w:val="superscript"/>
          <w:lang w:eastAsia="hu-HU"/>
        </w:rPr>
        <w:t>399</w:t>
      </w:r>
      <w:r w:rsidRPr="006837D2">
        <w:rPr>
          <w:rFonts w:ascii="Times New Roman" w:eastAsia="Times New Roman" w:hAnsi="Times New Roman" w:cs="Times New Roman"/>
          <w:i/>
          <w:iCs/>
          <w:sz w:val="20"/>
          <w:szCs w:val="20"/>
          <w:lang w:eastAsia="hu-HU"/>
        </w:rPr>
        <w:t>  Lásd: 71/2014. (XII. 19.) BM rendelet.</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04" w:name="lbj400"/>
      <w:bookmarkEnd w:id="2604"/>
      <w:r w:rsidRPr="006837D2">
        <w:rPr>
          <w:rFonts w:ascii="Times New Roman" w:eastAsia="Times New Roman" w:hAnsi="Times New Roman" w:cs="Times New Roman"/>
          <w:i/>
          <w:iCs/>
          <w:sz w:val="20"/>
          <w:szCs w:val="20"/>
          <w:vertAlign w:val="superscript"/>
          <w:lang w:eastAsia="hu-HU"/>
        </w:rPr>
        <w:t>400</w:t>
      </w:r>
      <w:r w:rsidRPr="006837D2">
        <w:rPr>
          <w:rFonts w:ascii="Times New Roman" w:eastAsia="Times New Roman" w:hAnsi="Times New Roman" w:cs="Times New Roman"/>
          <w:i/>
          <w:iCs/>
          <w:sz w:val="20"/>
          <w:szCs w:val="20"/>
          <w:lang w:eastAsia="hu-HU"/>
        </w:rPr>
        <w:t>  Lásd: 22/2012. (IV. 13.) BM rendelet.</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05" w:name="lbj401"/>
      <w:bookmarkEnd w:id="2605"/>
      <w:r w:rsidRPr="006837D2">
        <w:rPr>
          <w:rFonts w:ascii="Times New Roman" w:eastAsia="Times New Roman" w:hAnsi="Times New Roman" w:cs="Times New Roman"/>
          <w:i/>
          <w:iCs/>
          <w:sz w:val="20"/>
          <w:szCs w:val="20"/>
          <w:vertAlign w:val="superscript"/>
          <w:lang w:eastAsia="hu-HU"/>
        </w:rPr>
        <w:t>401</w:t>
      </w:r>
      <w:r w:rsidRPr="006837D2">
        <w:rPr>
          <w:rFonts w:ascii="Times New Roman" w:eastAsia="Times New Roman" w:hAnsi="Times New Roman" w:cs="Times New Roman"/>
          <w:i/>
          <w:iCs/>
          <w:sz w:val="20"/>
          <w:szCs w:val="20"/>
          <w:lang w:eastAsia="hu-HU"/>
        </w:rPr>
        <w:t>  Lásd: 22/2012. (IV. 13.) BM rendelet.</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06" w:name="lbj402"/>
      <w:bookmarkEnd w:id="2606"/>
      <w:r w:rsidRPr="006837D2">
        <w:rPr>
          <w:rFonts w:ascii="Times New Roman" w:eastAsia="Times New Roman" w:hAnsi="Times New Roman" w:cs="Times New Roman"/>
          <w:i/>
          <w:iCs/>
          <w:sz w:val="20"/>
          <w:szCs w:val="20"/>
          <w:vertAlign w:val="superscript"/>
          <w:lang w:eastAsia="hu-HU"/>
        </w:rPr>
        <w:t>402</w:t>
      </w:r>
      <w:r w:rsidRPr="006837D2">
        <w:rPr>
          <w:rFonts w:ascii="Times New Roman" w:eastAsia="Times New Roman" w:hAnsi="Times New Roman" w:cs="Times New Roman"/>
          <w:i/>
          <w:iCs/>
          <w:sz w:val="20"/>
          <w:szCs w:val="20"/>
          <w:lang w:eastAsia="hu-HU"/>
        </w:rPr>
        <w:t>  Beiktatta: 2013. évi CLXXXVI. törvény 115.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07" w:name="lbj403"/>
      <w:bookmarkEnd w:id="2607"/>
      <w:r w:rsidRPr="006837D2">
        <w:rPr>
          <w:rFonts w:ascii="Times New Roman" w:eastAsia="Times New Roman" w:hAnsi="Times New Roman" w:cs="Times New Roman"/>
          <w:i/>
          <w:iCs/>
          <w:sz w:val="20"/>
          <w:szCs w:val="20"/>
          <w:vertAlign w:val="superscript"/>
          <w:lang w:eastAsia="hu-HU"/>
        </w:rPr>
        <w:t>403</w:t>
      </w:r>
      <w:r w:rsidRPr="006837D2">
        <w:rPr>
          <w:rFonts w:ascii="Times New Roman" w:eastAsia="Times New Roman" w:hAnsi="Times New Roman" w:cs="Times New Roman"/>
          <w:i/>
          <w:iCs/>
          <w:sz w:val="20"/>
          <w:szCs w:val="20"/>
          <w:lang w:eastAsia="hu-HU"/>
        </w:rPr>
        <w:t>  Lásd: 73/2013. (XII. 18.) BM rendelet.</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08" w:name="lbj404"/>
      <w:bookmarkEnd w:id="2608"/>
      <w:r w:rsidRPr="006837D2">
        <w:rPr>
          <w:rFonts w:ascii="Times New Roman" w:eastAsia="Times New Roman" w:hAnsi="Times New Roman" w:cs="Times New Roman"/>
          <w:i/>
          <w:iCs/>
          <w:sz w:val="20"/>
          <w:szCs w:val="20"/>
          <w:vertAlign w:val="superscript"/>
          <w:lang w:eastAsia="hu-HU"/>
        </w:rPr>
        <w:t>404</w:t>
      </w:r>
      <w:r w:rsidRPr="006837D2">
        <w:rPr>
          <w:rFonts w:ascii="Times New Roman" w:eastAsia="Times New Roman" w:hAnsi="Times New Roman" w:cs="Times New Roman"/>
          <w:i/>
          <w:iCs/>
          <w:sz w:val="20"/>
          <w:szCs w:val="20"/>
          <w:lang w:eastAsia="hu-HU"/>
        </w:rPr>
        <w:t>  A 2012. évi XXXI. törvény 28. § 25. szerint módosított szöveggel lép hatályba. Módosította: 2012. évi CCXXIII. törvény 233. § (1) c).</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09" w:name="lbj405"/>
      <w:bookmarkEnd w:id="2609"/>
      <w:r w:rsidRPr="006837D2">
        <w:rPr>
          <w:rFonts w:ascii="Times New Roman" w:eastAsia="Times New Roman" w:hAnsi="Times New Roman" w:cs="Times New Roman"/>
          <w:i/>
          <w:iCs/>
          <w:sz w:val="20"/>
          <w:szCs w:val="20"/>
          <w:vertAlign w:val="superscript"/>
          <w:lang w:eastAsia="hu-HU"/>
        </w:rPr>
        <w:t>405</w:t>
      </w:r>
      <w:r w:rsidRPr="006837D2">
        <w:rPr>
          <w:rFonts w:ascii="Times New Roman" w:eastAsia="Times New Roman" w:hAnsi="Times New Roman" w:cs="Times New Roman"/>
          <w:i/>
          <w:iCs/>
          <w:sz w:val="20"/>
          <w:szCs w:val="20"/>
          <w:lang w:eastAsia="hu-HU"/>
        </w:rPr>
        <w:t>  Lásd: 32/2012. (XII. 4.) NGM rendelet.</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10" w:name="lbj406"/>
      <w:bookmarkEnd w:id="2610"/>
      <w:r w:rsidRPr="006837D2">
        <w:rPr>
          <w:rFonts w:ascii="Times New Roman" w:eastAsia="Times New Roman" w:hAnsi="Times New Roman" w:cs="Times New Roman"/>
          <w:i/>
          <w:iCs/>
          <w:sz w:val="20"/>
          <w:szCs w:val="20"/>
          <w:vertAlign w:val="superscript"/>
          <w:lang w:eastAsia="hu-HU"/>
        </w:rPr>
        <w:t>406</w:t>
      </w:r>
      <w:r w:rsidRPr="006837D2">
        <w:rPr>
          <w:rFonts w:ascii="Times New Roman" w:eastAsia="Times New Roman" w:hAnsi="Times New Roman" w:cs="Times New Roman"/>
          <w:i/>
          <w:iCs/>
          <w:sz w:val="20"/>
          <w:szCs w:val="20"/>
          <w:lang w:eastAsia="hu-HU"/>
        </w:rPr>
        <w:t>  Beiktatta: 2013. évi CCII. törvény 10. §. Hatályos: 2013. XII. 3-tól. Módosította: 2013. évi CCXLV. törvény 72. § (5).</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11" w:name="lbj407"/>
      <w:bookmarkEnd w:id="2611"/>
      <w:r w:rsidRPr="006837D2">
        <w:rPr>
          <w:rFonts w:ascii="Times New Roman" w:eastAsia="Times New Roman" w:hAnsi="Times New Roman" w:cs="Times New Roman"/>
          <w:i/>
          <w:iCs/>
          <w:sz w:val="20"/>
          <w:szCs w:val="20"/>
          <w:vertAlign w:val="superscript"/>
          <w:lang w:eastAsia="hu-HU"/>
        </w:rPr>
        <w:t>407</w:t>
      </w:r>
      <w:r w:rsidRPr="006837D2">
        <w:rPr>
          <w:rFonts w:ascii="Times New Roman" w:eastAsia="Times New Roman" w:hAnsi="Times New Roman" w:cs="Times New Roman"/>
          <w:i/>
          <w:iCs/>
          <w:sz w:val="20"/>
          <w:szCs w:val="20"/>
          <w:lang w:eastAsia="hu-HU"/>
        </w:rPr>
        <w:t>  Lásd: 31/2013. (XII. 2.) KIM rendelet.</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12" w:name="lbj408"/>
      <w:bookmarkEnd w:id="2612"/>
      <w:r w:rsidRPr="006837D2">
        <w:rPr>
          <w:rFonts w:ascii="Times New Roman" w:eastAsia="Times New Roman" w:hAnsi="Times New Roman" w:cs="Times New Roman"/>
          <w:i/>
          <w:iCs/>
          <w:sz w:val="20"/>
          <w:szCs w:val="20"/>
          <w:vertAlign w:val="superscript"/>
          <w:lang w:eastAsia="hu-HU"/>
        </w:rPr>
        <w:t>408</w:t>
      </w:r>
      <w:r w:rsidRPr="006837D2">
        <w:rPr>
          <w:rFonts w:ascii="Times New Roman" w:eastAsia="Times New Roman" w:hAnsi="Times New Roman" w:cs="Times New Roman"/>
          <w:i/>
          <w:iCs/>
          <w:sz w:val="20"/>
          <w:szCs w:val="20"/>
          <w:lang w:eastAsia="hu-HU"/>
        </w:rPr>
        <w:t>  Beiktatta: 2013. évi CXLIX. törvény 7. §. Hatályos: 2013. X. 15-től.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13" w:name="lbj409"/>
      <w:bookmarkEnd w:id="2613"/>
      <w:r w:rsidRPr="006837D2">
        <w:rPr>
          <w:rFonts w:ascii="Times New Roman" w:eastAsia="Times New Roman" w:hAnsi="Times New Roman" w:cs="Times New Roman"/>
          <w:i/>
          <w:iCs/>
          <w:sz w:val="20"/>
          <w:szCs w:val="20"/>
          <w:vertAlign w:val="superscript"/>
          <w:lang w:eastAsia="hu-HU"/>
        </w:rPr>
        <w:t>409</w:t>
      </w:r>
      <w:r w:rsidRPr="006837D2">
        <w:rPr>
          <w:rFonts w:ascii="Times New Roman" w:eastAsia="Times New Roman" w:hAnsi="Times New Roman" w:cs="Times New Roman"/>
          <w:i/>
          <w:iCs/>
          <w:sz w:val="20"/>
          <w:szCs w:val="20"/>
          <w:lang w:eastAsia="hu-HU"/>
        </w:rPr>
        <w:t>  A 2012. évi XXXI. törvény 1. § (39)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14" w:name="lbj410"/>
      <w:bookmarkEnd w:id="2614"/>
      <w:r w:rsidRPr="006837D2">
        <w:rPr>
          <w:rFonts w:ascii="Times New Roman" w:eastAsia="Times New Roman" w:hAnsi="Times New Roman" w:cs="Times New Roman"/>
          <w:i/>
          <w:iCs/>
          <w:sz w:val="20"/>
          <w:szCs w:val="20"/>
          <w:vertAlign w:val="superscript"/>
          <w:lang w:eastAsia="hu-HU"/>
        </w:rPr>
        <w:t>410</w:t>
      </w:r>
      <w:r w:rsidRPr="006837D2">
        <w:rPr>
          <w:rFonts w:ascii="Times New Roman" w:eastAsia="Times New Roman" w:hAnsi="Times New Roman" w:cs="Times New Roman"/>
          <w:i/>
          <w:iCs/>
          <w:sz w:val="20"/>
          <w:szCs w:val="20"/>
          <w:lang w:eastAsia="hu-HU"/>
        </w:rPr>
        <w:t>  A 2012. évi XXXI. törvény 28. § 26. szerint módosított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15" w:name="lbj411"/>
      <w:bookmarkEnd w:id="2615"/>
      <w:r w:rsidRPr="006837D2">
        <w:rPr>
          <w:rFonts w:ascii="Times New Roman" w:eastAsia="Times New Roman" w:hAnsi="Times New Roman" w:cs="Times New Roman"/>
          <w:i/>
          <w:iCs/>
          <w:sz w:val="20"/>
          <w:szCs w:val="20"/>
          <w:vertAlign w:val="superscript"/>
          <w:lang w:eastAsia="hu-HU"/>
        </w:rPr>
        <w:t>411</w:t>
      </w:r>
      <w:r w:rsidRPr="006837D2">
        <w:rPr>
          <w:rFonts w:ascii="Times New Roman" w:eastAsia="Times New Roman" w:hAnsi="Times New Roman" w:cs="Times New Roman"/>
          <w:i/>
          <w:iCs/>
          <w:sz w:val="20"/>
          <w:szCs w:val="20"/>
          <w:lang w:eastAsia="hu-HU"/>
        </w:rPr>
        <w:t>  Beiktatta: 2013. évi CLXXXVI. törvény 116.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16" w:name="lbj412"/>
      <w:bookmarkEnd w:id="2616"/>
      <w:r w:rsidRPr="006837D2">
        <w:rPr>
          <w:rFonts w:ascii="Times New Roman" w:eastAsia="Times New Roman" w:hAnsi="Times New Roman" w:cs="Times New Roman"/>
          <w:i/>
          <w:iCs/>
          <w:sz w:val="20"/>
          <w:szCs w:val="20"/>
          <w:vertAlign w:val="superscript"/>
          <w:lang w:eastAsia="hu-HU"/>
        </w:rPr>
        <w:t>412</w:t>
      </w:r>
      <w:r w:rsidRPr="006837D2">
        <w:rPr>
          <w:rFonts w:ascii="Times New Roman" w:eastAsia="Times New Roman" w:hAnsi="Times New Roman" w:cs="Times New Roman"/>
          <w:i/>
          <w:iCs/>
          <w:sz w:val="20"/>
          <w:szCs w:val="20"/>
          <w:lang w:eastAsia="hu-HU"/>
        </w:rPr>
        <w:t>  Megállapította: 2013. évi XCIII. törvény 186. § (1).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17" w:name="lbj413"/>
      <w:bookmarkEnd w:id="2617"/>
      <w:r w:rsidRPr="006837D2">
        <w:rPr>
          <w:rFonts w:ascii="Times New Roman" w:eastAsia="Times New Roman" w:hAnsi="Times New Roman" w:cs="Times New Roman"/>
          <w:i/>
          <w:iCs/>
          <w:sz w:val="20"/>
          <w:szCs w:val="20"/>
          <w:vertAlign w:val="superscript"/>
          <w:lang w:eastAsia="hu-HU"/>
        </w:rPr>
        <w:t>413</w:t>
      </w:r>
      <w:r w:rsidRPr="006837D2">
        <w:rPr>
          <w:rFonts w:ascii="Times New Roman" w:eastAsia="Times New Roman" w:hAnsi="Times New Roman" w:cs="Times New Roman"/>
          <w:i/>
          <w:iCs/>
          <w:sz w:val="20"/>
          <w:szCs w:val="20"/>
          <w:lang w:eastAsia="hu-HU"/>
        </w:rPr>
        <w:t>  A 2012. évi XXXI. törvény 1. § (40) szerinti szöveggel lép hatályba.</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18" w:name="lbj414"/>
      <w:bookmarkEnd w:id="2618"/>
      <w:r w:rsidRPr="006837D2">
        <w:rPr>
          <w:rFonts w:ascii="Times New Roman" w:eastAsia="Times New Roman" w:hAnsi="Times New Roman" w:cs="Times New Roman"/>
          <w:i/>
          <w:iCs/>
          <w:sz w:val="20"/>
          <w:szCs w:val="20"/>
          <w:vertAlign w:val="superscript"/>
          <w:lang w:eastAsia="hu-HU"/>
        </w:rPr>
        <w:t>414</w:t>
      </w:r>
      <w:r w:rsidRPr="006837D2">
        <w:rPr>
          <w:rFonts w:ascii="Times New Roman" w:eastAsia="Times New Roman" w:hAnsi="Times New Roman" w:cs="Times New Roman"/>
          <w:i/>
          <w:iCs/>
          <w:sz w:val="20"/>
          <w:szCs w:val="20"/>
          <w:lang w:eastAsia="hu-HU"/>
        </w:rPr>
        <w:t>  Beiktatta: 2013. évi CCXLV. törvény 72. § (6).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19" w:name="lbj415"/>
      <w:bookmarkEnd w:id="2619"/>
      <w:r w:rsidRPr="006837D2">
        <w:rPr>
          <w:rFonts w:ascii="Times New Roman" w:eastAsia="Times New Roman" w:hAnsi="Times New Roman" w:cs="Times New Roman"/>
          <w:i/>
          <w:iCs/>
          <w:sz w:val="20"/>
          <w:szCs w:val="20"/>
          <w:vertAlign w:val="superscript"/>
          <w:lang w:eastAsia="hu-HU"/>
        </w:rPr>
        <w:t>415</w:t>
      </w:r>
      <w:r w:rsidRPr="006837D2">
        <w:rPr>
          <w:rFonts w:ascii="Times New Roman" w:eastAsia="Times New Roman" w:hAnsi="Times New Roman" w:cs="Times New Roman"/>
          <w:i/>
          <w:iCs/>
          <w:sz w:val="20"/>
          <w:szCs w:val="20"/>
          <w:lang w:eastAsia="hu-HU"/>
        </w:rPr>
        <w:t>  Beiktatta: 2012. évi CLXXXI. törvény 65. § (4). Módosította: 2013. évi XCIII. törvény 187. § 54.</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20" w:name="lbj416"/>
      <w:bookmarkEnd w:id="2620"/>
      <w:r w:rsidRPr="006837D2">
        <w:rPr>
          <w:rFonts w:ascii="Times New Roman" w:eastAsia="Times New Roman" w:hAnsi="Times New Roman" w:cs="Times New Roman"/>
          <w:i/>
          <w:iCs/>
          <w:sz w:val="20"/>
          <w:szCs w:val="20"/>
          <w:vertAlign w:val="superscript"/>
          <w:lang w:eastAsia="hu-HU"/>
        </w:rPr>
        <w:t>416</w:t>
      </w:r>
      <w:r w:rsidRPr="006837D2">
        <w:rPr>
          <w:rFonts w:ascii="Times New Roman" w:eastAsia="Times New Roman" w:hAnsi="Times New Roman" w:cs="Times New Roman"/>
          <w:i/>
          <w:iCs/>
          <w:sz w:val="20"/>
          <w:szCs w:val="20"/>
          <w:lang w:eastAsia="hu-HU"/>
        </w:rPr>
        <w:t>  Beiktatta: 2013. évi XCIII. törvény 186. § (2). Hatályos: 2013. IX.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21" w:name="lbj417"/>
      <w:bookmarkEnd w:id="2621"/>
      <w:r w:rsidRPr="006837D2">
        <w:rPr>
          <w:rFonts w:ascii="Times New Roman" w:eastAsia="Times New Roman" w:hAnsi="Times New Roman" w:cs="Times New Roman"/>
          <w:i/>
          <w:iCs/>
          <w:sz w:val="20"/>
          <w:szCs w:val="20"/>
          <w:vertAlign w:val="superscript"/>
          <w:lang w:eastAsia="hu-HU"/>
        </w:rPr>
        <w:lastRenderedPageBreak/>
        <w:t>417</w:t>
      </w:r>
      <w:r w:rsidRPr="006837D2">
        <w:rPr>
          <w:rFonts w:ascii="Times New Roman" w:eastAsia="Times New Roman" w:hAnsi="Times New Roman" w:cs="Times New Roman"/>
          <w:i/>
          <w:iCs/>
          <w:sz w:val="20"/>
          <w:szCs w:val="20"/>
          <w:lang w:eastAsia="hu-HU"/>
        </w:rPr>
        <w:t>  Megállapította: 2013. évi CLXXXVI. törvény 117. §. Hatályos: 2014. I. 1-től. Végre nem hajtható módosítására lásd: 2013. évi CCXLIII. törvény 16. §.</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22" w:name="lbj418"/>
      <w:bookmarkEnd w:id="2622"/>
      <w:r w:rsidRPr="006837D2">
        <w:rPr>
          <w:rFonts w:ascii="Times New Roman" w:eastAsia="Times New Roman" w:hAnsi="Times New Roman" w:cs="Times New Roman"/>
          <w:i/>
          <w:iCs/>
          <w:sz w:val="20"/>
          <w:szCs w:val="20"/>
          <w:vertAlign w:val="superscript"/>
          <w:lang w:eastAsia="hu-HU"/>
        </w:rPr>
        <w:t>418</w:t>
      </w:r>
      <w:r w:rsidRPr="006837D2">
        <w:rPr>
          <w:rFonts w:ascii="Times New Roman" w:eastAsia="Times New Roman" w:hAnsi="Times New Roman" w:cs="Times New Roman"/>
          <w:i/>
          <w:iCs/>
          <w:sz w:val="20"/>
          <w:szCs w:val="20"/>
          <w:lang w:eastAsia="hu-HU"/>
        </w:rPr>
        <w:t>  Megállapította: 2013. évi CLXXXVI. törvény 117. §. Hatályos: 2014.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23" w:name="lbj419"/>
      <w:bookmarkEnd w:id="2623"/>
      <w:r w:rsidRPr="006837D2">
        <w:rPr>
          <w:rFonts w:ascii="Times New Roman" w:eastAsia="Times New Roman" w:hAnsi="Times New Roman" w:cs="Times New Roman"/>
          <w:i/>
          <w:iCs/>
          <w:sz w:val="20"/>
          <w:szCs w:val="20"/>
          <w:vertAlign w:val="superscript"/>
          <w:lang w:eastAsia="hu-HU"/>
        </w:rPr>
        <w:t>419</w:t>
      </w:r>
      <w:r w:rsidRPr="006837D2">
        <w:rPr>
          <w:rFonts w:ascii="Times New Roman" w:eastAsia="Times New Roman" w:hAnsi="Times New Roman" w:cs="Times New Roman"/>
          <w:i/>
          <w:iCs/>
          <w:sz w:val="20"/>
          <w:szCs w:val="20"/>
          <w:lang w:eastAsia="hu-HU"/>
        </w:rPr>
        <w:t>  Beiktatta: 2014. évi LXXII. törvény 81. §. Hatályos: 2015. I. 1-től.</w:t>
      </w:r>
    </w:p>
    <w:p w:rsidR="006837D2" w:rsidRPr="006837D2" w:rsidRDefault="006837D2" w:rsidP="006837D2">
      <w:pPr>
        <w:spacing w:after="0" w:line="240" w:lineRule="auto"/>
        <w:rPr>
          <w:rFonts w:ascii="Times New Roman" w:eastAsia="Times New Roman" w:hAnsi="Times New Roman" w:cs="Times New Roman"/>
          <w:i/>
          <w:iCs/>
          <w:sz w:val="24"/>
          <w:szCs w:val="24"/>
          <w:lang w:eastAsia="hu-HU"/>
        </w:rPr>
      </w:pPr>
    </w:p>
    <w:p w:rsidR="006837D2" w:rsidRPr="006837D2" w:rsidRDefault="006837D2" w:rsidP="006837D2">
      <w:pPr>
        <w:spacing w:after="0" w:line="240" w:lineRule="auto"/>
        <w:ind w:left="105" w:right="105"/>
        <w:rPr>
          <w:rFonts w:ascii="Times New Roman" w:eastAsia="Times New Roman" w:hAnsi="Times New Roman" w:cs="Times New Roman"/>
          <w:i/>
          <w:iCs/>
          <w:sz w:val="20"/>
          <w:szCs w:val="20"/>
          <w:lang w:eastAsia="hu-HU"/>
        </w:rPr>
      </w:pPr>
      <w:bookmarkStart w:id="2624" w:name="lbj420"/>
      <w:bookmarkEnd w:id="2624"/>
      <w:r w:rsidRPr="006837D2">
        <w:rPr>
          <w:rFonts w:ascii="Times New Roman" w:eastAsia="Times New Roman" w:hAnsi="Times New Roman" w:cs="Times New Roman"/>
          <w:i/>
          <w:iCs/>
          <w:sz w:val="20"/>
          <w:szCs w:val="20"/>
          <w:vertAlign w:val="superscript"/>
          <w:lang w:eastAsia="hu-HU"/>
        </w:rPr>
        <w:t>420</w:t>
      </w:r>
      <w:r w:rsidRPr="006837D2">
        <w:rPr>
          <w:rFonts w:ascii="Times New Roman" w:eastAsia="Times New Roman" w:hAnsi="Times New Roman" w:cs="Times New Roman"/>
          <w:i/>
          <w:iCs/>
          <w:sz w:val="20"/>
          <w:szCs w:val="20"/>
          <w:lang w:eastAsia="hu-HU"/>
        </w:rPr>
        <w:t>  Hatályon kívül helyezve: 2010. évi CXXX. törvény 12. § alapján. Hatálytalan: 2012. IV. 16-tól.</w:t>
      </w:r>
    </w:p>
    <w:p w:rsidR="006837D2" w:rsidRPr="006837D2" w:rsidRDefault="006837D2" w:rsidP="006837D2">
      <w:pPr>
        <w:spacing w:after="0" w:line="240" w:lineRule="auto"/>
        <w:rPr>
          <w:rFonts w:ascii="Times New Roman" w:eastAsia="Times New Roman" w:hAnsi="Times New Roman" w:cs="Times New Roman"/>
          <w:sz w:val="24"/>
          <w:szCs w:val="24"/>
          <w:lang w:eastAsia="hu-HU"/>
        </w:rPr>
      </w:pPr>
    </w:p>
    <w:p w:rsidR="006B5269" w:rsidRPr="006837D2" w:rsidRDefault="006B5269" w:rsidP="006837D2"/>
    <w:sectPr w:rsidR="006B5269" w:rsidRPr="006837D2" w:rsidSect="006B52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43474"/>
    <w:rsid w:val="00070946"/>
    <w:rsid w:val="00115FF4"/>
    <w:rsid w:val="001C59B4"/>
    <w:rsid w:val="00231EB0"/>
    <w:rsid w:val="00237686"/>
    <w:rsid w:val="00327914"/>
    <w:rsid w:val="00365FE2"/>
    <w:rsid w:val="00367A3E"/>
    <w:rsid w:val="0037442C"/>
    <w:rsid w:val="00452FD0"/>
    <w:rsid w:val="00563AEC"/>
    <w:rsid w:val="005D6C00"/>
    <w:rsid w:val="005E76F7"/>
    <w:rsid w:val="005F1867"/>
    <w:rsid w:val="005F33F4"/>
    <w:rsid w:val="00605615"/>
    <w:rsid w:val="006837D2"/>
    <w:rsid w:val="006B5269"/>
    <w:rsid w:val="006D56F6"/>
    <w:rsid w:val="007766B7"/>
    <w:rsid w:val="00777A3A"/>
    <w:rsid w:val="008D7116"/>
    <w:rsid w:val="00A23BEA"/>
    <w:rsid w:val="00A36861"/>
    <w:rsid w:val="00A52A95"/>
    <w:rsid w:val="00A90BFD"/>
    <w:rsid w:val="00B849D7"/>
    <w:rsid w:val="00C506D1"/>
    <w:rsid w:val="00CB381F"/>
    <w:rsid w:val="00CF6378"/>
    <w:rsid w:val="00DB6FAB"/>
    <w:rsid w:val="00DF2946"/>
    <w:rsid w:val="00E10716"/>
    <w:rsid w:val="00E328D2"/>
    <w:rsid w:val="00E36F99"/>
    <w:rsid w:val="00E546BE"/>
    <w:rsid w:val="00EB77A1"/>
    <w:rsid w:val="00EE6854"/>
    <w:rsid w:val="00F04F65"/>
    <w:rsid w:val="00F43474"/>
    <w:rsid w:val="00F7233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B5269"/>
  </w:style>
  <w:style w:type="paragraph" w:styleId="Cmsor1">
    <w:name w:val="heading 1"/>
    <w:basedOn w:val="Norml"/>
    <w:link w:val="Cmsor1Char"/>
    <w:uiPriority w:val="9"/>
    <w:qFormat/>
    <w:rsid w:val="006837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6837D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4347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43474"/>
    <w:rPr>
      <w:color w:val="0000FF"/>
      <w:u w:val="single"/>
    </w:rPr>
  </w:style>
  <w:style w:type="character" w:styleId="Mrltotthiperhivatkozs">
    <w:name w:val="FollowedHyperlink"/>
    <w:basedOn w:val="Bekezdsalapbettpusa"/>
    <w:uiPriority w:val="99"/>
    <w:semiHidden/>
    <w:unhideWhenUsed/>
    <w:rsid w:val="00F43474"/>
    <w:rPr>
      <w:color w:val="800080"/>
      <w:u w:val="single"/>
    </w:rPr>
  </w:style>
  <w:style w:type="paragraph" w:styleId="Buborkszveg">
    <w:name w:val="Balloon Text"/>
    <w:basedOn w:val="Norml"/>
    <w:link w:val="BuborkszvegChar"/>
    <w:uiPriority w:val="99"/>
    <w:semiHidden/>
    <w:unhideWhenUsed/>
    <w:rsid w:val="00F4347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43474"/>
    <w:rPr>
      <w:rFonts w:ascii="Tahoma" w:hAnsi="Tahoma" w:cs="Tahoma"/>
      <w:sz w:val="16"/>
      <w:szCs w:val="16"/>
    </w:rPr>
  </w:style>
  <w:style w:type="character" w:customStyle="1" w:styleId="Cmsor1Char">
    <w:name w:val="Címsor 1 Char"/>
    <w:basedOn w:val="Bekezdsalapbettpusa"/>
    <w:link w:val="Cmsor1"/>
    <w:uiPriority w:val="9"/>
    <w:rsid w:val="006837D2"/>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6837D2"/>
    <w:rPr>
      <w:rFonts w:ascii="Times New Roman" w:eastAsia="Times New Roman" w:hAnsi="Times New Roman" w:cs="Times New Roman"/>
      <w:b/>
      <w:bCs/>
      <w:sz w:val="36"/>
      <w:szCs w:val="36"/>
      <w:lang w:eastAsia="hu-HU"/>
    </w:rPr>
  </w:style>
  <w:style w:type="character" w:customStyle="1" w:styleId="addthistoolbox">
    <w:name w:val="addthis_toolbox"/>
    <w:basedOn w:val="Bekezdsalapbettpusa"/>
    <w:rsid w:val="006837D2"/>
  </w:style>
  <w:style w:type="character" w:customStyle="1" w:styleId="at4-icon-left">
    <w:name w:val="at4-icon-left"/>
    <w:basedOn w:val="Bekezdsalapbettpusa"/>
    <w:rsid w:val="006837D2"/>
  </w:style>
  <w:style w:type="character" w:customStyle="1" w:styleId="ata11y">
    <w:name w:val="at_a11y"/>
    <w:basedOn w:val="Bekezdsalapbettpusa"/>
    <w:rsid w:val="006837D2"/>
  </w:style>
</w:styles>
</file>

<file path=word/webSettings.xml><?xml version="1.0" encoding="utf-8"?>
<w:webSettings xmlns:r="http://schemas.openxmlformats.org/officeDocument/2006/relationships" xmlns:w="http://schemas.openxmlformats.org/wordprocessingml/2006/main">
  <w:divs>
    <w:div w:id="493764716">
      <w:bodyDiv w:val="1"/>
      <w:marLeft w:val="0"/>
      <w:marRight w:val="0"/>
      <w:marTop w:val="0"/>
      <w:marBottom w:val="0"/>
      <w:divBdr>
        <w:top w:val="none" w:sz="0" w:space="0" w:color="auto"/>
        <w:left w:val="none" w:sz="0" w:space="0" w:color="auto"/>
        <w:bottom w:val="none" w:sz="0" w:space="0" w:color="auto"/>
        <w:right w:val="none" w:sz="0" w:space="0" w:color="auto"/>
      </w:divBdr>
    </w:div>
    <w:div w:id="1722438231">
      <w:bodyDiv w:val="1"/>
      <w:marLeft w:val="0"/>
      <w:marRight w:val="0"/>
      <w:marTop w:val="0"/>
      <w:marBottom w:val="0"/>
      <w:divBdr>
        <w:top w:val="none" w:sz="0" w:space="0" w:color="auto"/>
        <w:left w:val="none" w:sz="0" w:space="0" w:color="auto"/>
        <w:bottom w:val="none" w:sz="0" w:space="0" w:color="auto"/>
        <w:right w:val="none" w:sz="0" w:space="0" w:color="auto"/>
      </w:divBdr>
      <w:divsChild>
        <w:div w:id="1448508373">
          <w:marLeft w:val="0"/>
          <w:marRight w:val="0"/>
          <w:marTop w:val="0"/>
          <w:marBottom w:val="0"/>
          <w:divBdr>
            <w:top w:val="none" w:sz="0" w:space="0" w:color="auto"/>
            <w:left w:val="none" w:sz="0" w:space="0" w:color="auto"/>
            <w:bottom w:val="none" w:sz="0" w:space="0" w:color="auto"/>
            <w:right w:val="none" w:sz="0" w:space="0" w:color="auto"/>
          </w:divBdr>
        </w:div>
        <w:div w:id="837503006">
          <w:marLeft w:val="0"/>
          <w:marRight w:val="0"/>
          <w:marTop w:val="0"/>
          <w:marBottom w:val="0"/>
          <w:divBdr>
            <w:top w:val="none" w:sz="0" w:space="0" w:color="auto"/>
            <w:left w:val="none" w:sz="0" w:space="0" w:color="auto"/>
            <w:bottom w:val="none" w:sz="0" w:space="0" w:color="auto"/>
            <w:right w:val="none" w:sz="0" w:space="0" w:color="auto"/>
          </w:divBdr>
          <w:divsChild>
            <w:div w:id="1462531712">
              <w:marLeft w:val="0"/>
              <w:marRight w:val="0"/>
              <w:marTop w:val="0"/>
              <w:marBottom w:val="0"/>
              <w:divBdr>
                <w:top w:val="none" w:sz="0" w:space="0" w:color="auto"/>
                <w:left w:val="none" w:sz="0" w:space="0" w:color="auto"/>
                <w:bottom w:val="none" w:sz="0" w:space="0" w:color="auto"/>
                <w:right w:val="none" w:sz="0" w:space="0" w:color="auto"/>
              </w:divBdr>
            </w:div>
          </w:divsChild>
        </w:div>
        <w:div w:id="118104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et.jogtar.hu/jr/gen/hjegy_doc.cgi?docid=A1200002.TV" TargetMode="External"/><Relationship Id="rId299" Type="http://schemas.openxmlformats.org/officeDocument/2006/relationships/hyperlink" Target="http://net.jogtar.hu/jr/gen/hjegy_doc.cgi?docid=A1200002.TV" TargetMode="External"/><Relationship Id="rId21" Type="http://schemas.openxmlformats.org/officeDocument/2006/relationships/hyperlink" Target="http://net.jogtar.hu/jr/gen/hjegy_doc.cgi?docid=A1200002.TV" TargetMode="External"/><Relationship Id="rId63" Type="http://schemas.openxmlformats.org/officeDocument/2006/relationships/hyperlink" Target="http://net.jogtar.hu/jr/gen/hjegy_doc.cgi?docid=A1200002.TV" TargetMode="External"/><Relationship Id="rId159" Type="http://schemas.openxmlformats.org/officeDocument/2006/relationships/hyperlink" Target="http://net.jogtar.hu/jr/gen/hjegy_doc.cgi?docid=A1200002.TV" TargetMode="External"/><Relationship Id="rId324" Type="http://schemas.openxmlformats.org/officeDocument/2006/relationships/hyperlink" Target="http://net.jogtar.hu/jr/gen/hjegy_doc.cgi?docid=A1200002.TV" TargetMode="External"/><Relationship Id="rId366" Type="http://schemas.openxmlformats.org/officeDocument/2006/relationships/hyperlink" Target="http://net.jogtar.hu/jr/gen/hjegy_doc.cgi?docid=A1200002.TV" TargetMode="External"/><Relationship Id="rId170" Type="http://schemas.openxmlformats.org/officeDocument/2006/relationships/hyperlink" Target="http://net.jogtar.hu/jr/gen/hjegy_doc.cgi?docid=A1200002.TV" TargetMode="External"/><Relationship Id="rId226" Type="http://schemas.openxmlformats.org/officeDocument/2006/relationships/hyperlink" Target="http://net.jogtar.hu/jr/gen/hjegy_doc.cgi?docid=A1200002.TV" TargetMode="External"/><Relationship Id="rId268" Type="http://schemas.openxmlformats.org/officeDocument/2006/relationships/hyperlink" Target="http://net.jogtar.hu/jr/gen/hjegy_doc.cgi?docid=A1200002.TV" TargetMode="External"/><Relationship Id="rId32" Type="http://schemas.openxmlformats.org/officeDocument/2006/relationships/hyperlink" Target="http://net.jogtar.hu/jr/gen/hjegy_doc.cgi?docid=A1200002.TV" TargetMode="External"/><Relationship Id="rId74" Type="http://schemas.openxmlformats.org/officeDocument/2006/relationships/hyperlink" Target="http://net.jogtar.hu/jr/gen/hjegy_doc.cgi?docid=A1200002.TV" TargetMode="External"/><Relationship Id="rId128" Type="http://schemas.openxmlformats.org/officeDocument/2006/relationships/hyperlink" Target="http://net.jogtar.hu/jr/gen/hjegy_doc.cgi?docid=A1200002.TV" TargetMode="External"/><Relationship Id="rId335" Type="http://schemas.openxmlformats.org/officeDocument/2006/relationships/hyperlink" Target="http://net.jogtar.hu/jr/gen/hjegy_doc.cgi?docid=A1200002.TV" TargetMode="External"/><Relationship Id="rId377" Type="http://schemas.openxmlformats.org/officeDocument/2006/relationships/hyperlink" Target="http://net.jogtar.hu/jr/gen/hjegy_doc.cgi?docid=A1200002.TV" TargetMode="External"/><Relationship Id="rId5" Type="http://schemas.openxmlformats.org/officeDocument/2006/relationships/hyperlink" Target="http://net.jogtar.hu/jr/gen/hjegy_doc.cgi?docid=A1200002.TV" TargetMode="External"/><Relationship Id="rId181" Type="http://schemas.openxmlformats.org/officeDocument/2006/relationships/hyperlink" Target="http://net.jogtar.hu/jr/gen/hjegy_doc.cgi?docid=A1200002.TV" TargetMode="External"/><Relationship Id="rId237" Type="http://schemas.openxmlformats.org/officeDocument/2006/relationships/hyperlink" Target="http://net.jogtar.hu/jr/gen/hjegy_doc.cgi?docid=A1200002.TV" TargetMode="External"/><Relationship Id="rId402" Type="http://schemas.openxmlformats.org/officeDocument/2006/relationships/hyperlink" Target="http://net.jogtar.hu/jr/gen/hjegy_doc.cgi?docid=A1200002.TV" TargetMode="External"/><Relationship Id="rId279" Type="http://schemas.openxmlformats.org/officeDocument/2006/relationships/hyperlink" Target="http://net.jogtar.hu/jr/gen/hjegy_doc.cgi?docid=A1200002.TV" TargetMode="External"/><Relationship Id="rId43" Type="http://schemas.openxmlformats.org/officeDocument/2006/relationships/hyperlink" Target="http://net.jogtar.hu/jr/gen/hjegy_doc.cgi?docid=A1200002.TV" TargetMode="External"/><Relationship Id="rId139" Type="http://schemas.openxmlformats.org/officeDocument/2006/relationships/hyperlink" Target="http://net.jogtar.hu/jr/gen/hjegy_doc.cgi?docid=A1200002.TV" TargetMode="External"/><Relationship Id="rId290" Type="http://schemas.openxmlformats.org/officeDocument/2006/relationships/hyperlink" Target="http://net.jogtar.hu/jr/gen/hjegy_doc.cgi?docid=A1200002.TV" TargetMode="External"/><Relationship Id="rId304" Type="http://schemas.openxmlformats.org/officeDocument/2006/relationships/hyperlink" Target="http://net.jogtar.hu/jr/gen/hjegy_doc.cgi?docid=A1200002.TV" TargetMode="External"/><Relationship Id="rId346" Type="http://schemas.openxmlformats.org/officeDocument/2006/relationships/hyperlink" Target="http://net.jogtar.hu/jr/gen/hjegy_doc.cgi?docid=A1200002.TV" TargetMode="External"/><Relationship Id="rId388" Type="http://schemas.openxmlformats.org/officeDocument/2006/relationships/hyperlink" Target="http://net.jogtar.hu/jr/gen/hjegy_doc.cgi?docid=A1200002.TV" TargetMode="External"/><Relationship Id="rId85" Type="http://schemas.openxmlformats.org/officeDocument/2006/relationships/hyperlink" Target="http://net.jogtar.hu/jr/gen/hjegy_doc.cgi?docid=A1200002.TV" TargetMode="External"/><Relationship Id="rId150" Type="http://schemas.openxmlformats.org/officeDocument/2006/relationships/hyperlink" Target="http://net.jogtar.hu/jr/gen/hjegy_doc.cgi?docid=A1200002.TV" TargetMode="External"/><Relationship Id="rId171" Type="http://schemas.openxmlformats.org/officeDocument/2006/relationships/hyperlink" Target="http://net.jogtar.hu/jr/gen/hjegy_doc.cgi?docid=A1200002.TV" TargetMode="External"/><Relationship Id="rId192" Type="http://schemas.openxmlformats.org/officeDocument/2006/relationships/hyperlink" Target="http://net.jogtar.hu/jr/gen/hjegy_doc.cgi?docid=A1200002.TV" TargetMode="External"/><Relationship Id="rId206" Type="http://schemas.openxmlformats.org/officeDocument/2006/relationships/hyperlink" Target="http://net.jogtar.hu/jr/gen/hjegy_doc.cgi?docid=A1200002.TV" TargetMode="External"/><Relationship Id="rId227" Type="http://schemas.openxmlformats.org/officeDocument/2006/relationships/hyperlink" Target="http://net.jogtar.hu/jr/gen/hjegy_doc.cgi?docid=A1200002.TV" TargetMode="External"/><Relationship Id="rId413" Type="http://schemas.openxmlformats.org/officeDocument/2006/relationships/hyperlink" Target="http://net.jogtar.hu/jr/gen/hjegy_doc.cgi?docid=A1200002.TV" TargetMode="External"/><Relationship Id="rId248" Type="http://schemas.openxmlformats.org/officeDocument/2006/relationships/hyperlink" Target="http://net.jogtar.hu/jr/gen/hjegy_doc.cgi?docid=A1200002.TV" TargetMode="External"/><Relationship Id="rId269" Type="http://schemas.openxmlformats.org/officeDocument/2006/relationships/hyperlink" Target="http://net.jogtar.hu/jr/gen/hjegy_doc.cgi?docid=A1200002.TV" TargetMode="External"/><Relationship Id="rId12" Type="http://schemas.openxmlformats.org/officeDocument/2006/relationships/hyperlink" Target="http://net.jogtar.hu/jr/gen/hjegy_doc.cgi?docid=A1200002.TV" TargetMode="External"/><Relationship Id="rId33" Type="http://schemas.openxmlformats.org/officeDocument/2006/relationships/hyperlink" Target="http://net.jogtar.hu/jr/gen/hjegy_doc.cgi?docid=A1200002.TV" TargetMode="External"/><Relationship Id="rId108" Type="http://schemas.openxmlformats.org/officeDocument/2006/relationships/hyperlink" Target="http://net.jogtar.hu/jr/gen/hjegy_doc.cgi?docid=A1200002.TV" TargetMode="External"/><Relationship Id="rId129" Type="http://schemas.openxmlformats.org/officeDocument/2006/relationships/hyperlink" Target="http://net.jogtar.hu/jr/gen/hjegy_doc.cgi?docid=A1200002.TV" TargetMode="External"/><Relationship Id="rId280" Type="http://schemas.openxmlformats.org/officeDocument/2006/relationships/hyperlink" Target="http://net.jogtar.hu/jr/gen/hjegy_doc.cgi?docid=A1200002.TV" TargetMode="External"/><Relationship Id="rId315" Type="http://schemas.openxmlformats.org/officeDocument/2006/relationships/hyperlink" Target="http://net.jogtar.hu/jr/gen/hjegy_doc.cgi?docid=A1200002.TV" TargetMode="External"/><Relationship Id="rId336" Type="http://schemas.openxmlformats.org/officeDocument/2006/relationships/hyperlink" Target="http://net.jogtar.hu/jr/gen/hjegy_doc.cgi?docid=A1200002.TV" TargetMode="External"/><Relationship Id="rId357" Type="http://schemas.openxmlformats.org/officeDocument/2006/relationships/hyperlink" Target="http://net.jogtar.hu/jr/gen/hjegy_doc.cgi?docid=A1200002.TV" TargetMode="External"/><Relationship Id="rId54" Type="http://schemas.openxmlformats.org/officeDocument/2006/relationships/hyperlink" Target="http://net.jogtar.hu/jr/gen/hjegy_doc.cgi?docid=A1200002.TV" TargetMode="External"/><Relationship Id="rId75" Type="http://schemas.openxmlformats.org/officeDocument/2006/relationships/hyperlink" Target="http://net.jogtar.hu/jr/gen/hjegy_doc.cgi?docid=A1200002.TV" TargetMode="External"/><Relationship Id="rId96" Type="http://schemas.openxmlformats.org/officeDocument/2006/relationships/hyperlink" Target="http://net.jogtar.hu/jr/gen/hjegy_doc.cgi?docid=A1200002.TV" TargetMode="External"/><Relationship Id="rId140" Type="http://schemas.openxmlformats.org/officeDocument/2006/relationships/hyperlink" Target="http://net.jogtar.hu/jr/gen/hjegy_doc.cgi?docid=A1200002.TV" TargetMode="External"/><Relationship Id="rId161" Type="http://schemas.openxmlformats.org/officeDocument/2006/relationships/hyperlink" Target="http://net.jogtar.hu/jr/gen/hjegy_doc.cgi?docid=A1200002.TV" TargetMode="External"/><Relationship Id="rId182" Type="http://schemas.openxmlformats.org/officeDocument/2006/relationships/hyperlink" Target="http://net.jogtar.hu/jr/gen/hjegy_doc.cgi?docid=A1200002.TV" TargetMode="External"/><Relationship Id="rId217" Type="http://schemas.openxmlformats.org/officeDocument/2006/relationships/hyperlink" Target="http://net.jogtar.hu/jr/gen/hjegy_doc.cgi?docid=A1200002.TV" TargetMode="External"/><Relationship Id="rId378" Type="http://schemas.openxmlformats.org/officeDocument/2006/relationships/hyperlink" Target="http://net.jogtar.hu/jr/gen/hjegy_doc.cgi?docid=A1200002.TV" TargetMode="External"/><Relationship Id="rId399" Type="http://schemas.openxmlformats.org/officeDocument/2006/relationships/hyperlink" Target="http://net.jogtar.hu/jr/gen/hjegy_doc.cgi?docid=A1200002.TV" TargetMode="External"/><Relationship Id="rId403" Type="http://schemas.openxmlformats.org/officeDocument/2006/relationships/hyperlink" Target="http://net.jogtar.hu/jr/gen/hjegy_doc.cgi?docid=A1200002.TV" TargetMode="External"/><Relationship Id="rId6" Type="http://schemas.openxmlformats.org/officeDocument/2006/relationships/hyperlink" Target="http://net.jogtar.hu/jr/gen/hjegy_doc.cgi?docid=A1200002.TV" TargetMode="External"/><Relationship Id="rId238" Type="http://schemas.openxmlformats.org/officeDocument/2006/relationships/hyperlink" Target="http://net.jogtar.hu/jr/gen/hjegy_doc.cgi?docid=A1200002.TV" TargetMode="External"/><Relationship Id="rId259" Type="http://schemas.openxmlformats.org/officeDocument/2006/relationships/hyperlink" Target="http://net.jogtar.hu/jr/gen/hjegy_doc.cgi?docid=A1200002.TV" TargetMode="External"/><Relationship Id="rId424" Type="http://schemas.openxmlformats.org/officeDocument/2006/relationships/hyperlink" Target="http://net.jogtar.hu/jr/gen/hjegy_doc.cgi?docid=A1200002.TV" TargetMode="External"/><Relationship Id="rId23" Type="http://schemas.openxmlformats.org/officeDocument/2006/relationships/hyperlink" Target="http://net.jogtar.hu/jr/gen/hjegy_doc.cgi?docid=A1200002.TV" TargetMode="External"/><Relationship Id="rId119" Type="http://schemas.openxmlformats.org/officeDocument/2006/relationships/hyperlink" Target="http://net.jogtar.hu/jr/gen/hjegy_doc.cgi?docid=A1200002.TV" TargetMode="External"/><Relationship Id="rId270" Type="http://schemas.openxmlformats.org/officeDocument/2006/relationships/hyperlink" Target="http://net.jogtar.hu/jr/gen/hjegy_doc.cgi?docid=A1200002.TV" TargetMode="External"/><Relationship Id="rId291" Type="http://schemas.openxmlformats.org/officeDocument/2006/relationships/hyperlink" Target="http://net.jogtar.hu/jr/gen/hjegy_doc.cgi?docid=A1200002.TV" TargetMode="External"/><Relationship Id="rId305" Type="http://schemas.openxmlformats.org/officeDocument/2006/relationships/hyperlink" Target="http://net.jogtar.hu/jr/gen/hjegy_doc.cgi?docid=A1200002.TV" TargetMode="External"/><Relationship Id="rId326" Type="http://schemas.openxmlformats.org/officeDocument/2006/relationships/hyperlink" Target="http://net.jogtar.hu/jr/gen/hjegy_doc.cgi?docid=A1200002.TV" TargetMode="External"/><Relationship Id="rId347" Type="http://schemas.openxmlformats.org/officeDocument/2006/relationships/hyperlink" Target="http://net.jogtar.hu/jr/gen/hjegy_doc.cgi?docid=A1200002.TV" TargetMode="External"/><Relationship Id="rId44" Type="http://schemas.openxmlformats.org/officeDocument/2006/relationships/hyperlink" Target="http://net.jogtar.hu/jr/gen/hjegy_doc.cgi?docid=A1200002.TV" TargetMode="External"/><Relationship Id="rId65" Type="http://schemas.openxmlformats.org/officeDocument/2006/relationships/hyperlink" Target="http://net.jogtar.hu/jr/gen/hjegy_doc.cgi?docid=A1200002.TV" TargetMode="External"/><Relationship Id="rId86" Type="http://schemas.openxmlformats.org/officeDocument/2006/relationships/hyperlink" Target="http://net.jogtar.hu/jr/gen/hjegy_doc.cgi?docid=A1200002.TV" TargetMode="External"/><Relationship Id="rId130" Type="http://schemas.openxmlformats.org/officeDocument/2006/relationships/hyperlink" Target="http://net.jogtar.hu/jr/gen/hjegy_doc.cgi?docid=A1200002.TV" TargetMode="External"/><Relationship Id="rId151" Type="http://schemas.openxmlformats.org/officeDocument/2006/relationships/hyperlink" Target="http://net.jogtar.hu/jr/gen/hjegy_doc.cgi?docid=A1200002.TV" TargetMode="External"/><Relationship Id="rId368" Type="http://schemas.openxmlformats.org/officeDocument/2006/relationships/hyperlink" Target="http://net.jogtar.hu/jr/gen/hjegy_doc.cgi?docid=A1200002.TV" TargetMode="External"/><Relationship Id="rId389" Type="http://schemas.openxmlformats.org/officeDocument/2006/relationships/hyperlink" Target="http://net.jogtar.hu/jr/gen/hjegy_doc.cgi?docid=A1200002.TV" TargetMode="External"/><Relationship Id="rId172" Type="http://schemas.openxmlformats.org/officeDocument/2006/relationships/hyperlink" Target="http://net.jogtar.hu/jr/gen/hjegy_doc.cgi?docid=A1200002.TV" TargetMode="External"/><Relationship Id="rId193" Type="http://schemas.openxmlformats.org/officeDocument/2006/relationships/hyperlink" Target="http://net.jogtar.hu/jr/gen/hjegy_doc.cgi?docid=A1200002.TV" TargetMode="External"/><Relationship Id="rId207" Type="http://schemas.openxmlformats.org/officeDocument/2006/relationships/hyperlink" Target="http://net.jogtar.hu/jr/gen/hjegy_doc.cgi?docid=A1200002.TV" TargetMode="External"/><Relationship Id="rId228" Type="http://schemas.openxmlformats.org/officeDocument/2006/relationships/hyperlink" Target="http://net.jogtar.hu/jr/gen/hjegy_doc.cgi?docid=A1200002.TV" TargetMode="External"/><Relationship Id="rId249" Type="http://schemas.openxmlformats.org/officeDocument/2006/relationships/hyperlink" Target="http://net.jogtar.hu/jr/gen/hjegy_doc.cgi?docid=A1200002.TV" TargetMode="External"/><Relationship Id="rId414" Type="http://schemas.openxmlformats.org/officeDocument/2006/relationships/hyperlink" Target="http://net.jogtar.hu/jr/gen/hjegy_doc.cgi?docid=A1200002.TV" TargetMode="External"/><Relationship Id="rId13" Type="http://schemas.openxmlformats.org/officeDocument/2006/relationships/hyperlink" Target="http://net.jogtar.hu/jr/gen/hjegy_doc.cgi?docid=A1200002.TV" TargetMode="External"/><Relationship Id="rId109" Type="http://schemas.openxmlformats.org/officeDocument/2006/relationships/hyperlink" Target="http://net.jogtar.hu/jr/gen/hjegy_doc.cgi?docid=A1200002.TV" TargetMode="External"/><Relationship Id="rId260" Type="http://schemas.openxmlformats.org/officeDocument/2006/relationships/hyperlink" Target="http://net.jogtar.hu/jr/gen/hjegy_doc.cgi?docid=A1200002.TV" TargetMode="External"/><Relationship Id="rId281" Type="http://schemas.openxmlformats.org/officeDocument/2006/relationships/hyperlink" Target="http://net.jogtar.hu/jr/gen/hjegy_doc.cgi?docid=A1200002.TV" TargetMode="External"/><Relationship Id="rId316" Type="http://schemas.openxmlformats.org/officeDocument/2006/relationships/hyperlink" Target="http://net.jogtar.hu/jr/gen/hjegy_doc.cgi?docid=A1200002.TV" TargetMode="External"/><Relationship Id="rId337" Type="http://schemas.openxmlformats.org/officeDocument/2006/relationships/hyperlink" Target="http://net.jogtar.hu/jr/gen/hjegy_doc.cgi?docid=A1200002.TV" TargetMode="External"/><Relationship Id="rId34" Type="http://schemas.openxmlformats.org/officeDocument/2006/relationships/hyperlink" Target="http://net.jogtar.hu/jr/gen/hjegy_doc.cgi?docid=A1200002.TV" TargetMode="External"/><Relationship Id="rId55" Type="http://schemas.openxmlformats.org/officeDocument/2006/relationships/hyperlink" Target="http://net.jogtar.hu/jr/gen/hjegy_doc.cgi?docid=A1200002.TV" TargetMode="External"/><Relationship Id="rId76" Type="http://schemas.openxmlformats.org/officeDocument/2006/relationships/hyperlink" Target="http://net.jogtar.hu/jr/gen/hjegy_doc.cgi?docid=A1200002.TV" TargetMode="External"/><Relationship Id="rId97" Type="http://schemas.openxmlformats.org/officeDocument/2006/relationships/hyperlink" Target="http://net.jogtar.hu/jr/gen/hjegy_doc.cgi?docid=A1200002.TV" TargetMode="External"/><Relationship Id="rId120" Type="http://schemas.openxmlformats.org/officeDocument/2006/relationships/hyperlink" Target="http://net.jogtar.hu/jr/gen/hjegy_doc.cgi?docid=A1200002.TV" TargetMode="External"/><Relationship Id="rId141" Type="http://schemas.openxmlformats.org/officeDocument/2006/relationships/hyperlink" Target="http://net.jogtar.hu/jr/gen/hjegy_doc.cgi?docid=A1200002.TV" TargetMode="External"/><Relationship Id="rId358" Type="http://schemas.openxmlformats.org/officeDocument/2006/relationships/hyperlink" Target="http://net.jogtar.hu/jr/gen/hjegy_doc.cgi?docid=A1200002.TV" TargetMode="External"/><Relationship Id="rId379" Type="http://schemas.openxmlformats.org/officeDocument/2006/relationships/hyperlink" Target="http://net.jogtar.hu/jr/gen/hjegy_doc.cgi?docid=A1200002.TV" TargetMode="External"/><Relationship Id="rId7" Type="http://schemas.openxmlformats.org/officeDocument/2006/relationships/hyperlink" Target="http://net.jogtar.hu/jr/gen/hjegy_doc.cgi?docid=A1200002.TV" TargetMode="External"/><Relationship Id="rId162" Type="http://schemas.openxmlformats.org/officeDocument/2006/relationships/hyperlink" Target="http://net.jogtar.hu/jr/gen/hjegy_doc.cgi?docid=A1200002.TV" TargetMode="External"/><Relationship Id="rId183" Type="http://schemas.openxmlformats.org/officeDocument/2006/relationships/hyperlink" Target="http://net.jogtar.hu/jr/gen/hjegy_doc.cgi?docid=A1200002.TV" TargetMode="External"/><Relationship Id="rId218" Type="http://schemas.openxmlformats.org/officeDocument/2006/relationships/hyperlink" Target="http://net.jogtar.hu/jr/gen/hjegy_doc.cgi?docid=A1200002.TV" TargetMode="External"/><Relationship Id="rId239" Type="http://schemas.openxmlformats.org/officeDocument/2006/relationships/hyperlink" Target="http://net.jogtar.hu/jr/gen/hjegy_doc.cgi?docid=A1200002.TV" TargetMode="External"/><Relationship Id="rId390" Type="http://schemas.openxmlformats.org/officeDocument/2006/relationships/hyperlink" Target="http://net.jogtar.hu/jr/gen/hjegy_doc.cgi?docid=A1200002.TV" TargetMode="External"/><Relationship Id="rId404" Type="http://schemas.openxmlformats.org/officeDocument/2006/relationships/hyperlink" Target="http://net.jogtar.hu/jr/gen/hjegy_doc.cgi?docid=A1200002.TV" TargetMode="External"/><Relationship Id="rId425" Type="http://schemas.openxmlformats.org/officeDocument/2006/relationships/image" Target="media/image2.gif"/><Relationship Id="rId250" Type="http://schemas.openxmlformats.org/officeDocument/2006/relationships/hyperlink" Target="http://net.jogtar.hu/jr/gen/hjegy_doc.cgi?docid=A1200002.TV" TargetMode="External"/><Relationship Id="rId271" Type="http://schemas.openxmlformats.org/officeDocument/2006/relationships/hyperlink" Target="http://net.jogtar.hu/jr/gen/hjegy_doc.cgi?docid=A1200002.TV" TargetMode="External"/><Relationship Id="rId292" Type="http://schemas.openxmlformats.org/officeDocument/2006/relationships/hyperlink" Target="http://net.jogtar.hu/jr/gen/hjegy_doc.cgi?docid=A1200002.TV" TargetMode="External"/><Relationship Id="rId306" Type="http://schemas.openxmlformats.org/officeDocument/2006/relationships/hyperlink" Target="http://net.jogtar.hu/jr/gen/hjegy_doc.cgi?docid=A1200002.TV" TargetMode="External"/><Relationship Id="rId24" Type="http://schemas.openxmlformats.org/officeDocument/2006/relationships/hyperlink" Target="http://net.jogtar.hu/jr/gen/hjegy_doc.cgi?docid=A1200002.TV" TargetMode="External"/><Relationship Id="rId45" Type="http://schemas.openxmlformats.org/officeDocument/2006/relationships/hyperlink" Target="http://net.jogtar.hu/jr/gen/hjegy_doc.cgi?docid=A1200002.TV" TargetMode="External"/><Relationship Id="rId66" Type="http://schemas.openxmlformats.org/officeDocument/2006/relationships/hyperlink" Target="http://net.jogtar.hu/jr/gen/hjegy_doc.cgi?docid=A1200002.TV" TargetMode="External"/><Relationship Id="rId87" Type="http://schemas.openxmlformats.org/officeDocument/2006/relationships/hyperlink" Target="http://net.jogtar.hu/jr/gen/hjegy_doc.cgi?docid=A1200002.TV" TargetMode="External"/><Relationship Id="rId110" Type="http://schemas.openxmlformats.org/officeDocument/2006/relationships/hyperlink" Target="http://net.jogtar.hu/jr/gen/hjegy_doc.cgi?docid=A1200002.TV" TargetMode="External"/><Relationship Id="rId131" Type="http://schemas.openxmlformats.org/officeDocument/2006/relationships/hyperlink" Target="http://net.jogtar.hu/jr/gen/hjegy_doc.cgi?docid=A1200002.TV" TargetMode="External"/><Relationship Id="rId327" Type="http://schemas.openxmlformats.org/officeDocument/2006/relationships/hyperlink" Target="http://net.jogtar.hu/jr/gen/hjegy_doc.cgi?docid=A1200002.TV" TargetMode="External"/><Relationship Id="rId348" Type="http://schemas.openxmlformats.org/officeDocument/2006/relationships/hyperlink" Target="http://net.jogtar.hu/jr/gen/hjegy_doc.cgi?docid=A1200002.TV" TargetMode="External"/><Relationship Id="rId369" Type="http://schemas.openxmlformats.org/officeDocument/2006/relationships/hyperlink" Target="http://net.jogtar.hu/jr/gen/hjegy_doc.cgi?docid=A1200002.TV" TargetMode="External"/><Relationship Id="rId152" Type="http://schemas.openxmlformats.org/officeDocument/2006/relationships/hyperlink" Target="http://net.jogtar.hu/jr/gen/hjegy_doc.cgi?docid=A1200002.TV" TargetMode="External"/><Relationship Id="rId173" Type="http://schemas.openxmlformats.org/officeDocument/2006/relationships/hyperlink" Target="http://net.jogtar.hu/jr/gen/hjegy_doc.cgi?docid=A1200002.TV" TargetMode="External"/><Relationship Id="rId194" Type="http://schemas.openxmlformats.org/officeDocument/2006/relationships/hyperlink" Target="http://net.jogtar.hu/jr/gen/hjegy_doc.cgi?docid=A1200002.TV" TargetMode="External"/><Relationship Id="rId208" Type="http://schemas.openxmlformats.org/officeDocument/2006/relationships/hyperlink" Target="http://net.jogtar.hu/jr/gen/hjegy_doc.cgi?docid=A1200002.TV" TargetMode="External"/><Relationship Id="rId229" Type="http://schemas.openxmlformats.org/officeDocument/2006/relationships/hyperlink" Target="http://net.jogtar.hu/jr/gen/hjegy_doc.cgi?docid=A1200002.TV" TargetMode="External"/><Relationship Id="rId380" Type="http://schemas.openxmlformats.org/officeDocument/2006/relationships/hyperlink" Target="http://net.jogtar.hu/jr/gen/hjegy_doc.cgi?docid=A1200002.TV" TargetMode="External"/><Relationship Id="rId415" Type="http://schemas.openxmlformats.org/officeDocument/2006/relationships/hyperlink" Target="http://net.jogtar.hu/jr/gen/hjegy_doc.cgi?docid=A1200002.TV" TargetMode="External"/><Relationship Id="rId240" Type="http://schemas.openxmlformats.org/officeDocument/2006/relationships/hyperlink" Target="http://net.jogtar.hu/jr/gen/hjegy_doc.cgi?docid=A1200002.TV" TargetMode="External"/><Relationship Id="rId261" Type="http://schemas.openxmlformats.org/officeDocument/2006/relationships/hyperlink" Target="http://net.jogtar.hu/jr/gen/hjegy_doc.cgi?docid=A1200002.TV" TargetMode="External"/><Relationship Id="rId14" Type="http://schemas.openxmlformats.org/officeDocument/2006/relationships/hyperlink" Target="http://net.jogtar.hu/jr/gen/hjegy_doc.cgi?docid=A1200002.TV" TargetMode="External"/><Relationship Id="rId35" Type="http://schemas.openxmlformats.org/officeDocument/2006/relationships/hyperlink" Target="http://net.jogtar.hu/jr/gen/hjegy_doc.cgi?docid=A1200002.TV" TargetMode="External"/><Relationship Id="rId56" Type="http://schemas.openxmlformats.org/officeDocument/2006/relationships/hyperlink" Target="http://net.jogtar.hu/jr/gen/hjegy_doc.cgi?docid=A1200002.TV" TargetMode="External"/><Relationship Id="rId77" Type="http://schemas.openxmlformats.org/officeDocument/2006/relationships/hyperlink" Target="http://net.jogtar.hu/jr/gen/hjegy_doc.cgi?docid=A1200002.TV" TargetMode="External"/><Relationship Id="rId100" Type="http://schemas.openxmlformats.org/officeDocument/2006/relationships/hyperlink" Target="http://net.jogtar.hu/jr/gen/hjegy_doc.cgi?docid=A1200002.TV" TargetMode="External"/><Relationship Id="rId282" Type="http://schemas.openxmlformats.org/officeDocument/2006/relationships/hyperlink" Target="http://net.jogtar.hu/jr/gen/hjegy_doc.cgi?docid=A1200002.TV" TargetMode="External"/><Relationship Id="rId317" Type="http://schemas.openxmlformats.org/officeDocument/2006/relationships/hyperlink" Target="http://net.jogtar.hu/jr/gen/hjegy_doc.cgi?docid=A1200002.TV" TargetMode="External"/><Relationship Id="rId338" Type="http://schemas.openxmlformats.org/officeDocument/2006/relationships/hyperlink" Target="http://net.jogtar.hu/jr/gen/hjegy_doc.cgi?docid=A1200002.TV" TargetMode="External"/><Relationship Id="rId359" Type="http://schemas.openxmlformats.org/officeDocument/2006/relationships/hyperlink" Target="http://net.jogtar.hu/jr/gen/hjegy_doc.cgi?docid=A1200002.TV" TargetMode="External"/><Relationship Id="rId8" Type="http://schemas.openxmlformats.org/officeDocument/2006/relationships/hyperlink" Target="http://net.jogtar.hu/jr/gen/hjegy_doc.cgi?docid=A1200002.TV" TargetMode="External"/><Relationship Id="rId98" Type="http://schemas.openxmlformats.org/officeDocument/2006/relationships/hyperlink" Target="http://net.jogtar.hu/jr/gen/hjegy_doc.cgi?docid=A1200002.TV" TargetMode="External"/><Relationship Id="rId121" Type="http://schemas.openxmlformats.org/officeDocument/2006/relationships/hyperlink" Target="http://net.jogtar.hu/jr/gen/hjegy_doc.cgi?docid=A1200002.TV" TargetMode="External"/><Relationship Id="rId142" Type="http://schemas.openxmlformats.org/officeDocument/2006/relationships/hyperlink" Target="http://net.jogtar.hu/jr/gen/hjegy_doc.cgi?docid=A1200002.TV" TargetMode="External"/><Relationship Id="rId163" Type="http://schemas.openxmlformats.org/officeDocument/2006/relationships/hyperlink" Target="http://net.jogtar.hu/jr/gen/hjegy_doc.cgi?docid=A1200002.TV" TargetMode="External"/><Relationship Id="rId184" Type="http://schemas.openxmlformats.org/officeDocument/2006/relationships/hyperlink" Target="http://net.jogtar.hu/jr/gen/hjegy_doc.cgi?docid=A1200002.TV" TargetMode="External"/><Relationship Id="rId219" Type="http://schemas.openxmlformats.org/officeDocument/2006/relationships/hyperlink" Target="http://net.jogtar.hu/jr/gen/hjegy_doc.cgi?docid=A1200002.TV" TargetMode="External"/><Relationship Id="rId370" Type="http://schemas.openxmlformats.org/officeDocument/2006/relationships/hyperlink" Target="http://net.jogtar.hu/jr/gen/hjegy_doc.cgi?docid=A1200002.TV" TargetMode="External"/><Relationship Id="rId391" Type="http://schemas.openxmlformats.org/officeDocument/2006/relationships/hyperlink" Target="http://net.jogtar.hu/jr/gen/hjegy_doc.cgi?docid=A1200002.TV" TargetMode="External"/><Relationship Id="rId405" Type="http://schemas.openxmlformats.org/officeDocument/2006/relationships/hyperlink" Target="http://net.jogtar.hu/jr/gen/hjegy_doc.cgi?docid=A1200002.TV" TargetMode="External"/><Relationship Id="rId426" Type="http://schemas.openxmlformats.org/officeDocument/2006/relationships/fontTable" Target="fontTable.xml"/><Relationship Id="rId230" Type="http://schemas.openxmlformats.org/officeDocument/2006/relationships/hyperlink" Target="http://net.jogtar.hu/jr/gen/hjegy_doc.cgi?docid=A1200002.TV" TargetMode="External"/><Relationship Id="rId251" Type="http://schemas.openxmlformats.org/officeDocument/2006/relationships/hyperlink" Target="http://net.jogtar.hu/jr/gen/hjegy_doc.cgi?docid=A1200002.TV" TargetMode="External"/><Relationship Id="rId25" Type="http://schemas.openxmlformats.org/officeDocument/2006/relationships/hyperlink" Target="http://net.jogtar.hu/jr/gen/hjegy_doc.cgi?docid=A1200002.TV" TargetMode="External"/><Relationship Id="rId46" Type="http://schemas.openxmlformats.org/officeDocument/2006/relationships/hyperlink" Target="http://net.jogtar.hu/jr/gen/hjegy_doc.cgi?docid=A1200002.TV" TargetMode="External"/><Relationship Id="rId67" Type="http://schemas.openxmlformats.org/officeDocument/2006/relationships/hyperlink" Target="http://net.jogtar.hu/jr/gen/hjegy_doc.cgi?docid=A1200002.TV" TargetMode="External"/><Relationship Id="rId272" Type="http://schemas.openxmlformats.org/officeDocument/2006/relationships/hyperlink" Target="http://net.jogtar.hu/jr/gen/hjegy_doc.cgi?docid=A1200002.TV" TargetMode="External"/><Relationship Id="rId293" Type="http://schemas.openxmlformats.org/officeDocument/2006/relationships/hyperlink" Target="http://net.jogtar.hu/jr/gen/hjegy_doc.cgi?docid=A1200002.TV" TargetMode="External"/><Relationship Id="rId307" Type="http://schemas.openxmlformats.org/officeDocument/2006/relationships/hyperlink" Target="http://net.jogtar.hu/jr/gen/hjegy_doc.cgi?docid=A1200002.TV" TargetMode="External"/><Relationship Id="rId328" Type="http://schemas.openxmlformats.org/officeDocument/2006/relationships/hyperlink" Target="http://net.jogtar.hu/jr/gen/hjegy_doc.cgi?docid=A1200002.TV" TargetMode="External"/><Relationship Id="rId349" Type="http://schemas.openxmlformats.org/officeDocument/2006/relationships/image" Target="media/image1.gif"/><Relationship Id="rId88" Type="http://schemas.openxmlformats.org/officeDocument/2006/relationships/hyperlink" Target="http://net.jogtar.hu/jr/gen/hjegy_doc.cgi?docid=A1200002.TV" TargetMode="External"/><Relationship Id="rId111" Type="http://schemas.openxmlformats.org/officeDocument/2006/relationships/hyperlink" Target="http://net.jogtar.hu/jr/gen/hjegy_doc.cgi?docid=A1200002.TV" TargetMode="External"/><Relationship Id="rId132" Type="http://schemas.openxmlformats.org/officeDocument/2006/relationships/hyperlink" Target="http://net.jogtar.hu/jr/gen/hjegy_doc.cgi?docid=A1200002.TV" TargetMode="External"/><Relationship Id="rId153" Type="http://schemas.openxmlformats.org/officeDocument/2006/relationships/hyperlink" Target="http://net.jogtar.hu/jr/gen/hjegy_doc.cgi?docid=A1200002.TV" TargetMode="External"/><Relationship Id="rId174" Type="http://schemas.openxmlformats.org/officeDocument/2006/relationships/hyperlink" Target="http://net.jogtar.hu/jr/gen/hjegy_doc.cgi?docid=A1200002.TV" TargetMode="External"/><Relationship Id="rId195" Type="http://schemas.openxmlformats.org/officeDocument/2006/relationships/hyperlink" Target="http://net.jogtar.hu/jr/gen/hjegy_doc.cgi?docid=A1200002.TV" TargetMode="External"/><Relationship Id="rId209" Type="http://schemas.openxmlformats.org/officeDocument/2006/relationships/hyperlink" Target="http://net.jogtar.hu/jr/gen/hjegy_doc.cgi?docid=A1200002.TV" TargetMode="External"/><Relationship Id="rId360" Type="http://schemas.openxmlformats.org/officeDocument/2006/relationships/hyperlink" Target="http://net.jogtar.hu/jr/gen/hjegy_doc.cgi?docid=A1200002.TV" TargetMode="External"/><Relationship Id="rId381" Type="http://schemas.openxmlformats.org/officeDocument/2006/relationships/hyperlink" Target="http://net.jogtar.hu/jr/gen/hjegy_doc.cgi?docid=A1200002.TV" TargetMode="External"/><Relationship Id="rId416" Type="http://schemas.openxmlformats.org/officeDocument/2006/relationships/hyperlink" Target="http://net.jogtar.hu/jr/gen/hjegy_doc.cgi?docid=A1200002.TV" TargetMode="External"/><Relationship Id="rId220" Type="http://schemas.openxmlformats.org/officeDocument/2006/relationships/hyperlink" Target="http://net.jogtar.hu/jr/gen/hjegy_doc.cgi?docid=A1200002.TV" TargetMode="External"/><Relationship Id="rId241" Type="http://schemas.openxmlformats.org/officeDocument/2006/relationships/hyperlink" Target="http://net.jogtar.hu/jr/gen/hjegy_doc.cgi?docid=A1200002.TV" TargetMode="External"/><Relationship Id="rId15" Type="http://schemas.openxmlformats.org/officeDocument/2006/relationships/hyperlink" Target="http://net.jogtar.hu/jr/gen/hjegy_doc.cgi?docid=A1200002.TV" TargetMode="External"/><Relationship Id="rId36" Type="http://schemas.openxmlformats.org/officeDocument/2006/relationships/hyperlink" Target="http://net.jogtar.hu/jr/gen/hjegy_doc.cgi?docid=A1200002.TV" TargetMode="External"/><Relationship Id="rId57" Type="http://schemas.openxmlformats.org/officeDocument/2006/relationships/hyperlink" Target="http://net.jogtar.hu/jr/gen/hjegy_doc.cgi?docid=A1200002.TV" TargetMode="External"/><Relationship Id="rId262" Type="http://schemas.openxmlformats.org/officeDocument/2006/relationships/hyperlink" Target="http://net.jogtar.hu/jr/gen/hjegy_doc.cgi?docid=A1200002.TV" TargetMode="External"/><Relationship Id="rId283" Type="http://schemas.openxmlformats.org/officeDocument/2006/relationships/hyperlink" Target="http://net.jogtar.hu/jr/gen/hjegy_doc.cgi?docid=A1200002.TV" TargetMode="External"/><Relationship Id="rId318" Type="http://schemas.openxmlformats.org/officeDocument/2006/relationships/hyperlink" Target="http://net.jogtar.hu/jr/gen/hjegy_doc.cgi?docid=A1200002.TV" TargetMode="External"/><Relationship Id="rId339" Type="http://schemas.openxmlformats.org/officeDocument/2006/relationships/hyperlink" Target="http://net.jogtar.hu/jr/gen/hjegy_doc.cgi?docid=A1200002.TV" TargetMode="External"/><Relationship Id="rId78" Type="http://schemas.openxmlformats.org/officeDocument/2006/relationships/hyperlink" Target="http://net.jogtar.hu/jr/gen/hjegy_doc.cgi?docid=A1200002.TV" TargetMode="External"/><Relationship Id="rId99" Type="http://schemas.openxmlformats.org/officeDocument/2006/relationships/hyperlink" Target="http://net.jogtar.hu/jr/gen/hjegy_doc.cgi?docid=A1200002.TV" TargetMode="External"/><Relationship Id="rId101" Type="http://schemas.openxmlformats.org/officeDocument/2006/relationships/hyperlink" Target="http://net.jogtar.hu/jr/gen/hjegy_doc.cgi?docid=A1200002.TV" TargetMode="External"/><Relationship Id="rId122" Type="http://schemas.openxmlformats.org/officeDocument/2006/relationships/hyperlink" Target="http://net.jogtar.hu/jr/gen/hjegy_doc.cgi?docid=A1200002.TV" TargetMode="External"/><Relationship Id="rId143" Type="http://schemas.openxmlformats.org/officeDocument/2006/relationships/hyperlink" Target="http://net.jogtar.hu/jr/gen/hjegy_doc.cgi?docid=A1200002.TV" TargetMode="External"/><Relationship Id="rId164" Type="http://schemas.openxmlformats.org/officeDocument/2006/relationships/hyperlink" Target="http://net.jogtar.hu/jr/gen/hjegy_doc.cgi?docid=A1200002.TV" TargetMode="External"/><Relationship Id="rId185" Type="http://schemas.openxmlformats.org/officeDocument/2006/relationships/hyperlink" Target="http://net.jogtar.hu/jr/gen/hjegy_doc.cgi?docid=A1200002.TV" TargetMode="External"/><Relationship Id="rId350" Type="http://schemas.openxmlformats.org/officeDocument/2006/relationships/hyperlink" Target="http://net.jogtar.hu/jr/gen/hjegy_doc.cgi?docid=A1200002.TV" TargetMode="External"/><Relationship Id="rId371" Type="http://schemas.openxmlformats.org/officeDocument/2006/relationships/hyperlink" Target="http://net.jogtar.hu/jr/gen/hjegy_doc.cgi?docid=A1200002.TV" TargetMode="External"/><Relationship Id="rId406" Type="http://schemas.openxmlformats.org/officeDocument/2006/relationships/hyperlink" Target="http://net.jogtar.hu/jr/gen/hjegy_doc.cgi?docid=A1200002.TV" TargetMode="External"/><Relationship Id="rId9" Type="http://schemas.openxmlformats.org/officeDocument/2006/relationships/hyperlink" Target="http://net.jogtar.hu/jr/gen/hjegy_doc.cgi?docid=A1200002.TV" TargetMode="External"/><Relationship Id="rId210" Type="http://schemas.openxmlformats.org/officeDocument/2006/relationships/hyperlink" Target="http://net.jogtar.hu/jr/gen/hjegy_doc.cgi?docid=A1200002.TV" TargetMode="External"/><Relationship Id="rId392" Type="http://schemas.openxmlformats.org/officeDocument/2006/relationships/hyperlink" Target="http://net.jogtar.hu/jr/gen/hjegy_doc.cgi?docid=A1200002.TV" TargetMode="External"/><Relationship Id="rId427" Type="http://schemas.openxmlformats.org/officeDocument/2006/relationships/theme" Target="theme/theme1.xml"/><Relationship Id="rId26" Type="http://schemas.openxmlformats.org/officeDocument/2006/relationships/hyperlink" Target="http://net.jogtar.hu/jr/gen/hjegy_doc.cgi?docid=A1200002.TV" TargetMode="External"/><Relationship Id="rId231" Type="http://schemas.openxmlformats.org/officeDocument/2006/relationships/hyperlink" Target="http://net.jogtar.hu/jr/gen/hjegy_doc.cgi?docid=A1200002.TV" TargetMode="External"/><Relationship Id="rId252" Type="http://schemas.openxmlformats.org/officeDocument/2006/relationships/hyperlink" Target="http://net.jogtar.hu/jr/gen/hjegy_doc.cgi?docid=A1200002.TV" TargetMode="External"/><Relationship Id="rId273" Type="http://schemas.openxmlformats.org/officeDocument/2006/relationships/hyperlink" Target="http://net.jogtar.hu/jr/gen/hjegy_doc.cgi?docid=A1200002.TV" TargetMode="External"/><Relationship Id="rId294" Type="http://schemas.openxmlformats.org/officeDocument/2006/relationships/hyperlink" Target="http://net.jogtar.hu/jr/gen/hjegy_doc.cgi?docid=A1200002.TV" TargetMode="External"/><Relationship Id="rId308" Type="http://schemas.openxmlformats.org/officeDocument/2006/relationships/hyperlink" Target="http://net.jogtar.hu/jr/gen/hjegy_doc.cgi?docid=A1200002.TV" TargetMode="External"/><Relationship Id="rId329" Type="http://schemas.openxmlformats.org/officeDocument/2006/relationships/hyperlink" Target="http://net.jogtar.hu/jr/gen/hjegy_doc.cgi?docid=A1200002.TV" TargetMode="External"/><Relationship Id="rId47" Type="http://schemas.openxmlformats.org/officeDocument/2006/relationships/hyperlink" Target="http://net.jogtar.hu/jr/gen/hjegy_doc.cgi?docid=A1200002.TV" TargetMode="External"/><Relationship Id="rId68" Type="http://schemas.openxmlformats.org/officeDocument/2006/relationships/hyperlink" Target="http://net.jogtar.hu/jr/gen/hjegy_doc.cgi?docid=A1200002.TV" TargetMode="External"/><Relationship Id="rId89" Type="http://schemas.openxmlformats.org/officeDocument/2006/relationships/hyperlink" Target="http://net.jogtar.hu/jr/gen/hjegy_doc.cgi?docid=A1200002.TV" TargetMode="External"/><Relationship Id="rId112" Type="http://schemas.openxmlformats.org/officeDocument/2006/relationships/hyperlink" Target="http://net.jogtar.hu/jr/gen/hjegy_doc.cgi?docid=A1200002.TV" TargetMode="External"/><Relationship Id="rId133" Type="http://schemas.openxmlformats.org/officeDocument/2006/relationships/hyperlink" Target="http://net.jogtar.hu/jr/gen/hjegy_doc.cgi?docid=A1200002.TV" TargetMode="External"/><Relationship Id="rId154" Type="http://schemas.openxmlformats.org/officeDocument/2006/relationships/hyperlink" Target="http://net.jogtar.hu/jr/gen/hjegy_doc.cgi?docid=A1200002.TV" TargetMode="External"/><Relationship Id="rId175" Type="http://schemas.openxmlformats.org/officeDocument/2006/relationships/hyperlink" Target="http://net.jogtar.hu/jr/gen/hjegy_doc.cgi?docid=A1200002.TV" TargetMode="External"/><Relationship Id="rId340" Type="http://schemas.openxmlformats.org/officeDocument/2006/relationships/hyperlink" Target="http://net.jogtar.hu/jr/gen/hjegy_doc.cgi?docid=A1200002.TV" TargetMode="External"/><Relationship Id="rId361" Type="http://schemas.openxmlformats.org/officeDocument/2006/relationships/hyperlink" Target="http://net.jogtar.hu/jr/gen/hjegy_doc.cgi?docid=A1200002.TV" TargetMode="External"/><Relationship Id="rId196" Type="http://schemas.openxmlformats.org/officeDocument/2006/relationships/hyperlink" Target="http://net.jogtar.hu/jr/gen/hjegy_doc.cgi?docid=A1200002.TV" TargetMode="External"/><Relationship Id="rId200" Type="http://schemas.openxmlformats.org/officeDocument/2006/relationships/hyperlink" Target="http://net.jogtar.hu/jr/gen/hjegy_doc.cgi?docid=A1200002.TV" TargetMode="External"/><Relationship Id="rId382" Type="http://schemas.openxmlformats.org/officeDocument/2006/relationships/hyperlink" Target="http://net.jogtar.hu/jr/gen/hjegy_doc.cgi?docid=A1200002.TV" TargetMode="External"/><Relationship Id="rId417" Type="http://schemas.openxmlformats.org/officeDocument/2006/relationships/hyperlink" Target="http://net.jogtar.hu/jr/gen/hjegy_doc.cgi?docid=A1200002.TV" TargetMode="External"/><Relationship Id="rId16" Type="http://schemas.openxmlformats.org/officeDocument/2006/relationships/hyperlink" Target="http://net.jogtar.hu/jr/gen/hjegy_doc.cgi?docid=A1200002.TV" TargetMode="External"/><Relationship Id="rId221" Type="http://schemas.openxmlformats.org/officeDocument/2006/relationships/hyperlink" Target="http://net.jogtar.hu/jr/gen/hjegy_doc.cgi?docid=A1200002.TV" TargetMode="External"/><Relationship Id="rId242" Type="http://schemas.openxmlformats.org/officeDocument/2006/relationships/hyperlink" Target="http://net.jogtar.hu/jr/gen/hjegy_doc.cgi?docid=A1200002.TV" TargetMode="External"/><Relationship Id="rId263" Type="http://schemas.openxmlformats.org/officeDocument/2006/relationships/hyperlink" Target="http://net.jogtar.hu/jr/gen/hjegy_doc.cgi?docid=A1200002.TV" TargetMode="External"/><Relationship Id="rId284" Type="http://schemas.openxmlformats.org/officeDocument/2006/relationships/hyperlink" Target="http://net.jogtar.hu/jr/gen/hjegy_doc.cgi?docid=A1200002.TV" TargetMode="External"/><Relationship Id="rId319" Type="http://schemas.openxmlformats.org/officeDocument/2006/relationships/hyperlink" Target="http://net.jogtar.hu/jr/gen/hjegy_doc.cgi?docid=A1200002.TV" TargetMode="External"/><Relationship Id="rId37" Type="http://schemas.openxmlformats.org/officeDocument/2006/relationships/hyperlink" Target="http://net.jogtar.hu/jr/gen/hjegy_doc.cgi?docid=A1200002.TV" TargetMode="External"/><Relationship Id="rId58" Type="http://schemas.openxmlformats.org/officeDocument/2006/relationships/hyperlink" Target="http://net.jogtar.hu/jr/gen/hjegy_doc.cgi?docid=A1200002.TV" TargetMode="External"/><Relationship Id="rId79" Type="http://schemas.openxmlformats.org/officeDocument/2006/relationships/hyperlink" Target="http://net.jogtar.hu/jr/gen/hjegy_doc.cgi?docid=A1200002.TV" TargetMode="External"/><Relationship Id="rId102" Type="http://schemas.openxmlformats.org/officeDocument/2006/relationships/hyperlink" Target="http://net.jogtar.hu/jr/gen/hjegy_doc.cgi?docid=A1200002.TV" TargetMode="External"/><Relationship Id="rId123" Type="http://schemas.openxmlformats.org/officeDocument/2006/relationships/hyperlink" Target="http://net.jogtar.hu/jr/gen/hjegy_doc.cgi?docid=A1200002.TV" TargetMode="External"/><Relationship Id="rId144" Type="http://schemas.openxmlformats.org/officeDocument/2006/relationships/hyperlink" Target="http://net.jogtar.hu/jr/gen/hjegy_doc.cgi?docid=A1200002.TV" TargetMode="External"/><Relationship Id="rId330" Type="http://schemas.openxmlformats.org/officeDocument/2006/relationships/hyperlink" Target="http://net.jogtar.hu/jr/gen/hjegy_doc.cgi?docid=A1200002.TV" TargetMode="External"/><Relationship Id="rId90" Type="http://schemas.openxmlformats.org/officeDocument/2006/relationships/hyperlink" Target="http://net.jogtar.hu/jr/gen/hjegy_doc.cgi?docid=A1200002.TV" TargetMode="External"/><Relationship Id="rId165" Type="http://schemas.openxmlformats.org/officeDocument/2006/relationships/hyperlink" Target="http://net.jogtar.hu/jr/gen/hjegy_doc.cgi?docid=A1200002.TV" TargetMode="External"/><Relationship Id="rId186" Type="http://schemas.openxmlformats.org/officeDocument/2006/relationships/hyperlink" Target="http://net.jogtar.hu/jr/gen/hjegy_doc.cgi?docid=A1200002.TV" TargetMode="External"/><Relationship Id="rId351" Type="http://schemas.openxmlformats.org/officeDocument/2006/relationships/hyperlink" Target="http://net.jogtar.hu/jr/gen/hjegy_doc.cgi?docid=A1200002.TV" TargetMode="External"/><Relationship Id="rId372" Type="http://schemas.openxmlformats.org/officeDocument/2006/relationships/hyperlink" Target="http://net.jogtar.hu/jr/gen/hjegy_doc.cgi?docid=A1200002.TV" TargetMode="External"/><Relationship Id="rId393" Type="http://schemas.openxmlformats.org/officeDocument/2006/relationships/hyperlink" Target="http://net.jogtar.hu/jr/gen/hjegy_doc.cgi?docid=A1200002.TV" TargetMode="External"/><Relationship Id="rId407" Type="http://schemas.openxmlformats.org/officeDocument/2006/relationships/hyperlink" Target="http://net.jogtar.hu/jr/gen/hjegy_doc.cgi?docid=A1200002.TV" TargetMode="External"/><Relationship Id="rId211" Type="http://schemas.openxmlformats.org/officeDocument/2006/relationships/hyperlink" Target="http://net.jogtar.hu/jr/gen/hjegy_doc.cgi?docid=A1200002.TV" TargetMode="External"/><Relationship Id="rId232" Type="http://schemas.openxmlformats.org/officeDocument/2006/relationships/hyperlink" Target="http://net.jogtar.hu/jr/gen/hjegy_doc.cgi?docid=A1200002.TV" TargetMode="External"/><Relationship Id="rId253" Type="http://schemas.openxmlformats.org/officeDocument/2006/relationships/hyperlink" Target="http://net.jogtar.hu/jr/gen/hjegy_doc.cgi?docid=A1200002.TV" TargetMode="External"/><Relationship Id="rId274" Type="http://schemas.openxmlformats.org/officeDocument/2006/relationships/hyperlink" Target="http://net.jogtar.hu/jr/gen/hjegy_doc.cgi?docid=A1200002.TV" TargetMode="External"/><Relationship Id="rId295" Type="http://schemas.openxmlformats.org/officeDocument/2006/relationships/hyperlink" Target="http://net.jogtar.hu/jr/gen/hjegy_doc.cgi?docid=A1200002.TV" TargetMode="External"/><Relationship Id="rId309" Type="http://schemas.openxmlformats.org/officeDocument/2006/relationships/hyperlink" Target="http://net.jogtar.hu/jr/gen/hjegy_doc.cgi?docid=A1200002.TV" TargetMode="External"/><Relationship Id="rId27" Type="http://schemas.openxmlformats.org/officeDocument/2006/relationships/hyperlink" Target="http://net.jogtar.hu/jr/gen/hjegy_doc.cgi?docid=A1200002.TV" TargetMode="External"/><Relationship Id="rId48" Type="http://schemas.openxmlformats.org/officeDocument/2006/relationships/hyperlink" Target="http://net.jogtar.hu/jr/gen/hjegy_doc.cgi?docid=A1200002.TV" TargetMode="External"/><Relationship Id="rId69" Type="http://schemas.openxmlformats.org/officeDocument/2006/relationships/hyperlink" Target="http://net.jogtar.hu/jr/gen/hjegy_doc.cgi?docid=A1200002.TV" TargetMode="External"/><Relationship Id="rId113" Type="http://schemas.openxmlformats.org/officeDocument/2006/relationships/hyperlink" Target="http://net.jogtar.hu/jr/gen/hjegy_doc.cgi?docid=A1200002.TV" TargetMode="External"/><Relationship Id="rId134" Type="http://schemas.openxmlformats.org/officeDocument/2006/relationships/hyperlink" Target="http://net.jogtar.hu/jr/gen/hjegy_doc.cgi?docid=A1200002.TV" TargetMode="External"/><Relationship Id="rId320" Type="http://schemas.openxmlformats.org/officeDocument/2006/relationships/hyperlink" Target="http://net.jogtar.hu/jr/gen/hjegy_doc.cgi?docid=A1200002.TV" TargetMode="External"/><Relationship Id="rId80" Type="http://schemas.openxmlformats.org/officeDocument/2006/relationships/hyperlink" Target="http://net.jogtar.hu/jr/gen/hjegy_doc.cgi?docid=A1200002.TV" TargetMode="External"/><Relationship Id="rId155" Type="http://schemas.openxmlformats.org/officeDocument/2006/relationships/hyperlink" Target="http://net.jogtar.hu/jr/gen/hjegy_doc.cgi?docid=A1200002.TV" TargetMode="External"/><Relationship Id="rId176" Type="http://schemas.openxmlformats.org/officeDocument/2006/relationships/hyperlink" Target="http://net.jogtar.hu/jr/gen/hjegy_doc.cgi?docid=A1200002.TV" TargetMode="External"/><Relationship Id="rId197" Type="http://schemas.openxmlformats.org/officeDocument/2006/relationships/hyperlink" Target="http://net.jogtar.hu/jr/gen/hjegy_doc.cgi?docid=A1200002.TV" TargetMode="External"/><Relationship Id="rId341" Type="http://schemas.openxmlformats.org/officeDocument/2006/relationships/hyperlink" Target="http://net.jogtar.hu/jr/gen/hjegy_doc.cgi?docid=A1200002.TV" TargetMode="External"/><Relationship Id="rId362" Type="http://schemas.openxmlformats.org/officeDocument/2006/relationships/hyperlink" Target="http://net.jogtar.hu/jr/gen/hjegy_doc.cgi?docid=A1200002.TV" TargetMode="External"/><Relationship Id="rId383" Type="http://schemas.openxmlformats.org/officeDocument/2006/relationships/hyperlink" Target="http://net.jogtar.hu/jr/gen/hjegy_doc.cgi?docid=A1200002.TV" TargetMode="External"/><Relationship Id="rId418" Type="http://schemas.openxmlformats.org/officeDocument/2006/relationships/hyperlink" Target="http://net.jogtar.hu/jr/gen/hjegy_doc.cgi?docid=A1200002.TV" TargetMode="External"/><Relationship Id="rId201" Type="http://schemas.openxmlformats.org/officeDocument/2006/relationships/hyperlink" Target="http://net.jogtar.hu/jr/gen/hjegy_doc.cgi?docid=A1200002.TV" TargetMode="External"/><Relationship Id="rId222" Type="http://schemas.openxmlformats.org/officeDocument/2006/relationships/hyperlink" Target="http://net.jogtar.hu/jr/gen/hjegy_doc.cgi?docid=A1200002.TV" TargetMode="External"/><Relationship Id="rId243" Type="http://schemas.openxmlformats.org/officeDocument/2006/relationships/hyperlink" Target="http://net.jogtar.hu/jr/gen/hjegy_doc.cgi?docid=A1200002.TV" TargetMode="External"/><Relationship Id="rId264" Type="http://schemas.openxmlformats.org/officeDocument/2006/relationships/hyperlink" Target="http://net.jogtar.hu/jr/gen/hjegy_doc.cgi?docid=A1200002.TV" TargetMode="External"/><Relationship Id="rId285" Type="http://schemas.openxmlformats.org/officeDocument/2006/relationships/hyperlink" Target="http://net.jogtar.hu/jr/gen/hjegy_doc.cgi?docid=A1200002.TV" TargetMode="External"/><Relationship Id="rId17" Type="http://schemas.openxmlformats.org/officeDocument/2006/relationships/hyperlink" Target="http://net.jogtar.hu/jr/gen/hjegy_doc.cgi?docid=A1200002.TV" TargetMode="External"/><Relationship Id="rId38" Type="http://schemas.openxmlformats.org/officeDocument/2006/relationships/hyperlink" Target="http://net.jogtar.hu/jr/gen/hjegy_doc.cgi?docid=A1200002.TV" TargetMode="External"/><Relationship Id="rId59" Type="http://schemas.openxmlformats.org/officeDocument/2006/relationships/hyperlink" Target="http://net.jogtar.hu/jr/gen/hjegy_doc.cgi?docid=A1200002.TV" TargetMode="External"/><Relationship Id="rId103" Type="http://schemas.openxmlformats.org/officeDocument/2006/relationships/hyperlink" Target="http://net.jogtar.hu/jr/gen/hjegy_doc.cgi?docid=A1200002.TV" TargetMode="External"/><Relationship Id="rId124" Type="http://schemas.openxmlformats.org/officeDocument/2006/relationships/hyperlink" Target="http://net.jogtar.hu/jr/gen/hjegy_doc.cgi?docid=A1200002.TV" TargetMode="External"/><Relationship Id="rId310" Type="http://schemas.openxmlformats.org/officeDocument/2006/relationships/hyperlink" Target="http://net.jogtar.hu/jr/gen/hjegy_doc.cgi?docid=A1200002.TV" TargetMode="External"/><Relationship Id="rId70" Type="http://schemas.openxmlformats.org/officeDocument/2006/relationships/hyperlink" Target="http://net.jogtar.hu/jr/gen/hjegy_doc.cgi?docid=A1200002.TV" TargetMode="External"/><Relationship Id="rId91" Type="http://schemas.openxmlformats.org/officeDocument/2006/relationships/hyperlink" Target="http://net.jogtar.hu/jr/gen/hjegy_doc.cgi?docid=A1200002.TV" TargetMode="External"/><Relationship Id="rId145" Type="http://schemas.openxmlformats.org/officeDocument/2006/relationships/hyperlink" Target="http://net.jogtar.hu/jr/gen/hjegy_doc.cgi?docid=A1200002.TV" TargetMode="External"/><Relationship Id="rId166" Type="http://schemas.openxmlformats.org/officeDocument/2006/relationships/hyperlink" Target="http://net.jogtar.hu/jr/gen/hjegy_doc.cgi?docid=A1200002.TV" TargetMode="External"/><Relationship Id="rId187" Type="http://schemas.openxmlformats.org/officeDocument/2006/relationships/hyperlink" Target="http://net.jogtar.hu/jr/gen/hjegy_doc.cgi?docid=A1200002.TV" TargetMode="External"/><Relationship Id="rId331" Type="http://schemas.openxmlformats.org/officeDocument/2006/relationships/hyperlink" Target="http://net.jogtar.hu/jr/gen/hjegy_doc.cgi?docid=A1200002.TV" TargetMode="External"/><Relationship Id="rId352" Type="http://schemas.openxmlformats.org/officeDocument/2006/relationships/hyperlink" Target="http://net.jogtar.hu/jr/gen/hjegy_doc.cgi?docid=A1200002.TV" TargetMode="External"/><Relationship Id="rId373" Type="http://schemas.openxmlformats.org/officeDocument/2006/relationships/hyperlink" Target="http://net.jogtar.hu/jr/gen/hjegy_doc.cgi?docid=A1200002.TV" TargetMode="External"/><Relationship Id="rId394" Type="http://schemas.openxmlformats.org/officeDocument/2006/relationships/hyperlink" Target="http://net.jogtar.hu/jr/gen/hjegy_doc.cgi?docid=A1200002.TV" TargetMode="External"/><Relationship Id="rId408" Type="http://schemas.openxmlformats.org/officeDocument/2006/relationships/hyperlink" Target="http://net.jogtar.hu/jr/gen/hjegy_doc.cgi?docid=A1200002.TV" TargetMode="External"/><Relationship Id="rId1" Type="http://schemas.openxmlformats.org/officeDocument/2006/relationships/styles" Target="styles.xml"/><Relationship Id="rId212" Type="http://schemas.openxmlformats.org/officeDocument/2006/relationships/hyperlink" Target="http://net.jogtar.hu/jr/gen/hjegy_doc.cgi?docid=A1200002.TV" TargetMode="External"/><Relationship Id="rId233" Type="http://schemas.openxmlformats.org/officeDocument/2006/relationships/hyperlink" Target="http://net.jogtar.hu/jr/gen/hjegy_doc.cgi?docid=A1200002.TV" TargetMode="External"/><Relationship Id="rId254" Type="http://schemas.openxmlformats.org/officeDocument/2006/relationships/hyperlink" Target="http://net.jogtar.hu/jr/gen/hjegy_doc.cgi?docid=A1200002.TV" TargetMode="External"/><Relationship Id="rId28" Type="http://schemas.openxmlformats.org/officeDocument/2006/relationships/hyperlink" Target="http://net.jogtar.hu/jr/gen/hjegy_doc.cgi?docid=A1200002.TV" TargetMode="External"/><Relationship Id="rId49" Type="http://schemas.openxmlformats.org/officeDocument/2006/relationships/hyperlink" Target="http://net.jogtar.hu/jr/gen/hjegy_doc.cgi?docid=A1200002.TV" TargetMode="External"/><Relationship Id="rId114" Type="http://schemas.openxmlformats.org/officeDocument/2006/relationships/hyperlink" Target="http://net.jogtar.hu/jr/gen/hjegy_doc.cgi?docid=A1200002.TV" TargetMode="External"/><Relationship Id="rId275" Type="http://schemas.openxmlformats.org/officeDocument/2006/relationships/hyperlink" Target="http://net.jogtar.hu/jr/gen/hjegy_doc.cgi?docid=A1200002.TV" TargetMode="External"/><Relationship Id="rId296" Type="http://schemas.openxmlformats.org/officeDocument/2006/relationships/hyperlink" Target="http://net.jogtar.hu/jr/gen/hjegy_doc.cgi?docid=A1200002.TV" TargetMode="External"/><Relationship Id="rId300" Type="http://schemas.openxmlformats.org/officeDocument/2006/relationships/hyperlink" Target="http://net.jogtar.hu/jr/gen/hjegy_doc.cgi?docid=A1200002.TV" TargetMode="External"/><Relationship Id="rId60" Type="http://schemas.openxmlformats.org/officeDocument/2006/relationships/hyperlink" Target="http://net.jogtar.hu/jr/gen/hjegy_doc.cgi?docid=A1200002.TV" TargetMode="External"/><Relationship Id="rId81" Type="http://schemas.openxmlformats.org/officeDocument/2006/relationships/hyperlink" Target="http://net.jogtar.hu/jr/gen/hjegy_doc.cgi?docid=A1200002.TV" TargetMode="External"/><Relationship Id="rId135" Type="http://schemas.openxmlformats.org/officeDocument/2006/relationships/hyperlink" Target="http://net.jogtar.hu/jr/gen/hjegy_doc.cgi?docid=A1200002.TV" TargetMode="External"/><Relationship Id="rId156" Type="http://schemas.openxmlformats.org/officeDocument/2006/relationships/hyperlink" Target="http://net.jogtar.hu/jr/gen/hjegy_doc.cgi?docid=A1200002.TV" TargetMode="External"/><Relationship Id="rId177" Type="http://schemas.openxmlformats.org/officeDocument/2006/relationships/hyperlink" Target="http://net.jogtar.hu/jr/gen/hjegy_doc.cgi?docid=A1200002.TV" TargetMode="External"/><Relationship Id="rId198" Type="http://schemas.openxmlformats.org/officeDocument/2006/relationships/hyperlink" Target="http://net.jogtar.hu/jr/gen/hjegy_doc.cgi?docid=A1200002.TV" TargetMode="External"/><Relationship Id="rId321" Type="http://schemas.openxmlformats.org/officeDocument/2006/relationships/hyperlink" Target="http://net.jogtar.hu/jr/gen/hjegy_doc.cgi?docid=A1200002.TV" TargetMode="External"/><Relationship Id="rId342" Type="http://schemas.openxmlformats.org/officeDocument/2006/relationships/hyperlink" Target="http://net.jogtar.hu/jr/gen/hjegy_doc.cgi?docid=A1200002.TV" TargetMode="External"/><Relationship Id="rId363" Type="http://schemas.openxmlformats.org/officeDocument/2006/relationships/hyperlink" Target="http://net.jogtar.hu/jr/gen/hjegy_doc.cgi?docid=A1200002.TV" TargetMode="External"/><Relationship Id="rId384" Type="http://schemas.openxmlformats.org/officeDocument/2006/relationships/hyperlink" Target="http://net.jogtar.hu/jr/gen/hjegy_doc.cgi?docid=A1200002.TV" TargetMode="External"/><Relationship Id="rId419" Type="http://schemas.openxmlformats.org/officeDocument/2006/relationships/hyperlink" Target="http://net.jogtar.hu/jr/gen/hjegy_doc.cgi?docid=A1200002.TV" TargetMode="External"/><Relationship Id="rId202" Type="http://schemas.openxmlformats.org/officeDocument/2006/relationships/hyperlink" Target="http://net.jogtar.hu/jr/gen/hjegy_doc.cgi?docid=A1200002.TV" TargetMode="External"/><Relationship Id="rId223" Type="http://schemas.openxmlformats.org/officeDocument/2006/relationships/hyperlink" Target="http://net.jogtar.hu/jr/gen/hjegy_doc.cgi?docid=A1200002.TV" TargetMode="External"/><Relationship Id="rId244" Type="http://schemas.openxmlformats.org/officeDocument/2006/relationships/hyperlink" Target="http://net.jogtar.hu/jr/gen/hjegy_doc.cgi?docid=A1200002.TV" TargetMode="External"/><Relationship Id="rId18" Type="http://schemas.openxmlformats.org/officeDocument/2006/relationships/hyperlink" Target="http://net.jogtar.hu/jr/gen/hjegy_doc.cgi?docid=A1200002.TV" TargetMode="External"/><Relationship Id="rId39" Type="http://schemas.openxmlformats.org/officeDocument/2006/relationships/hyperlink" Target="http://net.jogtar.hu/jr/gen/hjegy_doc.cgi?docid=A1200002.TV" TargetMode="External"/><Relationship Id="rId265" Type="http://schemas.openxmlformats.org/officeDocument/2006/relationships/hyperlink" Target="http://net.jogtar.hu/jr/gen/hjegy_doc.cgi?docid=A1200002.TV" TargetMode="External"/><Relationship Id="rId286" Type="http://schemas.openxmlformats.org/officeDocument/2006/relationships/hyperlink" Target="http://net.jogtar.hu/jr/gen/hjegy_doc.cgi?docid=A1200002.TV" TargetMode="External"/><Relationship Id="rId50" Type="http://schemas.openxmlformats.org/officeDocument/2006/relationships/hyperlink" Target="http://net.jogtar.hu/jr/gen/hjegy_doc.cgi?docid=A1200002.TV" TargetMode="External"/><Relationship Id="rId104" Type="http://schemas.openxmlformats.org/officeDocument/2006/relationships/hyperlink" Target="http://net.jogtar.hu/jr/gen/hjegy_doc.cgi?docid=A1200002.TV" TargetMode="External"/><Relationship Id="rId125" Type="http://schemas.openxmlformats.org/officeDocument/2006/relationships/hyperlink" Target="http://net.jogtar.hu/jr/gen/hjegy_doc.cgi?docid=A1200002.TV" TargetMode="External"/><Relationship Id="rId146" Type="http://schemas.openxmlformats.org/officeDocument/2006/relationships/hyperlink" Target="http://net.jogtar.hu/jr/gen/hjegy_doc.cgi?docid=A1200002.TV" TargetMode="External"/><Relationship Id="rId167" Type="http://schemas.openxmlformats.org/officeDocument/2006/relationships/hyperlink" Target="http://net.jogtar.hu/jr/gen/hjegy_doc.cgi?docid=A1200002.TV" TargetMode="External"/><Relationship Id="rId188" Type="http://schemas.openxmlformats.org/officeDocument/2006/relationships/hyperlink" Target="http://net.jogtar.hu/jr/gen/hjegy_doc.cgi?docid=A1200002.TV" TargetMode="External"/><Relationship Id="rId311" Type="http://schemas.openxmlformats.org/officeDocument/2006/relationships/hyperlink" Target="http://net.jogtar.hu/jr/gen/hjegy_doc.cgi?docid=A1200002.TV" TargetMode="External"/><Relationship Id="rId332" Type="http://schemas.openxmlformats.org/officeDocument/2006/relationships/hyperlink" Target="http://net.jogtar.hu/jr/gen/hjegy_doc.cgi?docid=A1200002.TV" TargetMode="External"/><Relationship Id="rId353" Type="http://schemas.openxmlformats.org/officeDocument/2006/relationships/hyperlink" Target="http://net.jogtar.hu/jr/gen/hjegy_doc.cgi?docid=A1200002.TV" TargetMode="External"/><Relationship Id="rId374" Type="http://schemas.openxmlformats.org/officeDocument/2006/relationships/hyperlink" Target="http://net.jogtar.hu/jr/gen/hjegy_doc.cgi?docid=A1200002.TV" TargetMode="External"/><Relationship Id="rId395" Type="http://schemas.openxmlformats.org/officeDocument/2006/relationships/hyperlink" Target="http://net.jogtar.hu/jr/gen/hjegy_doc.cgi?docid=A1200002.TV" TargetMode="External"/><Relationship Id="rId409" Type="http://schemas.openxmlformats.org/officeDocument/2006/relationships/hyperlink" Target="http://net.jogtar.hu/jr/gen/hjegy_doc.cgi?docid=A1200002.TV" TargetMode="External"/><Relationship Id="rId71" Type="http://schemas.openxmlformats.org/officeDocument/2006/relationships/hyperlink" Target="http://net.jogtar.hu/jr/gen/hjegy_doc.cgi?docid=A1200002.TV" TargetMode="External"/><Relationship Id="rId92" Type="http://schemas.openxmlformats.org/officeDocument/2006/relationships/hyperlink" Target="http://net.jogtar.hu/jr/gen/hjegy_doc.cgi?docid=A1200002.TV" TargetMode="External"/><Relationship Id="rId213" Type="http://schemas.openxmlformats.org/officeDocument/2006/relationships/hyperlink" Target="http://net.jogtar.hu/jr/gen/hjegy_doc.cgi?docid=A1200002.TV" TargetMode="External"/><Relationship Id="rId234" Type="http://schemas.openxmlformats.org/officeDocument/2006/relationships/hyperlink" Target="http://net.jogtar.hu/jr/gen/hjegy_doc.cgi?docid=A1200002.TV" TargetMode="External"/><Relationship Id="rId420" Type="http://schemas.openxmlformats.org/officeDocument/2006/relationships/hyperlink" Target="http://net.jogtar.hu/jr/gen/hjegy_doc.cgi?docid=A1200002.TV" TargetMode="External"/><Relationship Id="rId2" Type="http://schemas.openxmlformats.org/officeDocument/2006/relationships/settings" Target="settings.xml"/><Relationship Id="rId29" Type="http://schemas.openxmlformats.org/officeDocument/2006/relationships/hyperlink" Target="http://net.jogtar.hu/jr/gen/hjegy_doc.cgi?docid=A1200002.TV" TargetMode="External"/><Relationship Id="rId255" Type="http://schemas.openxmlformats.org/officeDocument/2006/relationships/hyperlink" Target="http://net.jogtar.hu/jr/gen/hjegy_doc.cgi?docid=A1200002.TV" TargetMode="External"/><Relationship Id="rId276" Type="http://schemas.openxmlformats.org/officeDocument/2006/relationships/hyperlink" Target="http://net.jogtar.hu/jr/gen/hjegy_doc.cgi?docid=A1200002.TV" TargetMode="External"/><Relationship Id="rId297" Type="http://schemas.openxmlformats.org/officeDocument/2006/relationships/hyperlink" Target="http://net.jogtar.hu/jr/gen/hjegy_doc.cgi?docid=A1200002.TV" TargetMode="External"/><Relationship Id="rId40" Type="http://schemas.openxmlformats.org/officeDocument/2006/relationships/hyperlink" Target="http://net.jogtar.hu/jr/gen/hjegy_doc.cgi?docid=A1200002.TV" TargetMode="External"/><Relationship Id="rId115" Type="http://schemas.openxmlformats.org/officeDocument/2006/relationships/hyperlink" Target="http://net.jogtar.hu/jr/gen/hjegy_doc.cgi?docid=A1200002.TV" TargetMode="External"/><Relationship Id="rId136" Type="http://schemas.openxmlformats.org/officeDocument/2006/relationships/hyperlink" Target="http://net.jogtar.hu/jr/gen/hjegy_doc.cgi?docid=A1200002.TV" TargetMode="External"/><Relationship Id="rId157" Type="http://schemas.openxmlformats.org/officeDocument/2006/relationships/hyperlink" Target="http://net.jogtar.hu/jr/gen/hjegy_doc.cgi?docid=A1200002.TV" TargetMode="External"/><Relationship Id="rId178" Type="http://schemas.openxmlformats.org/officeDocument/2006/relationships/hyperlink" Target="http://net.jogtar.hu/jr/gen/hjegy_doc.cgi?docid=A1200002.TV" TargetMode="External"/><Relationship Id="rId301" Type="http://schemas.openxmlformats.org/officeDocument/2006/relationships/hyperlink" Target="http://net.jogtar.hu/jr/gen/hjegy_doc.cgi?docid=A1200002.TV" TargetMode="External"/><Relationship Id="rId322" Type="http://schemas.openxmlformats.org/officeDocument/2006/relationships/hyperlink" Target="http://net.jogtar.hu/jr/gen/hjegy_doc.cgi?docid=A1200002.TV" TargetMode="External"/><Relationship Id="rId343" Type="http://schemas.openxmlformats.org/officeDocument/2006/relationships/hyperlink" Target="http://net.jogtar.hu/jr/gen/hjegy_doc.cgi?docid=A1200002.TV" TargetMode="External"/><Relationship Id="rId364" Type="http://schemas.openxmlformats.org/officeDocument/2006/relationships/hyperlink" Target="http://net.jogtar.hu/jr/gen/hjegy_doc.cgi?docid=A1200002.TV" TargetMode="External"/><Relationship Id="rId61" Type="http://schemas.openxmlformats.org/officeDocument/2006/relationships/hyperlink" Target="http://net.jogtar.hu/jr/gen/hjegy_doc.cgi?docid=A1200002.TV" TargetMode="External"/><Relationship Id="rId82" Type="http://schemas.openxmlformats.org/officeDocument/2006/relationships/hyperlink" Target="http://net.jogtar.hu/jr/gen/hjegy_doc.cgi?docid=A1200002.TV" TargetMode="External"/><Relationship Id="rId199" Type="http://schemas.openxmlformats.org/officeDocument/2006/relationships/hyperlink" Target="http://net.jogtar.hu/jr/gen/hjegy_doc.cgi?docid=A1200002.TV" TargetMode="External"/><Relationship Id="rId203" Type="http://schemas.openxmlformats.org/officeDocument/2006/relationships/hyperlink" Target="http://net.jogtar.hu/jr/gen/hjegy_doc.cgi?docid=A1200002.TV" TargetMode="External"/><Relationship Id="rId385" Type="http://schemas.openxmlformats.org/officeDocument/2006/relationships/hyperlink" Target="http://net.jogtar.hu/jr/gen/hjegy_doc.cgi?docid=A1200002.TV" TargetMode="External"/><Relationship Id="rId19" Type="http://schemas.openxmlformats.org/officeDocument/2006/relationships/hyperlink" Target="http://net.jogtar.hu/jr/gen/hjegy_doc.cgi?docid=A1200002.TV" TargetMode="External"/><Relationship Id="rId224" Type="http://schemas.openxmlformats.org/officeDocument/2006/relationships/hyperlink" Target="http://net.jogtar.hu/jr/gen/hjegy_doc.cgi?docid=A1200002.TV" TargetMode="External"/><Relationship Id="rId245" Type="http://schemas.openxmlformats.org/officeDocument/2006/relationships/hyperlink" Target="http://net.jogtar.hu/jr/gen/hjegy_doc.cgi?docid=A1200002.TV" TargetMode="External"/><Relationship Id="rId266" Type="http://schemas.openxmlformats.org/officeDocument/2006/relationships/hyperlink" Target="http://net.jogtar.hu/jr/gen/hjegy_doc.cgi?docid=A1200002.TV" TargetMode="External"/><Relationship Id="rId287" Type="http://schemas.openxmlformats.org/officeDocument/2006/relationships/hyperlink" Target="http://net.jogtar.hu/jr/gen/hjegy_doc.cgi?docid=A1200002.TV" TargetMode="External"/><Relationship Id="rId410" Type="http://schemas.openxmlformats.org/officeDocument/2006/relationships/hyperlink" Target="http://net.jogtar.hu/jr/gen/hjegy_doc.cgi?docid=A1200002.TV" TargetMode="External"/><Relationship Id="rId30" Type="http://schemas.openxmlformats.org/officeDocument/2006/relationships/hyperlink" Target="http://net.jogtar.hu/jr/gen/hjegy_doc.cgi?docid=A1200002.TV" TargetMode="External"/><Relationship Id="rId105" Type="http://schemas.openxmlformats.org/officeDocument/2006/relationships/hyperlink" Target="http://net.jogtar.hu/jr/gen/hjegy_doc.cgi?docid=A1200002.TV" TargetMode="External"/><Relationship Id="rId126" Type="http://schemas.openxmlformats.org/officeDocument/2006/relationships/hyperlink" Target="http://net.jogtar.hu/jr/gen/hjegy_doc.cgi?docid=A1200002.TV" TargetMode="External"/><Relationship Id="rId147" Type="http://schemas.openxmlformats.org/officeDocument/2006/relationships/hyperlink" Target="http://net.jogtar.hu/jr/gen/hjegy_doc.cgi?docid=A1200002.TV" TargetMode="External"/><Relationship Id="rId168" Type="http://schemas.openxmlformats.org/officeDocument/2006/relationships/hyperlink" Target="http://net.jogtar.hu/jr/gen/hjegy_doc.cgi?docid=A1200002.TV" TargetMode="External"/><Relationship Id="rId312" Type="http://schemas.openxmlformats.org/officeDocument/2006/relationships/hyperlink" Target="http://net.jogtar.hu/jr/gen/hjegy_doc.cgi?docid=A1200002.TV" TargetMode="External"/><Relationship Id="rId333" Type="http://schemas.openxmlformats.org/officeDocument/2006/relationships/hyperlink" Target="http://net.jogtar.hu/jr/gen/hjegy_doc.cgi?docid=A1200002.TV" TargetMode="External"/><Relationship Id="rId354" Type="http://schemas.openxmlformats.org/officeDocument/2006/relationships/hyperlink" Target="http://net.jogtar.hu/jr/gen/hjegy_doc.cgi?docid=A1200002.TV" TargetMode="External"/><Relationship Id="rId51" Type="http://schemas.openxmlformats.org/officeDocument/2006/relationships/hyperlink" Target="http://net.jogtar.hu/jr/gen/hjegy_doc.cgi?docid=A1200002.TV" TargetMode="External"/><Relationship Id="rId72" Type="http://schemas.openxmlformats.org/officeDocument/2006/relationships/hyperlink" Target="http://net.jogtar.hu/jr/gen/hjegy_doc.cgi?docid=A1200002.TV" TargetMode="External"/><Relationship Id="rId93" Type="http://schemas.openxmlformats.org/officeDocument/2006/relationships/hyperlink" Target="http://net.jogtar.hu/jr/gen/hjegy_doc.cgi?docid=A1200002.TV" TargetMode="External"/><Relationship Id="rId189" Type="http://schemas.openxmlformats.org/officeDocument/2006/relationships/hyperlink" Target="http://net.jogtar.hu/jr/gen/hjegy_doc.cgi?docid=A1200002.TV" TargetMode="External"/><Relationship Id="rId375" Type="http://schemas.openxmlformats.org/officeDocument/2006/relationships/hyperlink" Target="http://net.jogtar.hu/jr/gen/hjegy_doc.cgi?docid=A1200002.TV" TargetMode="External"/><Relationship Id="rId396" Type="http://schemas.openxmlformats.org/officeDocument/2006/relationships/hyperlink" Target="http://net.jogtar.hu/jr/gen/hjegy_doc.cgi?docid=A1200002.TV" TargetMode="External"/><Relationship Id="rId3" Type="http://schemas.openxmlformats.org/officeDocument/2006/relationships/webSettings" Target="webSettings.xml"/><Relationship Id="rId214" Type="http://schemas.openxmlformats.org/officeDocument/2006/relationships/hyperlink" Target="http://net.jogtar.hu/jr/gen/hjegy_doc.cgi?docid=A1200002.TV" TargetMode="External"/><Relationship Id="rId235" Type="http://schemas.openxmlformats.org/officeDocument/2006/relationships/hyperlink" Target="http://net.jogtar.hu/jr/gen/hjegy_doc.cgi?docid=A1200002.TV" TargetMode="External"/><Relationship Id="rId256" Type="http://schemas.openxmlformats.org/officeDocument/2006/relationships/hyperlink" Target="http://net.jogtar.hu/jr/gen/hjegy_doc.cgi?docid=A1200002.TV" TargetMode="External"/><Relationship Id="rId277" Type="http://schemas.openxmlformats.org/officeDocument/2006/relationships/hyperlink" Target="http://net.jogtar.hu/jr/gen/hjegy_doc.cgi?docid=A1200002.TV" TargetMode="External"/><Relationship Id="rId298" Type="http://schemas.openxmlformats.org/officeDocument/2006/relationships/hyperlink" Target="http://net.jogtar.hu/jr/gen/hjegy_doc.cgi?docid=A1200002.TV" TargetMode="External"/><Relationship Id="rId400" Type="http://schemas.openxmlformats.org/officeDocument/2006/relationships/hyperlink" Target="http://net.jogtar.hu/jr/gen/hjegy_doc.cgi?docid=A1200002.TV" TargetMode="External"/><Relationship Id="rId421" Type="http://schemas.openxmlformats.org/officeDocument/2006/relationships/hyperlink" Target="http://net.jogtar.hu/jr/gen/hjegy_doc.cgi?docid=A1200002.TV" TargetMode="External"/><Relationship Id="rId116" Type="http://schemas.openxmlformats.org/officeDocument/2006/relationships/hyperlink" Target="http://net.jogtar.hu/jr/gen/hjegy_doc.cgi?docid=A1200002.TV" TargetMode="External"/><Relationship Id="rId137" Type="http://schemas.openxmlformats.org/officeDocument/2006/relationships/hyperlink" Target="http://net.jogtar.hu/jr/gen/hjegy_doc.cgi?docid=A1200002.TV" TargetMode="External"/><Relationship Id="rId158" Type="http://schemas.openxmlformats.org/officeDocument/2006/relationships/hyperlink" Target="http://net.jogtar.hu/jr/gen/hjegy_doc.cgi?docid=A1200002.TV" TargetMode="External"/><Relationship Id="rId302" Type="http://schemas.openxmlformats.org/officeDocument/2006/relationships/hyperlink" Target="http://net.jogtar.hu/jr/gen/hjegy_doc.cgi?docid=A1200002.TV" TargetMode="External"/><Relationship Id="rId323" Type="http://schemas.openxmlformats.org/officeDocument/2006/relationships/hyperlink" Target="http://net.jogtar.hu/jr/gen/hjegy_doc.cgi?docid=A1200002.TV" TargetMode="External"/><Relationship Id="rId344" Type="http://schemas.openxmlformats.org/officeDocument/2006/relationships/hyperlink" Target="http://net.jogtar.hu/jr/gen/hjegy_doc.cgi?docid=A1200002.TV" TargetMode="External"/><Relationship Id="rId20" Type="http://schemas.openxmlformats.org/officeDocument/2006/relationships/hyperlink" Target="http://net.jogtar.hu/jr/gen/hjegy_doc.cgi?docid=A1200002.TV" TargetMode="External"/><Relationship Id="rId41" Type="http://schemas.openxmlformats.org/officeDocument/2006/relationships/hyperlink" Target="http://net.jogtar.hu/jr/gen/hjegy_doc.cgi?docid=A1200002.TV" TargetMode="External"/><Relationship Id="rId62" Type="http://schemas.openxmlformats.org/officeDocument/2006/relationships/hyperlink" Target="http://net.jogtar.hu/jr/gen/hjegy_doc.cgi?docid=A1200002.TV" TargetMode="External"/><Relationship Id="rId83" Type="http://schemas.openxmlformats.org/officeDocument/2006/relationships/hyperlink" Target="http://net.jogtar.hu/jr/gen/hjegy_doc.cgi?docid=A1200002.TV" TargetMode="External"/><Relationship Id="rId179" Type="http://schemas.openxmlformats.org/officeDocument/2006/relationships/hyperlink" Target="http://net.jogtar.hu/jr/gen/hjegy_doc.cgi?docid=A1200002.TV" TargetMode="External"/><Relationship Id="rId365" Type="http://schemas.openxmlformats.org/officeDocument/2006/relationships/hyperlink" Target="http://net.jogtar.hu/jr/gen/hjegy_doc.cgi?docid=A1200002.TV" TargetMode="External"/><Relationship Id="rId386" Type="http://schemas.openxmlformats.org/officeDocument/2006/relationships/hyperlink" Target="http://net.jogtar.hu/jr/gen/hjegy_doc.cgi?docid=A1200002.TV" TargetMode="External"/><Relationship Id="rId190" Type="http://schemas.openxmlformats.org/officeDocument/2006/relationships/hyperlink" Target="http://net.jogtar.hu/jr/gen/hjegy_doc.cgi?docid=A1200002.TV" TargetMode="External"/><Relationship Id="rId204" Type="http://schemas.openxmlformats.org/officeDocument/2006/relationships/hyperlink" Target="http://net.jogtar.hu/jr/gen/hjegy_doc.cgi?docid=A1200002.TV" TargetMode="External"/><Relationship Id="rId225" Type="http://schemas.openxmlformats.org/officeDocument/2006/relationships/hyperlink" Target="http://net.jogtar.hu/jr/gen/hjegy_doc.cgi?docid=A1200002.TV" TargetMode="External"/><Relationship Id="rId246" Type="http://schemas.openxmlformats.org/officeDocument/2006/relationships/hyperlink" Target="http://net.jogtar.hu/jr/gen/hjegy_doc.cgi?docid=A1200002.TV" TargetMode="External"/><Relationship Id="rId267" Type="http://schemas.openxmlformats.org/officeDocument/2006/relationships/hyperlink" Target="http://net.jogtar.hu/jr/gen/hjegy_doc.cgi?docid=A1200002.TV" TargetMode="External"/><Relationship Id="rId288" Type="http://schemas.openxmlformats.org/officeDocument/2006/relationships/hyperlink" Target="http://net.jogtar.hu/jr/gen/hjegy_doc.cgi?docid=A1200002.TV" TargetMode="External"/><Relationship Id="rId411" Type="http://schemas.openxmlformats.org/officeDocument/2006/relationships/hyperlink" Target="http://net.jogtar.hu/jr/gen/hjegy_doc.cgi?docid=A1200002.TV" TargetMode="External"/><Relationship Id="rId106" Type="http://schemas.openxmlformats.org/officeDocument/2006/relationships/hyperlink" Target="http://net.jogtar.hu/jr/gen/hjegy_doc.cgi?docid=A1200002.TV" TargetMode="External"/><Relationship Id="rId127" Type="http://schemas.openxmlformats.org/officeDocument/2006/relationships/hyperlink" Target="http://net.jogtar.hu/jr/gen/hjegy_doc.cgi?docid=A1200002.TV" TargetMode="External"/><Relationship Id="rId313" Type="http://schemas.openxmlformats.org/officeDocument/2006/relationships/hyperlink" Target="http://net.jogtar.hu/jr/gen/hjegy_doc.cgi?docid=A1200002.TV" TargetMode="External"/><Relationship Id="rId10" Type="http://schemas.openxmlformats.org/officeDocument/2006/relationships/hyperlink" Target="http://net.jogtar.hu/jr/gen/hjegy_doc.cgi?docid=A1200002.TV" TargetMode="External"/><Relationship Id="rId31" Type="http://schemas.openxmlformats.org/officeDocument/2006/relationships/hyperlink" Target="http://net.jogtar.hu/jr/gen/hjegy_doc.cgi?docid=A1200002.TV" TargetMode="External"/><Relationship Id="rId52" Type="http://schemas.openxmlformats.org/officeDocument/2006/relationships/hyperlink" Target="http://net.jogtar.hu/jr/gen/hjegy_doc.cgi?docid=A1200002.TV" TargetMode="External"/><Relationship Id="rId73" Type="http://schemas.openxmlformats.org/officeDocument/2006/relationships/hyperlink" Target="http://net.jogtar.hu/jr/gen/hjegy_doc.cgi?docid=A1200002.TV" TargetMode="External"/><Relationship Id="rId94" Type="http://schemas.openxmlformats.org/officeDocument/2006/relationships/hyperlink" Target="http://net.jogtar.hu/jr/gen/hjegy_doc.cgi?docid=A1200002.TV" TargetMode="External"/><Relationship Id="rId148" Type="http://schemas.openxmlformats.org/officeDocument/2006/relationships/hyperlink" Target="http://net.jogtar.hu/jr/gen/hjegy_doc.cgi?docid=A1200002.TV" TargetMode="External"/><Relationship Id="rId169" Type="http://schemas.openxmlformats.org/officeDocument/2006/relationships/hyperlink" Target="http://net.jogtar.hu/jr/gen/hjegy_doc.cgi?docid=A1200002.TV" TargetMode="External"/><Relationship Id="rId334" Type="http://schemas.openxmlformats.org/officeDocument/2006/relationships/hyperlink" Target="http://net.jogtar.hu/jr/gen/hjegy_doc.cgi?docid=A1200002.TV" TargetMode="External"/><Relationship Id="rId355" Type="http://schemas.openxmlformats.org/officeDocument/2006/relationships/hyperlink" Target="http://net.jogtar.hu/jr/gen/hjegy_doc.cgi?docid=A1200002.TV" TargetMode="External"/><Relationship Id="rId376" Type="http://schemas.openxmlformats.org/officeDocument/2006/relationships/hyperlink" Target="http://net.jogtar.hu/jr/gen/hjegy_doc.cgi?docid=A1200002.TV" TargetMode="External"/><Relationship Id="rId397" Type="http://schemas.openxmlformats.org/officeDocument/2006/relationships/hyperlink" Target="http://net.jogtar.hu/jr/gen/hjegy_doc.cgi?docid=A1200002.TV" TargetMode="External"/><Relationship Id="rId4" Type="http://schemas.openxmlformats.org/officeDocument/2006/relationships/hyperlink" Target="http://net.jogtar.hu/jr/gen/hjegy_doc.cgi?docid=A1200002.TV" TargetMode="External"/><Relationship Id="rId180" Type="http://schemas.openxmlformats.org/officeDocument/2006/relationships/hyperlink" Target="http://net.jogtar.hu/jr/gen/hjegy_doc.cgi?docid=A1200002.TV" TargetMode="External"/><Relationship Id="rId215" Type="http://schemas.openxmlformats.org/officeDocument/2006/relationships/hyperlink" Target="http://net.jogtar.hu/jr/gen/hjegy_doc.cgi?docid=A1200002.TV" TargetMode="External"/><Relationship Id="rId236" Type="http://schemas.openxmlformats.org/officeDocument/2006/relationships/hyperlink" Target="http://net.jogtar.hu/jr/gen/hjegy_doc.cgi?docid=A1200002.TV" TargetMode="External"/><Relationship Id="rId257" Type="http://schemas.openxmlformats.org/officeDocument/2006/relationships/hyperlink" Target="http://net.jogtar.hu/jr/gen/hjegy_doc.cgi?docid=A1200002.TV" TargetMode="External"/><Relationship Id="rId278" Type="http://schemas.openxmlformats.org/officeDocument/2006/relationships/hyperlink" Target="http://net.jogtar.hu/jr/gen/hjegy_doc.cgi?docid=A1200002.TV" TargetMode="External"/><Relationship Id="rId401" Type="http://schemas.openxmlformats.org/officeDocument/2006/relationships/hyperlink" Target="http://net.jogtar.hu/jr/gen/hjegy_doc.cgi?docid=A1200002.TV" TargetMode="External"/><Relationship Id="rId422" Type="http://schemas.openxmlformats.org/officeDocument/2006/relationships/hyperlink" Target="http://net.jogtar.hu/jr/gen/hjegy_doc.cgi?docid=A1200002.TV" TargetMode="External"/><Relationship Id="rId303" Type="http://schemas.openxmlformats.org/officeDocument/2006/relationships/hyperlink" Target="http://net.jogtar.hu/jr/gen/hjegy_doc.cgi?docid=A1200002.TV" TargetMode="External"/><Relationship Id="rId42" Type="http://schemas.openxmlformats.org/officeDocument/2006/relationships/hyperlink" Target="http://net.jogtar.hu/jr/gen/hjegy_doc.cgi?docid=A1200002.TV" TargetMode="External"/><Relationship Id="rId84" Type="http://schemas.openxmlformats.org/officeDocument/2006/relationships/hyperlink" Target="http://net.jogtar.hu/jr/gen/hjegy_doc.cgi?docid=A1200002.TV" TargetMode="External"/><Relationship Id="rId138" Type="http://schemas.openxmlformats.org/officeDocument/2006/relationships/hyperlink" Target="http://net.jogtar.hu/jr/gen/hjegy_doc.cgi?docid=A1200002.TV" TargetMode="External"/><Relationship Id="rId345" Type="http://schemas.openxmlformats.org/officeDocument/2006/relationships/hyperlink" Target="http://net.jogtar.hu/jr/gen/hjegy_doc.cgi?docid=A1200002.TV" TargetMode="External"/><Relationship Id="rId387" Type="http://schemas.openxmlformats.org/officeDocument/2006/relationships/hyperlink" Target="http://net.jogtar.hu/jr/gen/hjegy_doc.cgi?docid=A1200002.TV" TargetMode="External"/><Relationship Id="rId191" Type="http://schemas.openxmlformats.org/officeDocument/2006/relationships/hyperlink" Target="http://net.jogtar.hu/jr/gen/hjegy_doc.cgi?docid=A1200002.TV" TargetMode="External"/><Relationship Id="rId205" Type="http://schemas.openxmlformats.org/officeDocument/2006/relationships/hyperlink" Target="http://net.jogtar.hu/jr/gen/hjegy_doc.cgi?docid=A1200002.TV" TargetMode="External"/><Relationship Id="rId247" Type="http://schemas.openxmlformats.org/officeDocument/2006/relationships/hyperlink" Target="http://net.jogtar.hu/jr/gen/hjegy_doc.cgi?docid=A1200002.TV" TargetMode="External"/><Relationship Id="rId412" Type="http://schemas.openxmlformats.org/officeDocument/2006/relationships/hyperlink" Target="http://net.jogtar.hu/jr/gen/hjegy_doc.cgi?docid=A1200002.TV" TargetMode="External"/><Relationship Id="rId107" Type="http://schemas.openxmlformats.org/officeDocument/2006/relationships/hyperlink" Target="http://net.jogtar.hu/jr/gen/hjegy_doc.cgi?docid=A1200002.TV" TargetMode="External"/><Relationship Id="rId289" Type="http://schemas.openxmlformats.org/officeDocument/2006/relationships/hyperlink" Target="http://net.jogtar.hu/jr/gen/hjegy_doc.cgi?docid=A1200002.TV" TargetMode="External"/><Relationship Id="rId11" Type="http://schemas.openxmlformats.org/officeDocument/2006/relationships/hyperlink" Target="http://net.jogtar.hu/jr/gen/hjegy_doc.cgi?docid=A1200002.TV" TargetMode="External"/><Relationship Id="rId53" Type="http://schemas.openxmlformats.org/officeDocument/2006/relationships/hyperlink" Target="http://net.jogtar.hu/jr/gen/hjegy_doc.cgi?docid=A1200002.TV" TargetMode="External"/><Relationship Id="rId149" Type="http://schemas.openxmlformats.org/officeDocument/2006/relationships/hyperlink" Target="http://net.jogtar.hu/jr/gen/hjegy_doc.cgi?docid=A1200002.TV" TargetMode="External"/><Relationship Id="rId314" Type="http://schemas.openxmlformats.org/officeDocument/2006/relationships/hyperlink" Target="http://net.jogtar.hu/jr/gen/hjegy_doc.cgi?docid=A1200002.TV" TargetMode="External"/><Relationship Id="rId356" Type="http://schemas.openxmlformats.org/officeDocument/2006/relationships/hyperlink" Target="http://net.jogtar.hu/jr/gen/hjegy_doc.cgi?docid=A1200002.TV" TargetMode="External"/><Relationship Id="rId398" Type="http://schemas.openxmlformats.org/officeDocument/2006/relationships/hyperlink" Target="http://net.jogtar.hu/jr/gen/hjegy_doc.cgi?docid=A1200002.TV" TargetMode="External"/><Relationship Id="rId95" Type="http://schemas.openxmlformats.org/officeDocument/2006/relationships/hyperlink" Target="http://net.jogtar.hu/jr/gen/hjegy_doc.cgi?docid=A1200002.TV" TargetMode="External"/><Relationship Id="rId160" Type="http://schemas.openxmlformats.org/officeDocument/2006/relationships/hyperlink" Target="http://net.jogtar.hu/jr/gen/hjegy_doc.cgi?docid=A1200002.TV" TargetMode="External"/><Relationship Id="rId216" Type="http://schemas.openxmlformats.org/officeDocument/2006/relationships/hyperlink" Target="http://net.jogtar.hu/jr/gen/hjegy_doc.cgi?docid=A1200002.TV" TargetMode="External"/><Relationship Id="rId423" Type="http://schemas.openxmlformats.org/officeDocument/2006/relationships/hyperlink" Target="http://net.jogtar.hu/jr/gen/hjegy_doc.cgi?docid=A1200002.TV" TargetMode="External"/><Relationship Id="rId258" Type="http://schemas.openxmlformats.org/officeDocument/2006/relationships/hyperlink" Target="http://net.jogtar.hu/jr/gen/hjegy_doc.cgi?docid=A1200002.TV" TargetMode="External"/><Relationship Id="rId22" Type="http://schemas.openxmlformats.org/officeDocument/2006/relationships/hyperlink" Target="http://net.jogtar.hu/jr/gen/hjegy_doc.cgi?docid=A1200002.TV" TargetMode="External"/><Relationship Id="rId64" Type="http://schemas.openxmlformats.org/officeDocument/2006/relationships/hyperlink" Target="http://net.jogtar.hu/jr/gen/hjegy_doc.cgi?docid=A1200002.TV" TargetMode="External"/><Relationship Id="rId118" Type="http://schemas.openxmlformats.org/officeDocument/2006/relationships/hyperlink" Target="http://net.jogtar.hu/jr/gen/hjegy_doc.cgi?docid=A1200002.TV" TargetMode="External"/><Relationship Id="rId325" Type="http://schemas.openxmlformats.org/officeDocument/2006/relationships/hyperlink" Target="http://net.jogtar.hu/jr/gen/hjegy_doc.cgi?docid=A1200002.TV" TargetMode="External"/><Relationship Id="rId367" Type="http://schemas.openxmlformats.org/officeDocument/2006/relationships/hyperlink" Target="http://net.jogtar.hu/jr/gen/hjegy_doc.cgi?docid=A120000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47235</Words>
  <Characters>325929</Characters>
  <Application>Microsoft Office Word</Application>
  <DocSecurity>0</DocSecurity>
  <Lines>2716</Lines>
  <Paragraphs>744</Paragraphs>
  <ScaleCrop>false</ScaleCrop>
  <Company/>
  <LinksUpToDate>false</LinksUpToDate>
  <CharactersWithSpaces>372420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Gergő</dc:creator>
  <cp:lastModifiedBy>Gergő</cp:lastModifiedBy>
  <cp:revision>2</cp:revision>
  <dcterms:created xsi:type="dcterms:W3CDTF">2015-08-13T13:09:00Z</dcterms:created>
  <dcterms:modified xsi:type="dcterms:W3CDTF">2015-08-13T13:09:00Z</dcterms:modified>
</cp:coreProperties>
</file>